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FF4" w:rsidRPr="00C555FF" w:rsidRDefault="00A03FF4" w:rsidP="00A03FF4">
      <w:pPr>
        <w:spacing w:after="0" w:line="240" w:lineRule="auto"/>
        <w:jc w:val="center"/>
        <w:rPr>
          <w:rFonts w:ascii="Arial" w:eastAsia="Times New Roman" w:hAnsi="Arial" w:cs="Arial"/>
          <w:b/>
          <w:sz w:val="24"/>
          <w:szCs w:val="24"/>
          <w:lang w:eastAsia="hr-HR"/>
        </w:rPr>
      </w:pPr>
      <w:r w:rsidRPr="00C555FF">
        <w:rPr>
          <w:rFonts w:ascii="Arial" w:eastAsia="Times New Roman" w:hAnsi="Arial" w:cs="Arial"/>
          <w:b/>
          <w:sz w:val="24"/>
          <w:szCs w:val="24"/>
          <w:lang w:eastAsia="hr-HR"/>
        </w:rPr>
        <w:t>O B R A Z L O Ž E N J E</w:t>
      </w:r>
    </w:p>
    <w:p w:rsidR="00A03FF4" w:rsidRPr="00C555FF" w:rsidRDefault="00A03FF4" w:rsidP="00A03FF4">
      <w:pPr>
        <w:spacing w:after="0" w:line="240" w:lineRule="auto"/>
        <w:jc w:val="center"/>
        <w:rPr>
          <w:rFonts w:ascii="Arial" w:eastAsia="Times New Roman" w:hAnsi="Arial" w:cs="Arial"/>
          <w:sz w:val="24"/>
          <w:szCs w:val="24"/>
          <w:lang w:eastAsia="hr-HR"/>
        </w:rPr>
      </w:pPr>
      <w:r w:rsidRPr="00C555FF">
        <w:rPr>
          <w:rFonts w:ascii="Arial" w:eastAsia="Times New Roman" w:hAnsi="Arial" w:cs="Arial"/>
          <w:b/>
          <w:sz w:val="24"/>
          <w:szCs w:val="24"/>
          <w:lang w:eastAsia="hr-HR"/>
        </w:rPr>
        <w:t>Prijedloga proračuna Grada Zagreba za 20</w:t>
      </w:r>
      <w:r w:rsidR="00090605">
        <w:rPr>
          <w:rFonts w:ascii="Arial" w:eastAsia="Times New Roman" w:hAnsi="Arial" w:cs="Arial"/>
          <w:b/>
          <w:sz w:val="24"/>
          <w:szCs w:val="24"/>
          <w:lang w:eastAsia="hr-HR"/>
        </w:rPr>
        <w:t>20</w:t>
      </w:r>
      <w:r w:rsidRPr="00C555FF">
        <w:rPr>
          <w:rFonts w:ascii="Arial" w:eastAsia="Times New Roman" w:hAnsi="Arial" w:cs="Arial"/>
          <w:b/>
          <w:sz w:val="24"/>
          <w:szCs w:val="24"/>
          <w:lang w:eastAsia="hr-HR"/>
        </w:rPr>
        <w:t>.</w:t>
      </w:r>
    </w:p>
    <w:p w:rsidR="00A03FF4" w:rsidRPr="00C555FF" w:rsidRDefault="00A03FF4" w:rsidP="00A03FF4">
      <w:pPr>
        <w:spacing w:after="0" w:line="240" w:lineRule="auto"/>
        <w:jc w:val="both"/>
        <w:rPr>
          <w:rFonts w:ascii="Arial" w:eastAsia="Times New Roman" w:hAnsi="Arial" w:cs="Arial"/>
          <w:lang w:eastAsia="hr-HR"/>
        </w:rPr>
      </w:pPr>
    </w:p>
    <w:p w:rsidR="00A03FF4" w:rsidRPr="00C555FF" w:rsidRDefault="00A03FF4" w:rsidP="00A03FF4">
      <w:pPr>
        <w:spacing w:after="0" w:line="240" w:lineRule="auto"/>
        <w:jc w:val="both"/>
        <w:rPr>
          <w:rFonts w:ascii="Arial" w:eastAsia="Times New Roman" w:hAnsi="Arial" w:cs="Arial"/>
          <w:lang w:eastAsia="hr-HR"/>
        </w:rPr>
      </w:pPr>
    </w:p>
    <w:p w:rsidR="00A03FF4" w:rsidRPr="00C555FF" w:rsidRDefault="00A03FF4" w:rsidP="00187024">
      <w:pPr>
        <w:spacing w:after="0" w:line="240" w:lineRule="auto"/>
        <w:jc w:val="both"/>
        <w:rPr>
          <w:rFonts w:ascii="Arial" w:eastAsia="Times New Roman" w:hAnsi="Arial" w:cs="Arial"/>
          <w:b/>
          <w:i/>
          <w:sz w:val="24"/>
          <w:szCs w:val="24"/>
          <w:lang w:eastAsia="hr-HR"/>
        </w:rPr>
      </w:pPr>
      <w:r w:rsidRPr="00C555FF">
        <w:rPr>
          <w:rFonts w:ascii="Arial" w:eastAsia="Times New Roman" w:hAnsi="Arial" w:cs="Arial"/>
          <w:b/>
          <w:i/>
          <w:sz w:val="24"/>
          <w:szCs w:val="24"/>
          <w:lang w:eastAsia="hr-HR"/>
        </w:rPr>
        <w:t>UVODNE NAPOMENE</w:t>
      </w:r>
    </w:p>
    <w:p w:rsidR="00090605" w:rsidRDefault="00090605" w:rsidP="000214E2">
      <w:pPr>
        <w:spacing w:after="0" w:line="240" w:lineRule="auto"/>
        <w:jc w:val="both"/>
        <w:rPr>
          <w:rFonts w:ascii="Arial" w:eastAsia="Times New Roman" w:hAnsi="Arial" w:cs="Arial"/>
          <w:sz w:val="20"/>
          <w:szCs w:val="20"/>
          <w:lang w:eastAsia="hr-HR"/>
        </w:rPr>
      </w:pPr>
    </w:p>
    <w:p w:rsidR="000214E2" w:rsidRPr="00C555FF" w:rsidRDefault="000214E2" w:rsidP="000214E2">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Proračun Grada Zagreba </w:t>
      </w:r>
      <w:r w:rsidR="00377176">
        <w:rPr>
          <w:rFonts w:ascii="Arial" w:eastAsia="Times New Roman" w:hAnsi="Arial" w:cs="Arial"/>
          <w:sz w:val="20"/>
          <w:szCs w:val="20"/>
          <w:lang w:eastAsia="hr-HR"/>
        </w:rPr>
        <w:t xml:space="preserve">je </w:t>
      </w:r>
      <w:r w:rsidRPr="00C555FF">
        <w:rPr>
          <w:rFonts w:ascii="Arial" w:eastAsia="Times New Roman" w:hAnsi="Arial" w:cs="Arial"/>
          <w:sz w:val="20"/>
          <w:szCs w:val="20"/>
          <w:lang w:eastAsia="hr-HR"/>
        </w:rPr>
        <w:t>temeljni financijski dokument u kojemu su iskazani planirani prihodi i primici te rashodi i izdaci za 20</w:t>
      </w:r>
      <w:r>
        <w:rPr>
          <w:rFonts w:ascii="Arial" w:eastAsia="Times New Roman" w:hAnsi="Arial" w:cs="Arial"/>
          <w:sz w:val="20"/>
          <w:szCs w:val="20"/>
          <w:lang w:eastAsia="hr-HR"/>
        </w:rPr>
        <w:t>20</w:t>
      </w:r>
      <w:r w:rsidRPr="00C555FF">
        <w:rPr>
          <w:rFonts w:ascii="Arial" w:eastAsia="Times New Roman" w:hAnsi="Arial" w:cs="Arial"/>
          <w:sz w:val="20"/>
          <w:szCs w:val="20"/>
          <w:lang w:eastAsia="hr-HR"/>
        </w:rPr>
        <w:t xml:space="preserve">.  </w:t>
      </w:r>
    </w:p>
    <w:p w:rsidR="000214E2" w:rsidRPr="00C555FF" w:rsidRDefault="000214E2" w:rsidP="000214E2">
      <w:pPr>
        <w:spacing w:after="0" w:line="240" w:lineRule="auto"/>
        <w:jc w:val="both"/>
        <w:rPr>
          <w:rFonts w:ascii="Arial" w:eastAsia="Times New Roman" w:hAnsi="Arial" w:cs="Arial"/>
          <w:color w:val="FF0000"/>
          <w:sz w:val="20"/>
          <w:szCs w:val="20"/>
          <w:lang w:eastAsia="hr-HR"/>
        </w:rPr>
      </w:pPr>
    </w:p>
    <w:p w:rsidR="000214E2" w:rsidRPr="00C555FF" w:rsidRDefault="000214E2" w:rsidP="000214E2">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Na osnovi članka 39. Zakona o proračunu (Narodne novine 87/08,136/12 i 15/15), predstavničko tijelo jedinice lokalne i područne (regionalne) samouprave donosi proračun za narednu proračunsku godinu i projekcije za sljedeće dvije proračunske godine, do konca tekuće godine. Donošenjem navedenih dokumenata omogućava se financiranje poslova i programa koji se izvršavaju putem gradske uprave, a radi ostvarivanja javnih interesa i potreba građana</w:t>
      </w:r>
      <w:r>
        <w:rPr>
          <w:rFonts w:ascii="Arial" w:eastAsia="Times New Roman" w:hAnsi="Arial" w:cs="Arial"/>
          <w:sz w:val="20"/>
          <w:szCs w:val="20"/>
          <w:lang w:eastAsia="hr-HR"/>
        </w:rPr>
        <w:t>.</w:t>
      </w:r>
    </w:p>
    <w:p w:rsidR="000214E2" w:rsidRPr="00C555FF" w:rsidRDefault="000214E2" w:rsidP="000214E2">
      <w:pPr>
        <w:spacing w:after="0" w:line="240" w:lineRule="auto"/>
        <w:ind w:firstLine="720"/>
        <w:jc w:val="both"/>
        <w:rPr>
          <w:rFonts w:ascii="Arial" w:eastAsia="Times New Roman" w:hAnsi="Arial" w:cs="Arial"/>
          <w:color w:val="FF0000"/>
          <w:sz w:val="20"/>
          <w:szCs w:val="20"/>
          <w:lang w:eastAsia="hr-HR"/>
        </w:rPr>
      </w:pPr>
    </w:p>
    <w:p w:rsidR="000214E2" w:rsidRDefault="000214E2" w:rsidP="000214E2">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Sukladno Zakonu o proračunu, </w:t>
      </w:r>
      <w:r w:rsidRPr="00C555FF">
        <w:rPr>
          <w:rFonts w:ascii="Arial" w:eastAsia="Times New Roman" w:hAnsi="Arial" w:cs="Arial"/>
          <w:sz w:val="20"/>
          <w:szCs w:val="20"/>
          <w:lang w:eastAsia="hr-HR"/>
        </w:rPr>
        <w:t xml:space="preserve">Vlada Republike Hrvatske </w:t>
      </w:r>
      <w:r>
        <w:rPr>
          <w:rFonts w:ascii="Arial" w:eastAsia="Times New Roman" w:hAnsi="Arial" w:cs="Arial"/>
          <w:sz w:val="20"/>
          <w:szCs w:val="20"/>
          <w:lang w:eastAsia="hr-HR"/>
        </w:rPr>
        <w:t>je krajem srpnja, usvojila</w:t>
      </w:r>
      <w:r w:rsidRPr="00C555FF">
        <w:rPr>
          <w:rFonts w:ascii="Arial" w:eastAsia="Times New Roman" w:hAnsi="Arial" w:cs="Arial"/>
          <w:sz w:val="20"/>
          <w:szCs w:val="20"/>
          <w:lang w:eastAsia="hr-HR"/>
        </w:rPr>
        <w:t xml:space="preserve"> Smjernice ekonomske i fiskalne politike za </w:t>
      </w:r>
      <w:r>
        <w:rPr>
          <w:rFonts w:ascii="Arial" w:eastAsia="Times New Roman" w:hAnsi="Arial" w:cs="Arial"/>
          <w:sz w:val="20"/>
          <w:szCs w:val="20"/>
          <w:lang w:eastAsia="hr-HR"/>
        </w:rPr>
        <w:t>trogodišnje r</w:t>
      </w:r>
      <w:r w:rsidRPr="00C555FF">
        <w:rPr>
          <w:rFonts w:ascii="Arial" w:eastAsia="Times New Roman" w:hAnsi="Arial" w:cs="Arial"/>
          <w:sz w:val="20"/>
          <w:szCs w:val="20"/>
          <w:lang w:eastAsia="hr-HR"/>
        </w:rPr>
        <w:t>azdoblje kojima</w:t>
      </w:r>
      <w:r>
        <w:rPr>
          <w:rFonts w:ascii="Arial" w:eastAsia="Times New Roman" w:hAnsi="Arial" w:cs="Arial"/>
          <w:sz w:val="20"/>
          <w:szCs w:val="20"/>
          <w:lang w:eastAsia="hr-HR"/>
        </w:rPr>
        <w:t xml:space="preserve"> započinje proces planiranja kako Državnog proračuna</w:t>
      </w:r>
      <w:r w:rsidR="00377176">
        <w:rPr>
          <w:rFonts w:ascii="Arial" w:eastAsia="Times New Roman" w:hAnsi="Arial" w:cs="Arial"/>
          <w:sz w:val="20"/>
          <w:szCs w:val="20"/>
          <w:lang w:eastAsia="hr-HR"/>
        </w:rPr>
        <w:t>,</w:t>
      </w:r>
      <w:r>
        <w:rPr>
          <w:rFonts w:ascii="Arial" w:eastAsia="Times New Roman" w:hAnsi="Arial" w:cs="Arial"/>
          <w:sz w:val="20"/>
          <w:szCs w:val="20"/>
          <w:lang w:eastAsia="hr-HR"/>
        </w:rPr>
        <w:t xml:space="preserve"> tako i proračuna jedinica</w:t>
      </w:r>
      <w:r w:rsidRPr="00C555FF">
        <w:rPr>
          <w:rFonts w:ascii="Arial" w:eastAsia="Times New Roman" w:hAnsi="Arial" w:cs="Arial"/>
          <w:sz w:val="20"/>
          <w:szCs w:val="20"/>
          <w:lang w:eastAsia="hr-HR"/>
        </w:rPr>
        <w:t xml:space="preserve"> </w:t>
      </w:r>
      <w:r>
        <w:rPr>
          <w:rFonts w:ascii="Arial" w:eastAsia="Times New Roman" w:hAnsi="Arial" w:cs="Arial"/>
          <w:sz w:val="20"/>
          <w:szCs w:val="20"/>
          <w:lang w:eastAsia="hr-HR"/>
        </w:rPr>
        <w:t>lokalne i područne (regionalne) samouprave. Smjernice između ostalog sadrže ciljeve ekonomske politike za trogodišnje razdoblje te makroekonomski i fiskalni okvir R</w:t>
      </w:r>
      <w:r w:rsidR="00377176">
        <w:rPr>
          <w:rFonts w:ascii="Arial" w:eastAsia="Times New Roman" w:hAnsi="Arial" w:cs="Arial"/>
          <w:sz w:val="20"/>
          <w:szCs w:val="20"/>
          <w:lang w:eastAsia="hr-HR"/>
        </w:rPr>
        <w:t xml:space="preserve">epublike </w:t>
      </w:r>
      <w:r>
        <w:rPr>
          <w:rFonts w:ascii="Arial" w:eastAsia="Times New Roman" w:hAnsi="Arial" w:cs="Arial"/>
          <w:sz w:val="20"/>
          <w:szCs w:val="20"/>
          <w:lang w:eastAsia="hr-HR"/>
        </w:rPr>
        <w:t>H</w:t>
      </w:r>
      <w:r w:rsidR="00377176">
        <w:rPr>
          <w:rFonts w:ascii="Arial" w:eastAsia="Times New Roman" w:hAnsi="Arial" w:cs="Arial"/>
          <w:sz w:val="20"/>
          <w:szCs w:val="20"/>
          <w:lang w:eastAsia="hr-HR"/>
        </w:rPr>
        <w:t>rvatske</w:t>
      </w:r>
      <w:r>
        <w:rPr>
          <w:rFonts w:ascii="Arial" w:eastAsia="Times New Roman" w:hAnsi="Arial" w:cs="Arial"/>
          <w:sz w:val="20"/>
          <w:szCs w:val="20"/>
          <w:lang w:eastAsia="hr-HR"/>
        </w:rPr>
        <w:t>. Smjernice ekonomske i fiskalne politike za razdoblje 2020. – 2022. izrađene su na temelju Nacionalnog programa reformi Republike Hrvatske za 2019. i Programa konvergencije Republike Hrvatske za razdoblje 2019. – 2022. Program konvergencije predstavlja strateško polazište za izradu Smjernica prema kojima se očekuje da kretanje fiskalnog salda i javnog duga bude u skladu o odredbama Zakona o fiskalnoj odgovornosti i odredbama Pakta o stabilnosti i rastu.</w:t>
      </w:r>
      <w:r w:rsidR="00C65C0A">
        <w:rPr>
          <w:rFonts w:ascii="Arial" w:eastAsia="Times New Roman" w:hAnsi="Arial" w:cs="Arial"/>
          <w:sz w:val="20"/>
          <w:szCs w:val="20"/>
          <w:lang w:eastAsia="hr-HR"/>
        </w:rPr>
        <w:t xml:space="preserve"> Smjernicama su najavljene i promjene u poreznom sustavu koje će utjecati na državni proračun i proračune jedinica lokalne i područne (regionalne) samouprave u narednom trogodišnjem razdoblju.</w:t>
      </w:r>
    </w:p>
    <w:p w:rsidR="004E3859" w:rsidRDefault="004E3859" w:rsidP="000214E2">
      <w:pPr>
        <w:spacing w:after="0" w:line="240" w:lineRule="auto"/>
        <w:jc w:val="both"/>
        <w:rPr>
          <w:rFonts w:ascii="Arial" w:eastAsia="Times New Roman" w:hAnsi="Arial" w:cs="Arial"/>
          <w:sz w:val="20"/>
          <w:szCs w:val="20"/>
          <w:lang w:eastAsia="hr-HR"/>
        </w:rPr>
      </w:pPr>
    </w:p>
    <w:p w:rsidR="000214E2" w:rsidRDefault="000214E2" w:rsidP="00A03FF4">
      <w:pPr>
        <w:spacing w:after="0" w:line="240" w:lineRule="auto"/>
        <w:jc w:val="both"/>
        <w:rPr>
          <w:rFonts w:ascii="Arial" w:eastAsia="Times New Roman" w:hAnsi="Arial" w:cs="Arial"/>
          <w:sz w:val="20"/>
          <w:szCs w:val="20"/>
          <w:lang w:eastAsia="hr-HR"/>
        </w:rPr>
      </w:pPr>
    </w:p>
    <w:tbl>
      <w:tblPr>
        <w:tblW w:w="15891" w:type="dxa"/>
        <w:tblInd w:w="93" w:type="dxa"/>
        <w:tblLook w:val="04A0" w:firstRow="1" w:lastRow="0" w:firstColumn="1" w:lastColumn="0" w:noHBand="0" w:noVBand="1"/>
      </w:tblPr>
      <w:tblGrid>
        <w:gridCol w:w="3554"/>
        <w:gridCol w:w="867"/>
        <w:gridCol w:w="1147"/>
        <w:gridCol w:w="1147"/>
        <w:gridCol w:w="1147"/>
        <w:gridCol w:w="1147"/>
        <w:gridCol w:w="1147"/>
        <w:gridCol w:w="1147"/>
        <w:gridCol w:w="1147"/>
        <w:gridCol w:w="1147"/>
        <w:gridCol w:w="1147"/>
        <w:gridCol w:w="1147"/>
      </w:tblGrid>
      <w:tr w:rsidR="000214E2" w:rsidRPr="00461E4F" w:rsidTr="00AB6D91">
        <w:trPr>
          <w:trHeight w:val="300"/>
        </w:trPr>
        <w:tc>
          <w:tcPr>
            <w:tcW w:w="9009" w:type="dxa"/>
            <w:gridSpan w:val="6"/>
            <w:tcBorders>
              <w:top w:val="nil"/>
              <w:left w:val="nil"/>
              <w:bottom w:val="nil"/>
              <w:right w:val="nil"/>
            </w:tcBorders>
            <w:shd w:val="clear" w:color="auto" w:fill="auto"/>
            <w:noWrap/>
            <w:vAlign w:val="center"/>
            <w:hideMark/>
          </w:tcPr>
          <w:p w:rsidR="000214E2" w:rsidRPr="00461E4F" w:rsidRDefault="000214E2" w:rsidP="00AB6D91">
            <w:pPr>
              <w:spacing w:after="0" w:line="240" w:lineRule="auto"/>
              <w:jc w:val="center"/>
              <w:rPr>
                <w:rFonts w:ascii="Arial" w:eastAsia="Times New Roman" w:hAnsi="Arial" w:cs="Arial"/>
                <w:color w:val="000000"/>
                <w:sz w:val="20"/>
                <w:szCs w:val="20"/>
                <w:lang w:eastAsia="hr-HR"/>
              </w:rPr>
            </w:pPr>
            <w:r w:rsidRPr="00461E4F">
              <w:rPr>
                <w:rFonts w:ascii="Arial" w:eastAsia="Times New Roman" w:hAnsi="Arial" w:cs="Arial"/>
                <w:color w:val="000000"/>
                <w:sz w:val="20"/>
                <w:szCs w:val="20"/>
                <w:lang w:eastAsia="hr-HR"/>
              </w:rPr>
              <w:t>Makroekonomski okvir u razdoblju 201</w:t>
            </w:r>
            <w:r>
              <w:rPr>
                <w:rFonts w:ascii="Arial" w:eastAsia="Times New Roman" w:hAnsi="Arial" w:cs="Arial"/>
                <w:color w:val="000000"/>
                <w:sz w:val="20"/>
                <w:szCs w:val="20"/>
                <w:lang w:eastAsia="hr-HR"/>
              </w:rPr>
              <w:t>8</w:t>
            </w:r>
            <w:r w:rsidRPr="00461E4F">
              <w:rPr>
                <w:rFonts w:ascii="Arial" w:eastAsia="Times New Roman" w:hAnsi="Arial" w:cs="Arial"/>
                <w:color w:val="000000"/>
                <w:sz w:val="20"/>
                <w:szCs w:val="20"/>
                <w:lang w:eastAsia="hr-HR"/>
              </w:rPr>
              <w:t>. – 202</w:t>
            </w:r>
            <w:r>
              <w:rPr>
                <w:rFonts w:ascii="Arial" w:eastAsia="Times New Roman" w:hAnsi="Arial" w:cs="Arial"/>
                <w:color w:val="000000"/>
                <w:sz w:val="20"/>
                <w:szCs w:val="20"/>
                <w:lang w:eastAsia="hr-HR"/>
              </w:rPr>
              <w:t>2</w:t>
            </w:r>
            <w:r w:rsidRPr="00461E4F">
              <w:rPr>
                <w:rFonts w:ascii="Arial" w:eastAsia="Times New Roman" w:hAnsi="Arial" w:cs="Arial"/>
                <w:color w:val="000000"/>
                <w:sz w:val="20"/>
                <w:szCs w:val="20"/>
                <w:lang w:eastAsia="hr-HR"/>
              </w:rPr>
              <w:t>.</w:t>
            </w:r>
          </w:p>
        </w:tc>
        <w:tc>
          <w:tcPr>
            <w:tcW w:w="1147" w:type="dxa"/>
            <w:vAlign w:val="bottom"/>
          </w:tcPr>
          <w:p w:rsidR="000214E2" w:rsidRPr="00461E4F" w:rsidRDefault="000214E2" w:rsidP="00AB6D91">
            <w:pPr>
              <w:spacing w:after="0" w:line="240" w:lineRule="auto"/>
              <w:rPr>
                <w:rFonts w:ascii="Arial" w:eastAsia="Times New Roman" w:hAnsi="Arial" w:cs="Arial"/>
                <w:color w:val="000000"/>
                <w:sz w:val="18"/>
                <w:szCs w:val="18"/>
                <w:lang w:eastAsia="hr-HR"/>
              </w:rPr>
            </w:pPr>
          </w:p>
        </w:tc>
        <w:tc>
          <w:tcPr>
            <w:tcW w:w="1147" w:type="dxa"/>
            <w:vAlign w:val="bottom"/>
          </w:tcPr>
          <w:p w:rsidR="000214E2" w:rsidRPr="00461E4F" w:rsidRDefault="000214E2" w:rsidP="00AB6D91">
            <w:pPr>
              <w:spacing w:after="0" w:line="240" w:lineRule="auto"/>
              <w:rPr>
                <w:rFonts w:ascii="Arial" w:eastAsia="Times New Roman" w:hAnsi="Arial" w:cs="Arial"/>
                <w:color w:val="000000"/>
                <w:sz w:val="18"/>
                <w:szCs w:val="18"/>
                <w:lang w:eastAsia="hr-HR"/>
              </w:rPr>
            </w:pPr>
          </w:p>
        </w:tc>
        <w:tc>
          <w:tcPr>
            <w:tcW w:w="1147" w:type="dxa"/>
            <w:vAlign w:val="bottom"/>
          </w:tcPr>
          <w:p w:rsidR="000214E2" w:rsidRPr="00461E4F" w:rsidRDefault="000214E2" w:rsidP="00AB6D91">
            <w:pPr>
              <w:spacing w:after="0" w:line="240" w:lineRule="auto"/>
              <w:rPr>
                <w:rFonts w:ascii="Arial" w:eastAsia="Times New Roman" w:hAnsi="Arial" w:cs="Arial"/>
                <w:color w:val="000000"/>
                <w:sz w:val="18"/>
                <w:szCs w:val="18"/>
                <w:lang w:eastAsia="hr-HR"/>
              </w:rPr>
            </w:pPr>
          </w:p>
        </w:tc>
        <w:tc>
          <w:tcPr>
            <w:tcW w:w="1147" w:type="dxa"/>
            <w:vAlign w:val="bottom"/>
          </w:tcPr>
          <w:p w:rsidR="000214E2" w:rsidRPr="00461E4F" w:rsidRDefault="000214E2" w:rsidP="00AB6D91">
            <w:pPr>
              <w:spacing w:after="0" w:line="240" w:lineRule="auto"/>
              <w:rPr>
                <w:rFonts w:ascii="Arial" w:eastAsia="Times New Roman" w:hAnsi="Arial" w:cs="Arial"/>
                <w:color w:val="000000"/>
                <w:sz w:val="18"/>
                <w:szCs w:val="18"/>
                <w:lang w:eastAsia="hr-HR"/>
              </w:rPr>
            </w:pPr>
          </w:p>
        </w:tc>
        <w:tc>
          <w:tcPr>
            <w:tcW w:w="1147" w:type="dxa"/>
            <w:vAlign w:val="bottom"/>
          </w:tcPr>
          <w:p w:rsidR="000214E2" w:rsidRPr="00461E4F" w:rsidRDefault="000214E2" w:rsidP="00AB6D91">
            <w:pPr>
              <w:spacing w:after="0" w:line="240" w:lineRule="auto"/>
              <w:rPr>
                <w:rFonts w:ascii="Arial" w:eastAsia="Times New Roman" w:hAnsi="Arial" w:cs="Arial"/>
                <w:color w:val="000000"/>
                <w:sz w:val="18"/>
                <w:szCs w:val="18"/>
                <w:lang w:eastAsia="hr-HR"/>
              </w:rPr>
            </w:pPr>
          </w:p>
        </w:tc>
        <w:tc>
          <w:tcPr>
            <w:tcW w:w="1147" w:type="dxa"/>
            <w:vAlign w:val="bottom"/>
          </w:tcPr>
          <w:p w:rsidR="000214E2" w:rsidRPr="00461E4F" w:rsidRDefault="000214E2" w:rsidP="00AB6D91">
            <w:pPr>
              <w:spacing w:after="0" w:line="240" w:lineRule="auto"/>
              <w:rPr>
                <w:rFonts w:ascii="Arial" w:eastAsia="Times New Roman" w:hAnsi="Arial" w:cs="Arial"/>
                <w:color w:val="000000"/>
                <w:sz w:val="18"/>
                <w:szCs w:val="18"/>
                <w:lang w:eastAsia="hr-HR"/>
              </w:rPr>
            </w:pPr>
          </w:p>
        </w:tc>
      </w:tr>
      <w:tr w:rsidR="000214E2" w:rsidRPr="00461E4F" w:rsidTr="004E3859">
        <w:trPr>
          <w:gridAfter w:val="6"/>
          <w:wAfter w:w="6882" w:type="dxa"/>
          <w:trHeight w:val="507"/>
        </w:trPr>
        <w:tc>
          <w:tcPr>
            <w:tcW w:w="3554" w:type="dxa"/>
            <w:tcBorders>
              <w:top w:val="single" w:sz="4" w:space="0" w:color="auto"/>
              <w:left w:val="nil"/>
              <w:bottom w:val="single" w:sz="4" w:space="0" w:color="auto"/>
              <w:right w:val="nil"/>
            </w:tcBorders>
            <w:shd w:val="clear" w:color="auto" w:fill="auto"/>
            <w:noWrap/>
            <w:vAlign w:val="bottom"/>
            <w:hideMark/>
          </w:tcPr>
          <w:p w:rsidR="000214E2" w:rsidRPr="00461E4F" w:rsidRDefault="000214E2" w:rsidP="00AB6D91">
            <w:pPr>
              <w:spacing w:after="0" w:line="240" w:lineRule="auto"/>
              <w:rPr>
                <w:rFonts w:ascii="Times New Roman" w:eastAsia="Times New Roman" w:hAnsi="Times New Roman" w:cs="Times New Roman"/>
                <w:color w:val="000000"/>
                <w:sz w:val="18"/>
                <w:szCs w:val="18"/>
                <w:lang w:eastAsia="hr-HR"/>
              </w:rPr>
            </w:pPr>
            <w:r w:rsidRPr="00461E4F">
              <w:rPr>
                <w:rFonts w:ascii="Times New Roman" w:eastAsia="Times New Roman" w:hAnsi="Times New Roman" w:cs="Times New Roman"/>
                <w:color w:val="000000"/>
                <w:sz w:val="18"/>
                <w:szCs w:val="18"/>
                <w:lang w:eastAsia="hr-HR"/>
              </w:rPr>
              <w:t> </w:t>
            </w:r>
          </w:p>
        </w:tc>
        <w:tc>
          <w:tcPr>
            <w:tcW w:w="867" w:type="dxa"/>
            <w:tcBorders>
              <w:top w:val="single" w:sz="4" w:space="0" w:color="auto"/>
              <w:left w:val="nil"/>
              <w:bottom w:val="single" w:sz="4" w:space="0" w:color="auto"/>
              <w:right w:val="nil"/>
            </w:tcBorders>
            <w:shd w:val="clear" w:color="auto" w:fill="auto"/>
            <w:noWrap/>
            <w:vAlign w:val="center"/>
            <w:hideMark/>
          </w:tcPr>
          <w:p w:rsidR="000214E2" w:rsidRPr="004E3859" w:rsidRDefault="000214E2" w:rsidP="00AB6D91">
            <w:pPr>
              <w:spacing w:after="0" w:line="240" w:lineRule="auto"/>
              <w:jc w:val="center"/>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2018.</w:t>
            </w:r>
          </w:p>
        </w:tc>
        <w:tc>
          <w:tcPr>
            <w:tcW w:w="1147" w:type="dxa"/>
            <w:tcBorders>
              <w:top w:val="single" w:sz="4" w:space="0" w:color="auto"/>
              <w:left w:val="nil"/>
              <w:bottom w:val="single" w:sz="4" w:space="0" w:color="auto"/>
              <w:right w:val="nil"/>
            </w:tcBorders>
            <w:shd w:val="clear" w:color="auto" w:fill="auto"/>
            <w:vAlign w:val="center"/>
            <w:hideMark/>
          </w:tcPr>
          <w:p w:rsidR="000214E2" w:rsidRPr="004E3859" w:rsidRDefault="000214E2" w:rsidP="00AB6D91">
            <w:pPr>
              <w:spacing w:after="0" w:line="240" w:lineRule="auto"/>
              <w:jc w:val="center"/>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Projekcija</w:t>
            </w:r>
            <w:r w:rsidRPr="004E3859">
              <w:rPr>
                <w:rFonts w:ascii="Arial" w:eastAsia="Times New Roman" w:hAnsi="Arial" w:cs="Arial"/>
                <w:b/>
                <w:bCs/>
                <w:color w:val="000000"/>
                <w:sz w:val="16"/>
                <w:szCs w:val="16"/>
                <w:lang w:eastAsia="hr-HR"/>
              </w:rPr>
              <w:br/>
              <w:t>2019.</w:t>
            </w:r>
          </w:p>
        </w:tc>
        <w:tc>
          <w:tcPr>
            <w:tcW w:w="1147" w:type="dxa"/>
            <w:tcBorders>
              <w:top w:val="single" w:sz="4" w:space="0" w:color="auto"/>
              <w:left w:val="nil"/>
              <w:bottom w:val="single" w:sz="4" w:space="0" w:color="auto"/>
              <w:right w:val="nil"/>
            </w:tcBorders>
            <w:shd w:val="clear" w:color="auto" w:fill="auto"/>
            <w:vAlign w:val="center"/>
            <w:hideMark/>
          </w:tcPr>
          <w:p w:rsidR="000214E2" w:rsidRPr="004E3859" w:rsidRDefault="000214E2" w:rsidP="00AB6D91">
            <w:pPr>
              <w:spacing w:after="0" w:line="240" w:lineRule="auto"/>
              <w:jc w:val="center"/>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Projekcija</w:t>
            </w:r>
            <w:r w:rsidRPr="004E3859">
              <w:rPr>
                <w:rFonts w:ascii="Arial" w:eastAsia="Times New Roman" w:hAnsi="Arial" w:cs="Arial"/>
                <w:b/>
                <w:bCs/>
                <w:color w:val="000000"/>
                <w:sz w:val="16"/>
                <w:szCs w:val="16"/>
                <w:lang w:eastAsia="hr-HR"/>
              </w:rPr>
              <w:br/>
              <w:t>2020.</w:t>
            </w:r>
          </w:p>
        </w:tc>
        <w:tc>
          <w:tcPr>
            <w:tcW w:w="1147" w:type="dxa"/>
            <w:tcBorders>
              <w:top w:val="single" w:sz="4" w:space="0" w:color="auto"/>
              <w:left w:val="nil"/>
              <w:bottom w:val="single" w:sz="4" w:space="0" w:color="auto"/>
              <w:right w:val="nil"/>
            </w:tcBorders>
            <w:shd w:val="clear" w:color="auto" w:fill="auto"/>
            <w:vAlign w:val="center"/>
            <w:hideMark/>
          </w:tcPr>
          <w:p w:rsidR="000214E2" w:rsidRPr="004E3859" w:rsidRDefault="000214E2" w:rsidP="00AB6D91">
            <w:pPr>
              <w:spacing w:after="0" w:line="240" w:lineRule="auto"/>
              <w:jc w:val="center"/>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Projekcija</w:t>
            </w:r>
            <w:r w:rsidRPr="004E3859">
              <w:rPr>
                <w:rFonts w:ascii="Arial" w:eastAsia="Times New Roman" w:hAnsi="Arial" w:cs="Arial"/>
                <w:b/>
                <w:bCs/>
                <w:color w:val="000000"/>
                <w:sz w:val="16"/>
                <w:szCs w:val="16"/>
                <w:lang w:eastAsia="hr-HR"/>
              </w:rPr>
              <w:br/>
              <w:t>2021.</w:t>
            </w:r>
          </w:p>
        </w:tc>
        <w:tc>
          <w:tcPr>
            <w:tcW w:w="1147" w:type="dxa"/>
            <w:tcBorders>
              <w:top w:val="single" w:sz="4" w:space="0" w:color="auto"/>
              <w:left w:val="nil"/>
              <w:bottom w:val="single" w:sz="4" w:space="0" w:color="auto"/>
              <w:right w:val="nil"/>
            </w:tcBorders>
            <w:shd w:val="clear" w:color="auto" w:fill="auto"/>
            <w:vAlign w:val="center"/>
            <w:hideMark/>
          </w:tcPr>
          <w:p w:rsidR="000214E2" w:rsidRPr="004E3859" w:rsidRDefault="000214E2" w:rsidP="00AB6D91">
            <w:pPr>
              <w:spacing w:after="0" w:line="240" w:lineRule="auto"/>
              <w:jc w:val="center"/>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Projekcija</w:t>
            </w:r>
            <w:r w:rsidRPr="004E3859">
              <w:rPr>
                <w:rFonts w:ascii="Arial" w:eastAsia="Times New Roman" w:hAnsi="Arial" w:cs="Arial"/>
                <w:b/>
                <w:bCs/>
                <w:color w:val="000000"/>
                <w:sz w:val="16"/>
                <w:szCs w:val="16"/>
                <w:lang w:eastAsia="hr-HR"/>
              </w:rPr>
              <w:br/>
              <w:t>2022.</w:t>
            </w:r>
          </w:p>
        </w:tc>
      </w:tr>
      <w:tr w:rsidR="000214E2" w:rsidRPr="00461E4F" w:rsidTr="004E3859">
        <w:trPr>
          <w:gridAfter w:val="6"/>
          <w:wAfter w:w="6882" w:type="dxa"/>
          <w:trHeight w:val="300"/>
        </w:trPr>
        <w:tc>
          <w:tcPr>
            <w:tcW w:w="3554"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 xml:space="preserve">BDP - realni rast (%) </w:t>
            </w:r>
          </w:p>
        </w:tc>
        <w:tc>
          <w:tcPr>
            <w:tcW w:w="86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2,6</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2,8</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2,5</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2,4</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2,4</w:t>
            </w:r>
          </w:p>
        </w:tc>
      </w:tr>
      <w:tr w:rsidR="000214E2" w:rsidRPr="00461E4F" w:rsidTr="004E3859">
        <w:trPr>
          <w:gridAfter w:val="6"/>
          <w:wAfter w:w="6882" w:type="dxa"/>
          <w:trHeight w:val="300"/>
        </w:trPr>
        <w:tc>
          <w:tcPr>
            <w:tcW w:w="3554"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 xml:space="preserve">Osobna potrošnja </w:t>
            </w:r>
          </w:p>
        </w:tc>
        <w:tc>
          <w:tcPr>
            <w:tcW w:w="86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3,5</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3,8</w:t>
            </w:r>
          </w:p>
        </w:tc>
        <w:tc>
          <w:tcPr>
            <w:tcW w:w="1147" w:type="dxa"/>
            <w:tcBorders>
              <w:top w:val="nil"/>
              <w:left w:val="nil"/>
              <w:bottom w:val="nil"/>
              <w:right w:val="nil"/>
            </w:tcBorders>
            <w:shd w:val="clear" w:color="auto" w:fill="auto"/>
            <w:noWrap/>
            <w:vAlign w:val="bottom"/>
            <w:hideMark/>
          </w:tcPr>
          <w:p w:rsidR="000214E2" w:rsidRPr="004E3859" w:rsidRDefault="00ED3770" w:rsidP="00AB6D91">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3,</w:t>
            </w:r>
            <w:r w:rsidR="000214E2" w:rsidRPr="004E3859">
              <w:rPr>
                <w:rFonts w:ascii="Arial" w:eastAsia="Times New Roman" w:hAnsi="Arial" w:cs="Arial"/>
                <w:color w:val="000000"/>
                <w:sz w:val="16"/>
                <w:szCs w:val="16"/>
                <w:lang w:eastAsia="hr-HR"/>
              </w:rPr>
              <w:t>5</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3,2</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3,0</w:t>
            </w:r>
          </w:p>
        </w:tc>
      </w:tr>
      <w:tr w:rsidR="000214E2" w:rsidRPr="00461E4F" w:rsidTr="004E3859">
        <w:trPr>
          <w:gridAfter w:val="6"/>
          <w:wAfter w:w="6882" w:type="dxa"/>
          <w:trHeight w:val="300"/>
        </w:trPr>
        <w:tc>
          <w:tcPr>
            <w:tcW w:w="3554"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 xml:space="preserve">Državna potrošnja </w:t>
            </w:r>
          </w:p>
        </w:tc>
        <w:tc>
          <w:tcPr>
            <w:tcW w:w="86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2,9</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3,0</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2,4</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2,6</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2,6</w:t>
            </w:r>
          </w:p>
        </w:tc>
      </w:tr>
      <w:tr w:rsidR="000214E2" w:rsidRPr="00461E4F" w:rsidTr="004E3859">
        <w:trPr>
          <w:gridAfter w:val="6"/>
          <w:wAfter w:w="6882" w:type="dxa"/>
          <w:trHeight w:val="300"/>
        </w:trPr>
        <w:tc>
          <w:tcPr>
            <w:tcW w:w="3554"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 xml:space="preserve">Bruto investicije u fiksni kapital </w:t>
            </w:r>
          </w:p>
        </w:tc>
        <w:tc>
          <w:tcPr>
            <w:tcW w:w="86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4,1</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8,3</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5,5</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4,9</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4,9</w:t>
            </w:r>
          </w:p>
        </w:tc>
      </w:tr>
      <w:tr w:rsidR="000214E2" w:rsidRPr="00461E4F" w:rsidTr="004E3859">
        <w:trPr>
          <w:gridAfter w:val="6"/>
          <w:wAfter w:w="6882" w:type="dxa"/>
          <w:trHeight w:val="300"/>
        </w:trPr>
        <w:tc>
          <w:tcPr>
            <w:tcW w:w="3554"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 xml:space="preserve">Izvoz roba i usluga </w:t>
            </w:r>
          </w:p>
        </w:tc>
        <w:tc>
          <w:tcPr>
            <w:tcW w:w="86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2,8</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2,7</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2,8</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3,0</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3,1</w:t>
            </w:r>
          </w:p>
        </w:tc>
      </w:tr>
      <w:tr w:rsidR="000214E2" w:rsidRPr="00461E4F" w:rsidTr="004E3859">
        <w:trPr>
          <w:gridAfter w:val="6"/>
          <w:wAfter w:w="6882" w:type="dxa"/>
          <w:trHeight w:val="300"/>
        </w:trPr>
        <w:tc>
          <w:tcPr>
            <w:tcW w:w="3554"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 xml:space="preserve">Uvoz roba i usluga </w:t>
            </w:r>
          </w:p>
        </w:tc>
        <w:tc>
          <w:tcPr>
            <w:tcW w:w="86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5,5</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6,8</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5,4</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5,2</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5,1</w:t>
            </w:r>
          </w:p>
        </w:tc>
      </w:tr>
      <w:tr w:rsidR="000214E2" w:rsidRPr="00461E4F" w:rsidTr="004E3859">
        <w:trPr>
          <w:gridAfter w:val="6"/>
          <w:wAfter w:w="6882" w:type="dxa"/>
          <w:trHeight w:val="300"/>
        </w:trPr>
        <w:tc>
          <w:tcPr>
            <w:tcW w:w="3554" w:type="dxa"/>
            <w:tcBorders>
              <w:top w:val="single" w:sz="4" w:space="0" w:color="auto"/>
              <w:left w:val="nil"/>
              <w:bottom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Doprinosi rastu BDP-a</w:t>
            </w:r>
          </w:p>
        </w:tc>
        <w:tc>
          <w:tcPr>
            <w:tcW w:w="867" w:type="dxa"/>
            <w:tcBorders>
              <w:top w:val="single" w:sz="4" w:space="0" w:color="auto"/>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b/>
                <w:color w:val="000000"/>
                <w:sz w:val="16"/>
                <w:szCs w:val="16"/>
                <w:lang w:eastAsia="hr-HR"/>
              </w:rPr>
            </w:pPr>
            <w:r w:rsidRPr="004E3859">
              <w:rPr>
                <w:rFonts w:ascii="Arial" w:eastAsia="Times New Roman" w:hAnsi="Arial" w:cs="Arial"/>
                <w:b/>
                <w:color w:val="000000"/>
                <w:sz w:val="16"/>
                <w:szCs w:val="16"/>
                <w:lang w:eastAsia="hr-HR"/>
              </w:rPr>
              <w:t xml:space="preserve">       2,6 </w:t>
            </w:r>
          </w:p>
        </w:tc>
        <w:tc>
          <w:tcPr>
            <w:tcW w:w="1147" w:type="dxa"/>
            <w:tcBorders>
              <w:top w:val="single" w:sz="4" w:space="0" w:color="auto"/>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b/>
                <w:color w:val="000000"/>
                <w:sz w:val="16"/>
                <w:szCs w:val="16"/>
                <w:lang w:eastAsia="hr-HR"/>
              </w:rPr>
            </w:pPr>
            <w:r w:rsidRPr="004E3859">
              <w:rPr>
                <w:rFonts w:ascii="Arial" w:eastAsia="Times New Roman" w:hAnsi="Arial" w:cs="Arial"/>
                <w:b/>
                <w:color w:val="000000"/>
                <w:sz w:val="16"/>
                <w:szCs w:val="16"/>
                <w:lang w:eastAsia="hr-HR"/>
              </w:rPr>
              <w:t>           2,8</w:t>
            </w:r>
          </w:p>
        </w:tc>
        <w:tc>
          <w:tcPr>
            <w:tcW w:w="1147" w:type="dxa"/>
            <w:tcBorders>
              <w:top w:val="single" w:sz="4" w:space="0" w:color="auto"/>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b/>
                <w:color w:val="000000"/>
                <w:sz w:val="16"/>
                <w:szCs w:val="16"/>
                <w:lang w:eastAsia="hr-HR"/>
              </w:rPr>
            </w:pPr>
            <w:r w:rsidRPr="004E3859">
              <w:rPr>
                <w:rFonts w:ascii="Arial" w:eastAsia="Times New Roman" w:hAnsi="Arial" w:cs="Arial"/>
                <w:b/>
                <w:color w:val="000000"/>
                <w:sz w:val="16"/>
                <w:szCs w:val="16"/>
                <w:lang w:eastAsia="hr-HR"/>
              </w:rPr>
              <w:t>2,5</w:t>
            </w:r>
          </w:p>
        </w:tc>
        <w:tc>
          <w:tcPr>
            <w:tcW w:w="1147" w:type="dxa"/>
            <w:tcBorders>
              <w:top w:val="single" w:sz="4" w:space="0" w:color="auto"/>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b/>
                <w:color w:val="000000"/>
                <w:sz w:val="16"/>
                <w:szCs w:val="16"/>
                <w:lang w:eastAsia="hr-HR"/>
              </w:rPr>
            </w:pPr>
            <w:r w:rsidRPr="004E3859">
              <w:rPr>
                <w:rFonts w:ascii="Arial" w:eastAsia="Times New Roman" w:hAnsi="Arial" w:cs="Arial"/>
                <w:b/>
                <w:color w:val="000000"/>
                <w:sz w:val="16"/>
                <w:szCs w:val="16"/>
                <w:lang w:eastAsia="hr-HR"/>
              </w:rPr>
              <w:t> 2,4</w:t>
            </w:r>
          </w:p>
        </w:tc>
        <w:tc>
          <w:tcPr>
            <w:tcW w:w="1147" w:type="dxa"/>
            <w:tcBorders>
              <w:top w:val="single" w:sz="4" w:space="0" w:color="auto"/>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b/>
                <w:color w:val="000000"/>
                <w:sz w:val="16"/>
                <w:szCs w:val="16"/>
                <w:lang w:eastAsia="hr-HR"/>
              </w:rPr>
            </w:pPr>
            <w:r w:rsidRPr="004E3859">
              <w:rPr>
                <w:rFonts w:ascii="Arial" w:eastAsia="Times New Roman" w:hAnsi="Arial" w:cs="Arial"/>
                <w:b/>
                <w:color w:val="000000"/>
                <w:sz w:val="16"/>
                <w:szCs w:val="16"/>
                <w:lang w:eastAsia="hr-HR"/>
              </w:rPr>
              <w:t>2,4</w:t>
            </w:r>
          </w:p>
        </w:tc>
      </w:tr>
      <w:tr w:rsidR="000214E2" w:rsidRPr="00461E4F" w:rsidTr="004E3859">
        <w:trPr>
          <w:gridAfter w:val="6"/>
          <w:wAfter w:w="6882" w:type="dxa"/>
          <w:trHeight w:val="300"/>
        </w:trPr>
        <w:tc>
          <w:tcPr>
            <w:tcW w:w="3554"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 xml:space="preserve">Osobna potrošnja </w:t>
            </w:r>
          </w:p>
        </w:tc>
        <w:tc>
          <w:tcPr>
            <w:tcW w:w="86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2,0</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2,2</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2,0</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1,9</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1,8</w:t>
            </w:r>
          </w:p>
        </w:tc>
      </w:tr>
      <w:tr w:rsidR="000214E2" w:rsidRPr="00461E4F" w:rsidTr="004E3859">
        <w:trPr>
          <w:gridAfter w:val="6"/>
          <w:wAfter w:w="6882" w:type="dxa"/>
          <w:trHeight w:val="300"/>
        </w:trPr>
        <w:tc>
          <w:tcPr>
            <w:tcW w:w="3554"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 xml:space="preserve">Državna potrošnja </w:t>
            </w:r>
          </w:p>
        </w:tc>
        <w:tc>
          <w:tcPr>
            <w:tcW w:w="86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0,6</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0,6</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0,5</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0,5</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0,5</w:t>
            </w:r>
          </w:p>
        </w:tc>
      </w:tr>
      <w:tr w:rsidR="000214E2" w:rsidRPr="00461E4F" w:rsidTr="004E3859">
        <w:trPr>
          <w:gridAfter w:val="6"/>
          <w:wAfter w:w="6882" w:type="dxa"/>
          <w:trHeight w:val="300"/>
        </w:trPr>
        <w:tc>
          <w:tcPr>
            <w:tcW w:w="3554"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 xml:space="preserve">Bruto investicije u fiksni kapital </w:t>
            </w:r>
          </w:p>
        </w:tc>
        <w:tc>
          <w:tcPr>
            <w:tcW w:w="86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0,8</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1,7</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1,1</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1,0</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1,1</w:t>
            </w:r>
          </w:p>
        </w:tc>
      </w:tr>
      <w:tr w:rsidR="000214E2" w:rsidRPr="00461E4F" w:rsidTr="004E3859">
        <w:trPr>
          <w:gridAfter w:val="6"/>
          <w:wAfter w:w="6882" w:type="dxa"/>
          <w:trHeight w:val="300"/>
        </w:trPr>
        <w:tc>
          <w:tcPr>
            <w:tcW w:w="3554"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Promjena zaliha</w:t>
            </w:r>
          </w:p>
        </w:tc>
        <w:tc>
          <w:tcPr>
            <w:tcW w:w="86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0,5</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0,2</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0,1</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0,0</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0,0</w:t>
            </w:r>
          </w:p>
        </w:tc>
      </w:tr>
      <w:tr w:rsidR="000214E2" w:rsidRPr="00461E4F" w:rsidTr="004E3859">
        <w:trPr>
          <w:gridAfter w:val="6"/>
          <w:wAfter w:w="6882" w:type="dxa"/>
          <w:trHeight w:val="300"/>
        </w:trPr>
        <w:tc>
          <w:tcPr>
            <w:tcW w:w="3554"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 xml:space="preserve">Izvoz roba i usluga </w:t>
            </w:r>
          </w:p>
        </w:tc>
        <w:tc>
          <w:tcPr>
            <w:tcW w:w="86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1,5</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1,4</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1,4</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1,5</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1,6</w:t>
            </w:r>
          </w:p>
        </w:tc>
      </w:tr>
      <w:tr w:rsidR="000214E2" w:rsidRPr="00461E4F" w:rsidTr="004E3859">
        <w:trPr>
          <w:gridAfter w:val="6"/>
          <w:wAfter w:w="6882" w:type="dxa"/>
          <w:trHeight w:val="300"/>
        </w:trPr>
        <w:tc>
          <w:tcPr>
            <w:tcW w:w="3554" w:type="dxa"/>
            <w:tcBorders>
              <w:top w:val="nil"/>
              <w:left w:val="nil"/>
              <w:bottom w:val="single" w:sz="4" w:space="0" w:color="auto"/>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 xml:space="preserve">Uvoz roba i usluga </w:t>
            </w:r>
          </w:p>
        </w:tc>
        <w:tc>
          <w:tcPr>
            <w:tcW w:w="867" w:type="dxa"/>
            <w:tcBorders>
              <w:top w:val="nil"/>
              <w:left w:val="nil"/>
              <w:bottom w:val="single" w:sz="4" w:space="0" w:color="auto"/>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-2,7</w:t>
            </w:r>
          </w:p>
        </w:tc>
        <w:tc>
          <w:tcPr>
            <w:tcW w:w="1147" w:type="dxa"/>
            <w:tcBorders>
              <w:top w:val="nil"/>
              <w:left w:val="nil"/>
              <w:bottom w:val="single" w:sz="4" w:space="0" w:color="auto"/>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-3,4</w:t>
            </w:r>
          </w:p>
        </w:tc>
        <w:tc>
          <w:tcPr>
            <w:tcW w:w="1147" w:type="dxa"/>
            <w:tcBorders>
              <w:top w:val="nil"/>
              <w:left w:val="nil"/>
              <w:bottom w:val="single" w:sz="4" w:space="0" w:color="auto"/>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-2,8</w:t>
            </w:r>
          </w:p>
        </w:tc>
        <w:tc>
          <w:tcPr>
            <w:tcW w:w="1147" w:type="dxa"/>
            <w:tcBorders>
              <w:top w:val="nil"/>
              <w:left w:val="nil"/>
              <w:bottom w:val="single" w:sz="4" w:space="0" w:color="auto"/>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-2,7</w:t>
            </w:r>
          </w:p>
        </w:tc>
        <w:tc>
          <w:tcPr>
            <w:tcW w:w="1147" w:type="dxa"/>
            <w:tcBorders>
              <w:top w:val="nil"/>
              <w:left w:val="nil"/>
              <w:bottom w:val="single" w:sz="4" w:space="0" w:color="auto"/>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-2,7</w:t>
            </w:r>
          </w:p>
        </w:tc>
      </w:tr>
      <w:tr w:rsidR="000214E2" w:rsidRPr="00461E4F" w:rsidTr="004E3859">
        <w:trPr>
          <w:gridAfter w:val="6"/>
          <w:wAfter w:w="6882" w:type="dxa"/>
          <w:trHeight w:val="300"/>
        </w:trPr>
        <w:tc>
          <w:tcPr>
            <w:tcW w:w="3554"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 xml:space="preserve">Promjena deflatora,% </w:t>
            </w:r>
          </w:p>
        </w:tc>
        <w:tc>
          <w:tcPr>
            <w:tcW w:w="86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1,7</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1,5</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1,6</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1,7</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1,8</w:t>
            </w:r>
          </w:p>
        </w:tc>
      </w:tr>
      <w:tr w:rsidR="000214E2" w:rsidRPr="00461E4F" w:rsidTr="004E3859">
        <w:trPr>
          <w:gridAfter w:val="6"/>
          <w:wAfter w:w="6882" w:type="dxa"/>
          <w:trHeight w:val="300"/>
        </w:trPr>
        <w:tc>
          <w:tcPr>
            <w:tcW w:w="3554"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Indeks potrošačkih cijena (promjena,%)</w:t>
            </w:r>
          </w:p>
        </w:tc>
        <w:tc>
          <w:tcPr>
            <w:tcW w:w="86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1,5</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0,7</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1,1</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1,4</w:t>
            </w:r>
          </w:p>
        </w:tc>
        <w:tc>
          <w:tcPr>
            <w:tcW w:w="1147" w:type="dxa"/>
            <w:tcBorders>
              <w:top w:val="nil"/>
              <w:left w:val="nil"/>
              <w:bottom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1,5</w:t>
            </w:r>
          </w:p>
        </w:tc>
      </w:tr>
      <w:tr w:rsidR="000214E2" w:rsidRPr="00461E4F" w:rsidTr="004E3859">
        <w:trPr>
          <w:gridAfter w:val="6"/>
          <w:wAfter w:w="6882" w:type="dxa"/>
          <w:trHeight w:val="300"/>
        </w:trPr>
        <w:tc>
          <w:tcPr>
            <w:tcW w:w="3554" w:type="dxa"/>
            <w:tcBorders>
              <w:top w:val="nil"/>
              <w:left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 xml:space="preserve">Zaposlenost (promjena,%) </w:t>
            </w:r>
          </w:p>
        </w:tc>
        <w:tc>
          <w:tcPr>
            <w:tcW w:w="867" w:type="dxa"/>
            <w:tcBorders>
              <w:top w:val="nil"/>
              <w:left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1,8</w:t>
            </w:r>
          </w:p>
        </w:tc>
        <w:tc>
          <w:tcPr>
            <w:tcW w:w="1147" w:type="dxa"/>
            <w:tcBorders>
              <w:top w:val="nil"/>
              <w:left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1,9</w:t>
            </w:r>
          </w:p>
        </w:tc>
        <w:tc>
          <w:tcPr>
            <w:tcW w:w="1147" w:type="dxa"/>
            <w:tcBorders>
              <w:top w:val="nil"/>
              <w:left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1,5</w:t>
            </w:r>
          </w:p>
        </w:tc>
        <w:tc>
          <w:tcPr>
            <w:tcW w:w="1147" w:type="dxa"/>
            <w:tcBorders>
              <w:top w:val="nil"/>
              <w:left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1,3</w:t>
            </w:r>
          </w:p>
        </w:tc>
        <w:tc>
          <w:tcPr>
            <w:tcW w:w="1147" w:type="dxa"/>
            <w:tcBorders>
              <w:top w:val="nil"/>
              <w:left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1,2</w:t>
            </w:r>
          </w:p>
        </w:tc>
      </w:tr>
      <w:tr w:rsidR="000214E2" w:rsidRPr="00641B82" w:rsidTr="004E3859">
        <w:trPr>
          <w:gridAfter w:val="6"/>
          <w:wAfter w:w="6882" w:type="dxa"/>
          <w:trHeight w:val="300"/>
        </w:trPr>
        <w:tc>
          <w:tcPr>
            <w:tcW w:w="3554" w:type="dxa"/>
            <w:tcBorders>
              <w:top w:val="nil"/>
              <w:left w:val="nil"/>
              <w:right w:val="nil"/>
            </w:tcBorders>
            <w:shd w:val="clear" w:color="auto" w:fill="auto"/>
            <w:noWrap/>
            <w:vAlign w:val="bottom"/>
            <w:hideMark/>
          </w:tcPr>
          <w:p w:rsidR="000214E2" w:rsidRPr="004E3859" w:rsidRDefault="000214E2" w:rsidP="00AB6D91">
            <w:pPr>
              <w:spacing w:after="0" w:line="240" w:lineRule="auto"/>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 xml:space="preserve">Stopa nezaposlenosti, anketna (%) </w:t>
            </w:r>
          </w:p>
        </w:tc>
        <w:tc>
          <w:tcPr>
            <w:tcW w:w="867" w:type="dxa"/>
            <w:tcBorders>
              <w:top w:val="nil"/>
              <w:left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8,4</w:t>
            </w:r>
          </w:p>
        </w:tc>
        <w:tc>
          <w:tcPr>
            <w:tcW w:w="1147" w:type="dxa"/>
            <w:tcBorders>
              <w:top w:val="nil"/>
              <w:left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7,0</w:t>
            </w:r>
          </w:p>
        </w:tc>
        <w:tc>
          <w:tcPr>
            <w:tcW w:w="1147" w:type="dxa"/>
            <w:tcBorders>
              <w:top w:val="nil"/>
              <w:left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6,0</w:t>
            </w:r>
          </w:p>
        </w:tc>
        <w:tc>
          <w:tcPr>
            <w:tcW w:w="1147" w:type="dxa"/>
            <w:tcBorders>
              <w:top w:val="nil"/>
              <w:left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5,8</w:t>
            </w:r>
          </w:p>
        </w:tc>
        <w:tc>
          <w:tcPr>
            <w:tcW w:w="1147" w:type="dxa"/>
            <w:tcBorders>
              <w:top w:val="nil"/>
              <w:left w:val="nil"/>
              <w:right w:val="nil"/>
            </w:tcBorders>
            <w:shd w:val="clear" w:color="auto" w:fill="auto"/>
            <w:noWrap/>
            <w:vAlign w:val="bottom"/>
            <w:hideMark/>
          </w:tcPr>
          <w:p w:rsidR="000214E2" w:rsidRPr="004E3859" w:rsidRDefault="000214E2"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5,8</w:t>
            </w:r>
          </w:p>
        </w:tc>
      </w:tr>
      <w:tr w:rsidR="000214E2" w:rsidRPr="00641B82" w:rsidTr="004E3859">
        <w:trPr>
          <w:gridAfter w:val="6"/>
          <w:wAfter w:w="6882" w:type="dxa"/>
          <w:trHeight w:val="408"/>
        </w:trPr>
        <w:tc>
          <w:tcPr>
            <w:tcW w:w="3554" w:type="dxa"/>
            <w:tcBorders>
              <w:left w:val="nil"/>
              <w:bottom w:val="single" w:sz="4" w:space="0" w:color="auto"/>
              <w:right w:val="nil"/>
            </w:tcBorders>
            <w:shd w:val="clear" w:color="auto" w:fill="auto"/>
            <w:noWrap/>
            <w:vAlign w:val="bottom"/>
          </w:tcPr>
          <w:p w:rsidR="000214E2" w:rsidRPr="004E3859" w:rsidRDefault="000214E2" w:rsidP="00AB6D91">
            <w:pPr>
              <w:spacing w:after="0" w:line="240" w:lineRule="auto"/>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Prosječna bruto plaća zaposlenih u pravnim osobama (promjena,%)</w:t>
            </w:r>
          </w:p>
          <w:p w:rsidR="000214E2" w:rsidRPr="004E3859" w:rsidRDefault="004E3859" w:rsidP="00AB6D91">
            <w:pPr>
              <w:spacing w:after="0" w:line="240" w:lineRule="auto"/>
              <w:rPr>
                <w:rFonts w:ascii="Arial" w:eastAsia="Times New Roman" w:hAnsi="Arial" w:cs="Arial"/>
                <w:b/>
                <w:bCs/>
                <w:color w:val="000000"/>
                <w:sz w:val="16"/>
                <w:szCs w:val="16"/>
                <w:lang w:eastAsia="hr-HR"/>
              </w:rPr>
            </w:pPr>
            <w:r w:rsidRPr="004E3859">
              <w:rPr>
                <w:rFonts w:ascii="Arial" w:eastAsia="Times New Roman" w:hAnsi="Arial" w:cs="Arial"/>
                <w:b/>
                <w:bCs/>
                <w:color w:val="000000"/>
                <w:sz w:val="16"/>
                <w:szCs w:val="16"/>
                <w:lang w:eastAsia="hr-HR"/>
              </w:rPr>
              <w:t>Jedinični trošak rada (promjena, %)</w:t>
            </w:r>
          </w:p>
        </w:tc>
        <w:tc>
          <w:tcPr>
            <w:tcW w:w="867" w:type="dxa"/>
            <w:tcBorders>
              <w:left w:val="nil"/>
              <w:bottom w:val="single" w:sz="4" w:space="0" w:color="auto"/>
              <w:right w:val="nil"/>
            </w:tcBorders>
            <w:shd w:val="clear" w:color="auto" w:fill="auto"/>
            <w:noWrap/>
            <w:vAlign w:val="bottom"/>
          </w:tcPr>
          <w:p w:rsidR="000214E2" w:rsidRPr="004E3859" w:rsidRDefault="004E3859"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4,9</w:t>
            </w:r>
          </w:p>
          <w:p w:rsidR="004E3859" w:rsidRPr="004E3859" w:rsidRDefault="004E3859"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1,4</w:t>
            </w:r>
          </w:p>
        </w:tc>
        <w:tc>
          <w:tcPr>
            <w:tcW w:w="1147" w:type="dxa"/>
            <w:tcBorders>
              <w:left w:val="nil"/>
              <w:bottom w:val="single" w:sz="4" w:space="0" w:color="auto"/>
              <w:right w:val="nil"/>
            </w:tcBorders>
            <w:shd w:val="clear" w:color="auto" w:fill="auto"/>
            <w:noWrap/>
            <w:vAlign w:val="bottom"/>
          </w:tcPr>
          <w:p w:rsidR="000214E2" w:rsidRPr="004E3859" w:rsidRDefault="004E3859" w:rsidP="004E3859">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3,4</w:t>
            </w:r>
          </w:p>
          <w:p w:rsidR="004E3859" w:rsidRPr="004E3859" w:rsidRDefault="004E3859" w:rsidP="004E3859">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1,5</w:t>
            </w:r>
          </w:p>
        </w:tc>
        <w:tc>
          <w:tcPr>
            <w:tcW w:w="1147" w:type="dxa"/>
            <w:tcBorders>
              <w:left w:val="nil"/>
              <w:bottom w:val="single" w:sz="4" w:space="0" w:color="auto"/>
              <w:right w:val="nil"/>
            </w:tcBorders>
            <w:shd w:val="clear" w:color="auto" w:fill="auto"/>
            <w:noWrap/>
            <w:vAlign w:val="bottom"/>
          </w:tcPr>
          <w:p w:rsidR="000214E2" w:rsidRPr="004E3859" w:rsidRDefault="004E3859"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3,2</w:t>
            </w:r>
          </w:p>
          <w:p w:rsidR="004E3859" w:rsidRPr="004E3859" w:rsidRDefault="004E3859"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1,9</w:t>
            </w:r>
          </w:p>
        </w:tc>
        <w:tc>
          <w:tcPr>
            <w:tcW w:w="1147" w:type="dxa"/>
            <w:tcBorders>
              <w:left w:val="nil"/>
              <w:bottom w:val="single" w:sz="4" w:space="0" w:color="auto"/>
              <w:right w:val="nil"/>
            </w:tcBorders>
            <w:shd w:val="clear" w:color="auto" w:fill="auto"/>
            <w:noWrap/>
            <w:vAlign w:val="bottom"/>
          </w:tcPr>
          <w:p w:rsidR="000214E2" w:rsidRPr="004E3859" w:rsidRDefault="004E3859"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3,3</w:t>
            </w:r>
          </w:p>
          <w:p w:rsidR="004E3859" w:rsidRPr="004E3859" w:rsidRDefault="004E3859"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1,8</w:t>
            </w:r>
          </w:p>
        </w:tc>
        <w:tc>
          <w:tcPr>
            <w:tcW w:w="1147" w:type="dxa"/>
            <w:tcBorders>
              <w:left w:val="nil"/>
              <w:bottom w:val="single" w:sz="4" w:space="0" w:color="auto"/>
              <w:right w:val="nil"/>
            </w:tcBorders>
            <w:shd w:val="clear" w:color="auto" w:fill="auto"/>
            <w:noWrap/>
            <w:vAlign w:val="bottom"/>
          </w:tcPr>
          <w:p w:rsidR="000214E2" w:rsidRPr="004E3859" w:rsidRDefault="004E3859"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3,4</w:t>
            </w:r>
          </w:p>
          <w:p w:rsidR="004E3859" w:rsidRPr="004E3859" w:rsidRDefault="004E3859" w:rsidP="00AB6D91">
            <w:pPr>
              <w:spacing w:after="0" w:line="240" w:lineRule="auto"/>
              <w:jc w:val="right"/>
              <w:rPr>
                <w:rFonts w:ascii="Arial" w:eastAsia="Times New Roman" w:hAnsi="Arial" w:cs="Arial"/>
                <w:color w:val="000000"/>
                <w:sz w:val="16"/>
                <w:szCs w:val="16"/>
                <w:lang w:eastAsia="hr-HR"/>
              </w:rPr>
            </w:pPr>
            <w:r w:rsidRPr="004E3859">
              <w:rPr>
                <w:rFonts w:ascii="Arial" w:eastAsia="Times New Roman" w:hAnsi="Arial" w:cs="Arial"/>
                <w:color w:val="000000"/>
                <w:sz w:val="16"/>
                <w:szCs w:val="16"/>
                <w:lang w:eastAsia="hr-HR"/>
              </w:rPr>
              <w:t>1,8</w:t>
            </w:r>
          </w:p>
        </w:tc>
      </w:tr>
      <w:tr w:rsidR="004E3859" w:rsidRPr="00461E4F" w:rsidTr="004E3859">
        <w:trPr>
          <w:gridAfter w:val="6"/>
          <w:wAfter w:w="6882" w:type="dxa"/>
          <w:trHeight w:val="300"/>
        </w:trPr>
        <w:tc>
          <w:tcPr>
            <w:tcW w:w="4421" w:type="dxa"/>
            <w:gridSpan w:val="2"/>
            <w:tcBorders>
              <w:top w:val="single" w:sz="4" w:space="0" w:color="auto"/>
              <w:left w:val="nil"/>
              <w:bottom w:val="nil"/>
              <w:right w:val="nil"/>
            </w:tcBorders>
            <w:shd w:val="clear" w:color="auto" w:fill="auto"/>
            <w:noWrap/>
            <w:vAlign w:val="bottom"/>
          </w:tcPr>
          <w:p w:rsidR="004E3859" w:rsidRDefault="004E3859" w:rsidP="006F1A82">
            <w:pPr>
              <w:spacing w:after="0" w:line="240" w:lineRule="auto"/>
              <w:rPr>
                <w:rFonts w:ascii="Arial" w:eastAsia="Times New Roman" w:hAnsi="Arial" w:cs="Arial"/>
                <w:i/>
                <w:iCs/>
                <w:color w:val="000000"/>
                <w:sz w:val="18"/>
                <w:szCs w:val="18"/>
                <w:lang w:eastAsia="hr-HR"/>
              </w:rPr>
            </w:pPr>
            <w:r w:rsidRPr="00461E4F">
              <w:rPr>
                <w:rFonts w:ascii="Arial" w:eastAsia="Times New Roman" w:hAnsi="Arial" w:cs="Arial"/>
                <w:i/>
                <w:iCs/>
                <w:color w:val="000000"/>
                <w:sz w:val="18"/>
                <w:szCs w:val="18"/>
                <w:lang w:eastAsia="hr-HR"/>
              </w:rPr>
              <w:t>Izvor: DZS, Ministarstvo financija</w:t>
            </w:r>
          </w:p>
          <w:p w:rsidR="004E3859" w:rsidRPr="00461E4F" w:rsidRDefault="004E3859" w:rsidP="006F1A82">
            <w:pPr>
              <w:spacing w:after="0" w:line="240" w:lineRule="auto"/>
              <w:rPr>
                <w:rFonts w:ascii="Arial" w:eastAsia="Times New Roman" w:hAnsi="Arial" w:cs="Arial"/>
                <w:i/>
                <w:iCs/>
                <w:color w:val="000000"/>
                <w:sz w:val="18"/>
                <w:szCs w:val="18"/>
                <w:lang w:eastAsia="hr-HR"/>
              </w:rPr>
            </w:pPr>
          </w:p>
        </w:tc>
        <w:tc>
          <w:tcPr>
            <w:tcW w:w="1147" w:type="dxa"/>
            <w:tcBorders>
              <w:top w:val="single" w:sz="4" w:space="0" w:color="auto"/>
              <w:left w:val="nil"/>
              <w:bottom w:val="nil"/>
              <w:right w:val="nil"/>
            </w:tcBorders>
            <w:shd w:val="clear" w:color="auto" w:fill="auto"/>
            <w:noWrap/>
            <w:vAlign w:val="bottom"/>
            <w:hideMark/>
          </w:tcPr>
          <w:p w:rsidR="004E3859" w:rsidRPr="00461E4F" w:rsidRDefault="004E3859" w:rsidP="00AB6D91">
            <w:pPr>
              <w:spacing w:after="0" w:line="240" w:lineRule="auto"/>
              <w:rPr>
                <w:rFonts w:ascii="Arial" w:eastAsia="Times New Roman" w:hAnsi="Arial" w:cs="Arial"/>
                <w:color w:val="000000"/>
                <w:sz w:val="18"/>
                <w:szCs w:val="18"/>
                <w:lang w:eastAsia="hr-HR"/>
              </w:rPr>
            </w:pPr>
          </w:p>
        </w:tc>
        <w:tc>
          <w:tcPr>
            <w:tcW w:w="1147" w:type="dxa"/>
            <w:tcBorders>
              <w:top w:val="single" w:sz="4" w:space="0" w:color="auto"/>
              <w:left w:val="nil"/>
              <w:bottom w:val="nil"/>
              <w:right w:val="nil"/>
            </w:tcBorders>
            <w:shd w:val="clear" w:color="auto" w:fill="auto"/>
            <w:noWrap/>
            <w:vAlign w:val="bottom"/>
            <w:hideMark/>
          </w:tcPr>
          <w:p w:rsidR="004E3859" w:rsidRPr="00461E4F" w:rsidRDefault="004E3859" w:rsidP="00AB6D91">
            <w:pPr>
              <w:spacing w:after="0" w:line="240" w:lineRule="auto"/>
              <w:rPr>
                <w:rFonts w:ascii="Arial" w:eastAsia="Times New Roman" w:hAnsi="Arial" w:cs="Arial"/>
                <w:color w:val="000000"/>
                <w:sz w:val="18"/>
                <w:szCs w:val="18"/>
                <w:lang w:eastAsia="hr-HR"/>
              </w:rPr>
            </w:pPr>
          </w:p>
        </w:tc>
        <w:tc>
          <w:tcPr>
            <w:tcW w:w="1147" w:type="dxa"/>
            <w:tcBorders>
              <w:top w:val="single" w:sz="4" w:space="0" w:color="auto"/>
              <w:left w:val="nil"/>
              <w:bottom w:val="nil"/>
              <w:right w:val="nil"/>
            </w:tcBorders>
            <w:shd w:val="clear" w:color="auto" w:fill="auto"/>
            <w:noWrap/>
            <w:vAlign w:val="bottom"/>
            <w:hideMark/>
          </w:tcPr>
          <w:p w:rsidR="004E3859" w:rsidRPr="00461E4F" w:rsidRDefault="004E3859" w:rsidP="00AB6D91">
            <w:pPr>
              <w:spacing w:after="0" w:line="240" w:lineRule="auto"/>
              <w:rPr>
                <w:rFonts w:ascii="Arial" w:eastAsia="Times New Roman" w:hAnsi="Arial" w:cs="Arial"/>
                <w:color w:val="000000"/>
                <w:sz w:val="18"/>
                <w:szCs w:val="18"/>
                <w:lang w:eastAsia="hr-HR"/>
              </w:rPr>
            </w:pPr>
          </w:p>
        </w:tc>
        <w:tc>
          <w:tcPr>
            <w:tcW w:w="1147" w:type="dxa"/>
            <w:tcBorders>
              <w:top w:val="single" w:sz="4" w:space="0" w:color="auto"/>
              <w:left w:val="nil"/>
              <w:bottom w:val="nil"/>
              <w:right w:val="nil"/>
            </w:tcBorders>
            <w:shd w:val="clear" w:color="auto" w:fill="auto"/>
            <w:noWrap/>
            <w:vAlign w:val="bottom"/>
            <w:hideMark/>
          </w:tcPr>
          <w:p w:rsidR="004E3859" w:rsidRPr="00461E4F" w:rsidRDefault="004E3859" w:rsidP="00AB6D91">
            <w:pPr>
              <w:spacing w:after="0" w:line="240" w:lineRule="auto"/>
              <w:rPr>
                <w:rFonts w:ascii="Arial" w:eastAsia="Times New Roman" w:hAnsi="Arial" w:cs="Arial"/>
                <w:color w:val="000000"/>
                <w:sz w:val="18"/>
                <w:szCs w:val="18"/>
                <w:lang w:eastAsia="hr-HR"/>
              </w:rPr>
            </w:pPr>
          </w:p>
        </w:tc>
      </w:tr>
    </w:tbl>
    <w:p w:rsidR="004E3859" w:rsidRDefault="004E3859" w:rsidP="000214E2">
      <w:pPr>
        <w:spacing w:after="0" w:line="240" w:lineRule="auto"/>
        <w:jc w:val="both"/>
        <w:rPr>
          <w:rFonts w:ascii="Arial" w:eastAsia="Times New Roman" w:hAnsi="Arial" w:cs="Arial"/>
          <w:sz w:val="20"/>
          <w:szCs w:val="20"/>
          <w:lang w:eastAsia="hr-HR"/>
        </w:rPr>
      </w:pPr>
    </w:p>
    <w:p w:rsidR="00AB6D91" w:rsidRDefault="000214E2" w:rsidP="000214E2">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lastRenderedPageBreak/>
        <w:t xml:space="preserve">U domaćem gospodarstvu u srednjoročnom razdoblju očekuje se nastavak rasta ekonomske aktivnosti. Tako se u 2019. </w:t>
      </w:r>
      <w:r w:rsidR="00AB6D91">
        <w:rPr>
          <w:rFonts w:ascii="Arial" w:eastAsia="Times New Roman" w:hAnsi="Arial" w:cs="Arial"/>
          <w:sz w:val="20"/>
          <w:szCs w:val="20"/>
          <w:lang w:eastAsia="hr-HR"/>
        </w:rPr>
        <w:t>p</w:t>
      </w:r>
      <w:r>
        <w:rPr>
          <w:rFonts w:ascii="Arial" w:eastAsia="Times New Roman" w:hAnsi="Arial" w:cs="Arial"/>
          <w:sz w:val="20"/>
          <w:szCs w:val="20"/>
          <w:lang w:eastAsia="hr-HR"/>
        </w:rPr>
        <w:t>redviđa realni rast BDP-a od 2,8%, u 2020. 2,5% te 2,4% u 2021. i 2022. godini. Kroz čitavo projekcijsko razdoblje gospodarski rast će se temeljiti prvenstveno na doprinosu domaće potražnj</w:t>
      </w:r>
      <w:r w:rsidR="00AB6D91">
        <w:rPr>
          <w:rFonts w:ascii="Arial" w:eastAsia="Times New Roman" w:hAnsi="Arial" w:cs="Arial"/>
          <w:sz w:val="20"/>
          <w:szCs w:val="20"/>
          <w:lang w:eastAsia="hr-HR"/>
        </w:rPr>
        <w:t>e</w:t>
      </w:r>
      <w:r>
        <w:rPr>
          <w:rFonts w:ascii="Arial" w:eastAsia="Times New Roman" w:hAnsi="Arial" w:cs="Arial"/>
          <w:sz w:val="20"/>
          <w:szCs w:val="20"/>
          <w:lang w:eastAsia="hr-HR"/>
        </w:rPr>
        <w:t xml:space="preserve">, </w:t>
      </w:r>
      <w:r w:rsidR="00AB6D91">
        <w:rPr>
          <w:rFonts w:ascii="Arial" w:eastAsia="Times New Roman" w:hAnsi="Arial" w:cs="Arial"/>
          <w:sz w:val="20"/>
          <w:szCs w:val="20"/>
          <w:lang w:eastAsia="hr-HR"/>
        </w:rPr>
        <w:t>dok će doprinos neto inozemne potražnje biti negativan. Očekuje se niska i stabilna inflacija te nastavak pozitivnih kretanja na tržištu rada uz daljnje smanjenje stope nezaposlenosti.</w:t>
      </w:r>
    </w:p>
    <w:p w:rsidR="000214E2" w:rsidRDefault="000214E2" w:rsidP="00A03FF4">
      <w:pPr>
        <w:spacing w:after="0" w:line="240" w:lineRule="auto"/>
        <w:jc w:val="both"/>
        <w:rPr>
          <w:rFonts w:ascii="Arial" w:eastAsia="Times New Roman" w:hAnsi="Arial" w:cs="Arial"/>
          <w:sz w:val="20"/>
          <w:szCs w:val="20"/>
          <w:lang w:eastAsia="hr-HR"/>
        </w:rPr>
      </w:pPr>
    </w:p>
    <w:p w:rsidR="00A03FF4" w:rsidRDefault="00A03FF4"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Mini</w:t>
      </w:r>
      <w:r w:rsidRPr="00C555FF">
        <w:rPr>
          <w:rFonts w:ascii="Arial" w:eastAsia="Times New Roman" w:hAnsi="Arial" w:cs="Arial"/>
          <w:sz w:val="20"/>
          <w:szCs w:val="20"/>
          <w:lang w:eastAsia="hr-HR"/>
        </w:rPr>
        <w:t xml:space="preserve">starstvo financija sastavilo </w:t>
      </w:r>
      <w:r>
        <w:rPr>
          <w:rFonts w:ascii="Arial" w:eastAsia="Times New Roman" w:hAnsi="Arial" w:cs="Arial"/>
          <w:sz w:val="20"/>
          <w:szCs w:val="20"/>
          <w:lang w:eastAsia="hr-HR"/>
        </w:rPr>
        <w:t xml:space="preserve">je i </w:t>
      </w:r>
      <w:r w:rsidRPr="00C555FF">
        <w:rPr>
          <w:rFonts w:ascii="Arial" w:eastAsia="Times New Roman" w:hAnsi="Arial" w:cs="Arial"/>
          <w:sz w:val="20"/>
          <w:szCs w:val="20"/>
          <w:lang w:eastAsia="hr-HR"/>
        </w:rPr>
        <w:t>Upute za izradu proračuna jedinica lokalne i područne (regionalne) samouprave</w:t>
      </w:r>
      <w:r>
        <w:rPr>
          <w:rFonts w:ascii="Arial" w:eastAsia="Times New Roman" w:hAnsi="Arial" w:cs="Arial"/>
          <w:sz w:val="20"/>
          <w:szCs w:val="20"/>
          <w:lang w:eastAsia="hr-HR"/>
        </w:rPr>
        <w:t xml:space="preserve"> koje </w:t>
      </w:r>
      <w:r w:rsidRPr="00C555FF">
        <w:rPr>
          <w:rFonts w:ascii="Arial" w:eastAsia="Times New Roman" w:hAnsi="Arial" w:cs="Arial"/>
          <w:sz w:val="20"/>
          <w:szCs w:val="20"/>
          <w:lang w:eastAsia="hr-HR"/>
        </w:rPr>
        <w:t>sadrž</w:t>
      </w:r>
      <w:r w:rsidR="00DD0825">
        <w:rPr>
          <w:rFonts w:ascii="Arial" w:eastAsia="Times New Roman" w:hAnsi="Arial" w:cs="Arial"/>
          <w:sz w:val="20"/>
          <w:szCs w:val="20"/>
          <w:lang w:eastAsia="hr-HR"/>
        </w:rPr>
        <w:t>e</w:t>
      </w:r>
      <w:r w:rsidRPr="00C555FF">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temeljne ekonomske pokazatelje iz Smjernica, </w:t>
      </w:r>
      <w:r w:rsidRPr="00C555FF">
        <w:rPr>
          <w:rFonts w:ascii="Arial" w:eastAsia="Times New Roman" w:hAnsi="Arial" w:cs="Arial"/>
          <w:sz w:val="20"/>
          <w:szCs w:val="20"/>
          <w:lang w:eastAsia="hr-HR"/>
        </w:rPr>
        <w:t>metodologiju za izradu proračuna i financijskih planova</w:t>
      </w:r>
      <w:r>
        <w:rPr>
          <w:rFonts w:ascii="Arial" w:eastAsia="Times New Roman" w:hAnsi="Arial" w:cs="Arial"/>
          <w:sz w:val="20"/>
          <w:szCs w:val="20"/>
          <w:lang w:eastAsia="hr-HR"/>
        </w:rPr>
        <w:t xml:space="preserve"> te planiranje rashoda proračunskih korisnika u sklopu decentraliziranih funkcija. Uputama za izradu proračuna jedinica lokalne i područne (regionalne) samouprave za 20</w:t>
      </w:r>
      <w:r w:rsidR="000547B0">
        <w:rPr>
          <w:rFonts w:ascii="Arial" w:eastAsia="Times New Roman" w:hAnsi="Arial" w:cs="Arial"/>
          <w:sz w:val="20"/>
          <w:szCs w:val="20"/>
          <w:lang w:eastAsia="hr-HR"/>
        </w:rPr>
        <w:t>20</w:t>
      </w:r>
      <w:r>
        <w:rPr>
          <w:rFonts w:ascii="Arial" w:eastAsia="Times New Roman" w:hAnsi="Arial" w:cs="Arial"/>
          <w:sz w:val="20"/>
          <w:szCs w:val="20"/>
          <w:lang w:eastAsia="hr-HR"/>
        </w:rPr>
        <w:t>.-202</w:t>
      </w:r>
      <w:r w:rsidR="000547B0">
        <w:rPr>
          <w:rFonts w:ascii="Arial" w:eastAsia="Times New Roman" w:hAnsi="Arial" w:cs="Arial"/>
          <w:sz w:val="20"/>
          <w:szCs w:val="20"/>
          <w:lang w:eastAsia="hr-HR"/>
        </w:rPr>
        <w:t>2</w:t>
      </w:r>
      <w:r>
        <w:rPr>
          <w:rFonts w:ascii="Arial" w:eastAsia="Times New Roman" w:hAnsi="Arial" w:cs="Arial"/>
          <w:sz w:val="20"/>
          <w:szCs w:val="20"/>
          <w:lang w:eastAsia="hr-HR"/>
        </w:rPr>
        <w:t xml:space="preserve">. </w:t>
      </w:r>
      <w:r w:rsidR="00254AB5">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najavljene </w:t>
      </w:r>
      <w:r w:rsidR="00254AB5">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su </w:t>
      </w:r>
      <w:r w:rsidR="00254AB5">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promjene </w:t>
      </w:r>
      <w:r w:rsidR="00254AB5">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u </w:t>
      </w:r>
      <w:r w:rsidR="00B95141">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poreznim </w:t>
      </w:r>
      <w:r w:rsidR="00B95141">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propisima za </w:t>
      </w:r>
      <w:r w:rsidR="00254AB5">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koje </w:t>
      </w:r>
      <w:r w:rsidR="00254AB5">
        <w:rPr>
          <w:rFonts w:ascii="Arial" w:eastAsia="Times New Roman" w:hAnsi="Arial" w:cs="Arial"/>
          <w:sz w:val="20"/>
          <w:szCs w:val="20"/>
          <w:lang w:eastAsia="hr-HR"/>
        </w:rPr>
        <w:t xml:space="preserve"> </w:t>
      </w:r>
      <w:r>
        <w:rPr>
          <w:rFonts w:ascii="Arial" w:eastAsia="Times New Roman" w:hAnsi="Arial" w:cs="Arial"/>
          <w:sz w:val="20"/>
          <w:szCs w:val="20"/>
          <w:lang w:eastAsia="hr-HR"/>
        </w:rPr>
        <w:t>je</w:t>
      </w:r>
      <w:r w:rsidR="00254AB5">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 predviđeno da stupaju na </w:t>
      </w:r>
      <w:r w:rsidR="00254AB5">
        <w:rPr>
          <w:rFonts w:ascii="Arial" w:eastAsia="Times New Roman" w:hAnsi="Arial" w:cs="Arial"/>
          <w:sz w:val="20"/>
          <w:szCs w:val="20"/>
          <w:lang w:eastAsia="hr-HR"/>
        </w:rPr>
        <w:t xml:space="preserve"> </w:t>
      </w:r>
      <w:r>
        <w:rPr>
          <w:rFonts w:ascii="Arial" w:eastAsia="Times New Roman" w:hAnsi="Arial" w:cs="Arial"/>
          <w:sz w:val="20"/>
          <w:szCs w:val="20"/>
          <w:lang w:eastAsia="hr-HR"/>
        </w:rPr>
        <w:t>snagu</w:t>
      </w:r>
      <w:r w:rsidR="00254AB5">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 1. siječnja 20</w:t>
      </w:r>
      <w:r w:rsidR="000547B0">
        <w:rPr>
          <w:rFonts w:ascii="Arial" w:eastAsia="Times New Roman" w:hAnsi="Arial" w:cs="Arial"/>
          <w:sz w:val="20"/>
          <w:szCs w:val="20"/>
          <w:lang w:eastAsia="hr-HR"/>
        </w:rPr>
        <w:t>20</w:t>
      </w:r>
      <w:r w:rsidR="00377176">
        <w:rPr>
          <w:rFonts w:ascii="Arial" w:eastAsia="Times New Roman" w:hAnsi="Arial" w:cs="Arial"/>
          <w:sz w:val="20"/>
          <w:szCs w:val="20"/>
          <w:lang w:eastAsia="hr-HR"/>
        </w:rPr>
        <w:t>.</w:t>
      </w:r>
      <w:r>
        <w:rPr>
          <w:rFonts w:ascii="Arial" w:eastAsia="Times New Roman" w:hAnsi="Arial" w:cs="Arial"/>
          <w:sz w:val="20"/>
          <w:szCs w:val="20"/>
          <w:lang w:eastAsia="hr-HR"/>
        </w:rPr>
        <w:t>, a utječu na proračune jedinica lokalne i područne (regionalne) samouprave i njihove proračunske korisnike.</w:t>
      </w:r>
    </w:p>
    <w:p w:rsidR="00A03FF4" w:rsidRDefault="00A03FF4"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 </w:t>
      </w:r>
    </w:p>
    <w:p w:rsidR="00A03FF4" w:rsidRDefault="00A03FF4"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Na temelju dostavljenih uputa, </w:t>
      </w:r>
      <w:r w:rsidRPr="00C555FF">
        <w:rPr>
          <w:rFonts w:ascii="Arial" w:eastAsia="Times New Roman" w:hAnsi="Arial" w:cs="Arial"/>
          <w:sz w:val="20"/>
          <w:szCs w:val="20"/>
          <w:lang w:eastAsia="hr-HR"/>
        </w:rPr>
        <w:t>Gradski ured za financije je izradio i dostavio upute za planiranje proračuna Grada Zagreba svim gradskim uredima, zavodima i službama. Upute su sadržavale temeljna ekonomska ishodišta, procjenu prihoda i primitaka te rashoda i izdataka kao i okvirne prijedloge financijskog plana i metodologiju za izradu financijskih planova.</w:t>
      </w:r>
    </w:p>
    <w:p w:rsidR="00A03FF4" w:rsidRDefault="00A03FF4" w:rsidP="00A03FF4">
      <w:pPr>
        <w:spacing w:after="0" w:line="240" w:lineRule="auto"/>
        <w:jc w:val="both"/>
        <w:rPr>
          <w:rFonts w:ascii="Arial" w:eastAsia="Times New Roman" w:hAnsi="Arial" w:cs="Arial"/>
          <w:sz w:val="20"/>
          <w:szCs w:val="20"/>
          <w:lang w:eastAsia="hr-HR"/>
        </w:rPr>
      </w:pPr>
    </w:p>
    <w:p w:rsidR="00A03FF4"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Procjene </w:t>
      </w:r>
      <w:r>
        <w:rPr>
          <w:rFonts w:ascii="Arial" w:eastAsia="Times New Roman" w:hAnsi="Arial" w:cs="Arial"/>
          <w:sz w:val="20"/>
          <w:szCs w:val="20"/>
          <w:lang w:eastAsia="hr-HR"/>
        </w:rPr>
        <w:t>prihoda Grada Zagreba za razdoblje 20</w:t>
      </w:r>
      <w:r w:rsidR="000547B0">
        <w:rPr>
          <w:rFonts w:ascii="Arial" w:eastAsia="Times New Roman" w:hAnsi="Arial" w:cs="Arial"/>
          <w:sz w:val="20"/>
          <w:szCs w:val="20"/>
          <w:lang w:eastAsia="hr-HR"/>
        </w:rPr>
        <w:t>20</w:t>
      </w:r>
      <w:r>
        <w:rPr>
          <w:rFonts w:ascii="Arial" w:eastAsia="Times New Roman" w:hAnsi="Arial" w:cs="Arial"/>
          <w:sz w:val="20"/>
          <w:szCs w:val="20"/>
          <w:lang w:eastAsia="hr-HR"/>
        </w:rPr>
        <w:t>. – 202</w:t>
      </w:r>
      <w:r w:rsidR="000547B0">
        <w:rPr>
          <w:rFonts w:ascii="Arial" w:eastAsia="Times New Roman" w:hAnsi="Arial" w:cs="Arial"/>
          <w:sz w:val="20"/>
          <w:szCs w:val="20"/>
          <w:lang w:eastAsia="hr-HR"/>
        </w:rPr>
        <w:t>2</w:t>
      </w:r>
      <w:r>
        <w:rPr>
          <w:rFonts w:ascii="Arial" w:eastAsia="Times New Roman" w:hAnsi="Arial" w:cs="Arial"/>
          <w:sz w:val="20"/>
          <w:szCs w:val="20"/>
          <w:lang w:eastAsia="hr-HR"/>
        </w:rPr>
        <w:t xml:space="preserve">. </w:t>
      </w:r>
      <w:r w:rsidRPr="00C555FF">
        <w:rPr>
          <w:rFonts w:ascii="Arial" w:eastAsia="Times New Roman" w:hAnsi="Arial" w:cs="Arial"/>
          <w:sz w:val="20"/>
          <w:szCs w:val="20"/>
          <w:lang w:eastAsia="hr-HR"/>
        </w:rPr>
        <w:t xml:space="preserve">su </w:t>
      </w:r>
      <w:r>
        <w:rPr>
          <w:rFonts w:ascii="Arial" w:eastAsia="Times New Roman" w:hAnsi="Arial" w:cs="Arial"/>
          <w:sz w:val="20"/>
          <w:szCs w:val="20"/>
          <w:lang w:eastAsia="hr-HR"/>
        </w:rPr>
        <w:t>u</w:t>
      </w:r>
      <w:r w:rsidRPr="00C555FF">
        <w:rPr>
          <w:rFonts w:ascii="Arial" w:eastAsia="Times New Roman" w:hAnsi="Arial" w:cs="Arial"/>
          <w:sz w:val="20"/>
          <w:szCs w:val="20"/>
          <w:lang w:eastAsia="hr-HR"/>
        </w:rPr>
        <w:t>temeljene na važećim zakonskim propisima koji reguliraju pripadnost prihoda za financiranje javnih potreba iz nadležnosti lokalne i regionalne samouprav</w:t>
      </w:r>
      <w:r>
        <w:rPr>
          <w:rFonts w:ascii="Arial" w:eastAsia="Times New Roman" w:hAnsi="Arial" w:cs="Arial"/>
          <w:sz w:val="20"/>
          <w:szCs w:val="20"/>
          <w:lang w:eastAsia="hr-HR"/>
        </w:rPr>
        <w:t>e uz uvažavanje najavljenih promjena u poreznim propisima.</w:t>
      </w:r>
    </w:p>
    <w:p w:rsidR="00A03FF4" w:rsidRPr="00C555FF" w:rsidRDefault="00A03FF4" w:rsidP="00A03FF4">
      <w:pPr>
        <w:spacing w:after="0" w:line="240" w:lineRule="auto"/>
        <w:jc w:val="both"/>
        <w:rPr>
          <w:rFonts w:ascii="Arial" w:eastAsia="Times New Roman" w:hAnsi="Arial" w:cs="Arial"/>
          <w:sz w:val="20"/>
          <w:szCs w:val="20"/>
          <w:lang w:eastAsia="hr-HR"/>
        </w:rPr>
      </w:pPr>
    </w:p>
    <w:p w:rsidR="00A03FF4" w:rsidRDefault="00A03FF4"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U </w:t>
      </w:r>
      <w:r w:rsidR="00377176">
        <w:rPr>
          <w:rFonts w:ascii="Arial" w:eastAsia="Times New Roman" w:hAnsi="Arial" w:cs="Arial"/>
          <w:sz w:val="20"/>
          <w:szCs w:val="20"/>
          <w:lang w:eastAsia="hr-HR"/>
        </w:rPr>
        <w:t>P</w:t>
      </w:r>
      <w:r>
        <w:rPr>
          <w:rFonts w:ascii="Arial" w:eastAsia="Times New Roman" w:hAnsi="Arial" w:cs="Arial"/>
          <w:sz w:val="20"/>
          <w:szCs w:val="20"/>
          <w:lang w:eastAsia="hr-HR"/>
        </w:rPr>
        <w:t>roračunu Grada Zagreba za razdoblje 20</w:t>
      </w:r>
      <w:r w:rsidR="003B6196">
        <w:rPr>
          <w:rFonts w:ascii="Arial" w:eastAsia="Times New Roman" w:hAnsi="Arial" w:cs="Arial"/>
          <w:sz w:val="20"/>
          <w:szCs w:val="20"/>
          <w:lang w:eastAsia="hr-HR"/>
        </w:rPr>
        <w:t>20</w:t>
      </w:r>
      <w:r>
        <w:rPr>
          <w:rFonts w:ascii="Arial" w:eastAsia="Times New Roman" w:hAnsi="Arial" w:cs="Arial"/>
          <w:sz w:val="20"/>
          <w:szCs w:val="20"/>
          <w:lang w:eastAsia="hr-HR"/>
        </w:rPr>
        <w:t>.- 202</w:t>
      </w:r>
      <w:r w:rsidR="003B6196">
        <w:rPr>
          <w:rFonts w:ascii="Arial" w:eastAsia="Times New Roman" w:hAnsi="Arial" w:cs="Arial"/>
          <w:sz w:val="20"/>
          <w:szCs w:val="20"/>
          <w:lang w:eastAsia="hr-HR"/>
        </w:rPr>
        <w:t>2</w:t>
      </w:r>
      <w:r>
        <w:rPr>
          <w:rFonts w:ascii="Arial" w:eastAsia="Times New Roman" w:hAnsi="Arial" w:cs="Arial"/>
          <w:sz w:val="20"/>
          <w:szCs w:val="20"/>
          <w:lang w:eastAsia="hr-HR"/>
        </w:rPr>
        <w:t xml:space="preserve">. </w:t>
      </w:r>
      <w:r w:rsidRPr="00C555FF">
        <w:rPr>
          <w:rFonts w:ascii="Arial" w:eastAsia="Times New Roman" w:hAnsi="Arial" w:cs="Arial"/>
          <w:sz w:val="20"/>
          <w:szCs w:val="20"/>
          <w:lang w:eastAsia="hr-HR"/>
        </w:rPr>
        <w:t xml:space="preserve">iskazani </w:t>
      </w:r>
      <w:r>
        <w:rPr>
          <w:rFonts w:ascii="Arial" w:eastAsia="Times New Roman" w:hAnsi="Arial" w:cs="Arial"/>
          <w:sz w:val="20"/>
          <w:szCs w:val="20"/>
          <w:lang w:eastAsia="hr-HR"/>
        </w:rPr>
        <w:t xml:space="preserve">su </w:t>
      </w:r>
      <w:r w:rsidRPr="00C555FF">
        <w:rPr>
          <w:rFonts w:ascii="Arial" w:eastAsia="Times New Roman" w:hAnsi="Arial" w:cs="Arial"/>
          <w:sz w:val="20"/>
          <w:szCs w:val="20"/>
          <w:lang w:eastAsia="hr-HR"/>
        </w:rPr>
        <w:t xml:space="preserve">vlastiti i namjenski prihodi i primici </w:t>
      </w:r>
      <w:r w:rsidR="00F95D3D">
        <w:rPr>
          <w:rFonts w:ascii="Arial" w:eastAsia="Times New Roman" w:hAnsi="Arial" w:cs="Arial"/>
          <w:sz w:val="20"/>
          <w:szCs w:val="20"/>
          <w:lang w:eastAsia="hr-HR"/>
        </w:rPr>
        <w:t>32</w:t>
      </w:r>
      <w:r w:rsidR="00626E7B">
        <w:rPr>
          <w:rFonts w:ascii="Arial" w:eastAsia="Times New Roman" w:hAnsi="Arial" w:cs="Arial"/>
          <w:sz w:val="20"/>
          <w:szCs w:val="20"/>
          <w:lang w:eastAsia="hr-HR"/>
        </w:rPr>
        <w:t>8</w:t>
      </w:r>
      <w:r w:rsidR="00F95D3D">
        <w:rPr>
          <w:rFonts w:ascii="Arial" w:eastAsia="Times New Roman" w:hAnsi="Arial" w:cs="Arial"/>
          <w:sz w:val="20"/>
          <w:szCs w:val="20"/>
          <w:lang w:eastAsia="hr-HR"/>
        </w:rPr>
        <w:t xml:space="preserve"> </w:t>
      </w:r>
      <w:r w:rsidRPr="00C555FF">
        <w:rPr>
          <w:rFonts w:ascii="Arial" w:eastAsia="Times New Roman" w:hAnsi="Arial" w:cs="Arial"/>
          <w:sz w:val="20"/>
          <w:szCs w:val="20"/>
          <w:lang w:eastAsia="hr-HR"/>
        </w:rPr>
        <w:t>proračunskih korisnika Grada Zagreba</w:t>
      </w:r>
      <w:r>
        <w:rPr>
          <w:rFonts w:ascii="Arial" w:eastAsia="Times New Roman" w:hAnsi="Arial" w:cs="Arial"/>
          <w:sz w:val="20"/>
          <w:szCs w:val="20"/>
          <w:lang w:eastAsia="hr-HR"/>
        </w:rPr>
        <w:t>.</w:t>
      </w:r>
      <w:r w:rsidRPr="00C555FF">
        <w:rPr>
          <w:rFonts w:ascii="Arial" w:eastAsia="Times New Roman" w:hAnsi="Arial" w:cs="Arial"/>
          <w:sz w:val="20"/>
          <w:szCs w:val="20"/>
          <w:lang w:eastAsia="hr-HR"/>
        </w:rPr>
        <w:t xml:space="preserve"> Odlukom o izvršavanju proračuna Grada Zagreba za 20</w:t>
      </w:r>
      <w:r w:rsidR="00E61B7F">
        <w:rPr>
          <w:rFonts w:ascii="Arial" w:eastAsia="Times New Roman" w:hAnsi="Arial" w:cs="Arial"/>
          <w:sz w:val="20"/>
          <w:szCs w:val="20"/>
          <w:lang w:eastAsia="hr-HR"/>
        </w:rPr>
        <w:t>20</w:t>
      </w:r>
      <w:r w:rsidRPr="00C555FF">
        <w:rPr>
          <w:rFonts w:ascii="Arial" w:eastAsia="Times New Roman" w:hAnsi="Arial" w:cs="Arial"/>
          <w:sz w:val="20"/>
          <w:szCs w:val="20"/>
          <w:lang w:eastAsia="hr-HR"/>
        </w:rPr>
        <w:t>.</w:t>
      </w:r>
      <w:r>
        <w:rPr>
          <w:rFonts w:ascii="Arial" w:eastAsia="Times New Roman" w:hAnsi="Arial" w:cs="Arial"/>
          <w:sz w:val="20"/>
          <w:szCs w:val="20"/>
          <w:lang w:eastAsia="hr-HR"/>
        </w:rPr>
        <w:t xml:space="preserve"> p</w:t>
      </w:r>
      <w:r w:rsidRPr="00C555FF">
        <w:rPr>
          <w:rFonts w:ascii="Arial" w:eastAsia="Times New Roman" w:hAnsi="Arial" w:cs="Arial"/>
          <w:sz w:val="20"/>
          <w:szCs w:val="20"/>
          <w:lang w:eastAsia="hr-HR"/>
        </w:rPr>
        <w:t>ropisano</w:t>
      </w:r>
      <w:r>
        <w:rPr>
          <w:rFonts w:ascii="Arial" w:eastAsia="Times New Roman" w:hAnsi="Arial" w:cs="Arial"/>
          <w:sz w:val="20"/>
          <w:szCs w:val="20"/>
          <w:lang w:eastAsia="hr-HR"/>
        </w:rPr>
        <w:t xml:space="preserve"> je</w:t>
      </w:r>
      <w:r w:rsidRPr="00C555FF">
        <w:rPr>
          <w:rFonts w:ascii="Arial" w:eastAsia="Times New Roman" w:hAnsi="Arial" w:cs="Arial"/>
          <w:sz w:val="20"/>
          <w:szCs w:val="20"/>
          <w:lang w:eastAsia="hr-HR"/>
        </w:rPr>
        <w:t xml:space="preserve"> izuzeće od uplate namjenskih prihoda i primitaka te vlastitih prihoda proračunskih korisnika Grada Zagreba u proračun Grada Zagreba.</w:t>
      </w:r>
      <w:r>
        <w:rPr>
          <w:rFonts w:ascii="Arial" w:eastAsia="Times New Roman" w:hAnsi="Arial" w:cs="Arial"/>
          <w:sz w:val="20"/>
          <w:szCs w:val="20"/>
          <w:lang w:eastAsia="hr-HR"/>
        </w:rPr>
        <w:t xml:space="preserve"> Sukladno navedenom, ostvarivanje spomenutih prihoda i primitaka te trošenje rashoda financiranih iz ovih izvora, a izuzetih od uplate u proračun, pratit će se izvještajno.</w:t>
      </w:r>
      <w:r w:rsidRPr="00C555FF">
        <w:rPr>
          <w:rFonts w:ascii="Arial" w:eastAsia="Times New Roman" w:hAnsi="Arial" w:cs="Arial"/>
          <w:sz w:val="20"/>
          <w:szCs w:val="20"/>
          <w:lang w:eastAsia="hr-HR"/>
        </w:rPr>
        <w:t xml:space="preserve"> Od namjenskih prihoda proračunskih korisnika se, kao i do sada, u proračun uplaćuju prihodi za sufinanciranje smještaja djece u predškolskim ustanovama.</w:t>
      </w:r>
      <w:r w:rsidRPr="002B2A50">
        <w:rPr>
          <w:rFonts w:ascii="Arial" w:eastAsia="Times New Roman" w:hAnsi="Arial" w:cs="Arial"/>
          <w:sz w:val="20"/>
          <w:szCs w:val="20"/>
          <w:lang w:eastAsia="hr-HR"/>
        </w:rPr>
        <w:t xml:space="preserve"> </w:t>
      </w:r>
      <w:r w:rsidRPr="00C555FF">
        <w:rPr>
          <w:rFonts w:ascii="Arial" w:eastAsia="Times New Roman" w:hAnsi="Arial" w:cs="Arial"/>
          <w:sz w:val="20"/>
          <w:szCs w:val="20"/>
          <w:lang w:eastAsia="hr-HR"/>
        </w:rPr>
        <w:t>Na temelju izvještaja ustanova o korištenju navedenim prihodima provod</w:t>
      </w:r>
      <w:r>
        <w:rPr>
          <w:rFonts w:ascii="Arial" w:eastAsia="Times New Roman" w:hAnsi="Arial" w:cs="Arial"/>
          <w:sz w:val="20"/>
          <w:szCs w:val="20"/>
          <w:lang w:eastAsia="hr-HR"/>
        </w:rPr>
        <w:t>iti će</w:t>
      </w:r>
      <w:r w:rsidRPr="00C555FF">
        <w:rPr>
          <w:rFonts w:ascii="Arial" w:eastAsia="Times New Roman" w:hAnsi="Arial" w:cs="Arial"/>
          <w:sz w:val="20"/>
          <w:szCs w:val="20"/>
          <w:lang w:eastAsia="hr-HR"/>
        </w:rPr>
        <w:t xml:space="preserve"> se evidencije i izvještava</w:t>
      </w:r>
      <w:r>
        <w:rPr>
          <w:rFonts w:ascii="Arial" w:eastAsia="Times New Roman" w:hAnsi="Arial" w:cs="Arial"/>
          <w:sz w:val="20"/>
          <w:szCs w:val="20"/>
          <w:lang w:eastAsia="hr-HR"/>
        </w:rPr>
        <w:t>ti</w:t>
      </w:r>
      <w:r w:rsidRPr="00C555FF">
        <w:rPr>
          <w:rFonts w:ascii="Arial" w:eastAsia="Times New Roman" w:hAnsi="Arial" w:cs="Arial"/>
          <w:sz w:val="20"/>
          <w:szCs w:val="20"/>
          <w:lang w:eastAsia="hr-HR"/>
        </w:rPr>
        <w:t xml:space="preserve"> o ostvarenju prihoda i primitaka te rashodima i izdacima proračunskih korisnika</w:t>
      </w:r>
      <w:r>
        <w:rPr>
          <w:rFonts w:ascii="Arial" w:eastAsia="Times New Roman" w:hAnsi="Arial" w:cs="Arial"/>
          <w:sz w:val="20"/>
          <w:szCs w:val="20"/>
          <w:lang w:eastAsia="hr-HR"/>
        </w:rPr>
        <w:t xml:space="preserve"> u polugodišnjem i godišnjem izvještaju o izvršenju Proračuna Grada Zagreba</w:t>
      </w:r>
      <w:r w:rsidRPr="00C555FF">
        <w:rPr>
          <w:rFonts w:ascii="Arial" w:eastAsia="Times New Roman" w:hAnsi="Arial" w:cs="Arial"/>
          <w:sz w:val="20"/>
          <w:szCs w:val="20"/>
          <w:lang w:eastAsia="hr-HR"/>
        </w:rPr>
        <w:t xml:space="preserve">. </w:t>
      </w:r>
    </w:p>
    <w:p w:rsidR="00A03FF4" w:rsidRDefault="00A03FF4" w:rsidP="00A03FF4">
      <w:pPr>
        <w:spacing w:after="0" w:line="240" w:lineRule="auto"/>
        <w:jc w:val="both"/>
        <w:rPr>
          <w:rFonts w:ascii="Arial" w:eastAsia="Times New Roman" w:hAnsi="Arial" w:cs="Arial"/>
          <w:sz w:val="20"/>
          <w:szCs w:val="20"/>
          <w:lang w:eastAsia="hr-HR"/>
        </w:rPr>
      </w:pPr>
    </w:p>
    <w:p w:rsidR="00A03FF4" w:rsidRDefault="00377176"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U </w:t>
      </w:r>
      <w:r w:rsidR="00A03FF4">
        <w:rPr>
          <w:rFonts w:ascii="Arial" w:eastAsia="Times New Roman" w:hAnsi="Arial" w:cs="Arial"/>
          <w:sz w:val="20"/>
          <w:szCs w:val="20"/>
          <w:lang w:eastAsia="hr-HR"/>
        </w:rPr>
        <w:t>Registr</w:t>
      </w:r>
      <w:r>
        <w:rPr>
          <w:rFonts w:ascii="Arial" w:eastAsia="Times New Roman" w:hAnsi="Arial" w:cs="Arial"/>
          <w:sz w:val="20"/>
          <w:szCs w:val="20"/>
          <w:lang w:eastAsia="hr-HR"/>
        </w:rPr>
        <w:t>u</w:t>
      </w:r>
      <w:r w:rsidR="00A03FF4">
        <w:rPr>
          <w:rFonts w:ascii="Arial" w:eastAsia="Times New Roman" w:hAnsi="Arial" w:cs="Arial"/>
          <w:sz w:val="20"/>
          <w:szCs w:val="20"/>
          <w:lang w:eastAsia="hr-HR"/>
        </w:rPr>
        <w:t xml:space="preserve"> proračunskih korisnika Grada Zagreba </w:t>
      </w:r>
      <w:r>
        <w:rPr>
          <w:rFonts w:ascii="Arial" w:eastAsia="Times New Roman" w:hAnsi="Arial" w:cs="Arial"/>
          <w:sz w:val="20"/>
          <w:szCs w:val="20"/>
          <w:lang w:eastAsia="hr-HR"/>
        </w:rPr>
        <w:t xml:space="preserve">se nalaze sljedeći </w:t>
      </w:r>
      <w:r w:rsidR="006F1A82">
        <w:rPr>
          <w:rFonts w:ascii="Arial" w:eastAsia="Times New Roman" w:hAnsi="Arial" w:cs="Arial"/>
          <w:sz w:val="20"/>
          <w:szCs w:val="20"/>
          <w:lang w:eastAsia="hr-HR"/>
        </w:rPr>
        <w:t>korisni</w:t>
      </w:r>
      <w:r>
        <w:rPr>
          <w:rFonts w:ascii="Arial" w:eastAsia="Times New Roman" w:hAnsi="Arial" w:cs="Arial"/>
          <w:sz w:val="20"/>
          <w:szCs w:val="20"/>
          <w:lang w:eastAsia="hr-HR"/>
        </w:rPr>
        <w:t>ci</w:t>
      </w:r>
      <w:r w:rsidR="00A03FF4">
        <w:rPr>
          <w:rFonts w:ascii="Arial" w:eastAsia="Times New Roman" w:hAnsi="Arial" w:cs="Arial"/>
          <w:sz w:val="20"/>
          <w:szCs w:val="20"/>
          <w:lang w:eastAsia="hr-HR"/>
        </w:rPr>
        <w:t>:</w:t>
      </w:r>
    </w:p>
    <w:p w:rsidR="00A03FF4" w:rsidRDefault="00A03FF4" w:rsidP="00A03FF4">
      <w:pPr>
        <w:spacing w:after="0" w:line="240" w:lineRule="auto"/>
        <w:jc w:val="both"/>
        <w:rPr>
          <w:rFonts w:ascii="Arial" w:eastAsia="Times New Roman" w:hAnsi="Arial" w:cs="Arial"/>
          <w:sz w:val="20"/>
          <w:szCs w:val="20"/>
          <w:lang w:eastAsia="hr-HR"/>
        </w:rPr>
      </w:pPr>
    </w:p>
    <w:p w:rsidR="00A03FF4" w:rsidRDefault="00A03FF4" w:rsidP="00D932A5">
      <w:pPr>
        <w:pStyle w:val="ListParagraph"/>
        <w:numPr>
          <w:ilvl w:val="0"/>
          <w:numId w:val="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20 Javnozdravstvenih ustanova:</w:t>
      </w:r>
      <w:r w:rsidRPr="00790505">
        <w:rPr>
          <w:rFonts w:ascii="Arial" w:eastAsia="Times New Roman" w:hAnsi="Arial" w:cs="Arial"/>
          <w:sz w:val="20"/>
          <w:szCs w:val="20"/>
          <w:lang w:eastAsia="hr-HR"/>
        </w:rPr>
        <w:t xml:space="preserve"> </w:t>
      </w:r>
      <w:hyperlink r:id="rId6" w:history="1">
        <w:r w:rsidRPr="00790505">
          <w:rPr>
            <w:rFonts w:ascii="Arial" w:eastAsia="Times New Roman" w:hAnsi="Arial" w:cs="Arial"/>
            <w:sz w:val="20"/>
            <w:szCs w:val="20"/>
            <w:lang w:eastAsia="hr-HR"/>
          </w:rPr>
          <w:t>3 doma zdravlja</w:t>
        </w:r>
      </w:hyperlink>
      <w:r w:rsidRPr="00790505">
        <w:rPr>
          <w:rFonts w:ascii="Arial" w:eastAsia="Times New Roman" w:hAnsi="Arial" w:cs="Arial"/>
          <w:sz w:val="20"/>
          <w:szCs w:val="20"/>
          <w:lang w:eastAsia="hr-HR"/>
        </w:rPr>
        <w:t xml:space="preserve">, </w:t>
      </w:r>
      <w:r>
        <w:rPr>
          <w:rFonts w:ascii="Arial" w:eastAsia="Times New Roman" w:hAnsi="Arial" w:cs="Arial"/>
          <w:sz w:val="20"/>
          <w:szCs w:val="20"/>
          <w:lang w:eastAsia="hr-HR"/>
        </w:rPr>
        <w:t>7</w:t>
      </w:r>
      <w:hyperlink r:id="rId7" w:history="1">
        <w:r>
          <w:rPr>
            <w:rFonts w:ascii="Arial" w:eastAsia="Times New Roman" w:hAnsi="Arial" w:cs="Arial"/>
            <w:sz w:val="20"/>
            <w:szCs w:val="20"/>
            <w:lang w:eastAsia="hr-HR"/>
          </w:rPr>
          <w:t xml:space="preserve"> </w:t>
        </w:r>
        <w:r w:rsidRPr="00790505">
          <w:rPr>
            <w:rFonts w:ascii="Arial" w:eastAsia="Times New Roman" w:hAnsi="Arial" w:cs="Arial"/>
            <w:sz w:val="20"/>
            <w:szCs w:val="20"/>
            <w:lang w:eastAsia="hr-HR"/>
          </w:rPr>
          <w:t>poliklinika</w:t>
        </w:r>
      </w:hyperlink>
      <w:r w:rsidRPr="00790505">
        <w:rPr>
          <w:rFonts w:ascii="Arial" w:eastAsia="Times New Roman" w:hAnsi="Arial" w:cs="Arial"/>
          <w:sz w:val="20"/>
          <w:szCs w:val="20"/>
          <w:lang w:eastAsia="hr-HR"/>
        </w:rPr>
        <w:t xml:space="preserve">, </w:t>
      </w:r>
      <w:hyperlink r:id="rId8" w:history="1">
        <w:r w:rsidRPr="00790505">
          <w:rPr>
            <w:rFonts w:ascii="Arial" w:eastAsia="Times New Roman" w:hAnsi="Arial" w:cs="Arial"/>
            <w:sz w:val="20"/>
            <w:szCs w:val="20"/>
            <w:lang w:eastAsia="hr-HR"/>
          </w:rPr>
          <w:t>6 specijalnih bolnica</w:t>
        </w:r>
      </w:hyperlink>
      <w:hyperlink r:id="rId9" w:history="1">
        <w:r w:rsidRPr="00790505">
          <w:rPr>
            <w:rFonts w:ascii="Arial" w:eastAsia="Times New Roman" w:hAnsi="Arial" w:cs="Arial"/>
            <w:sz w:val="20"/>
            <w:szCs w:val="20"/>
            <w:lang w:eastAsia="hr-HR"/>
          </w:rPr>
          <w:t>, 1 kliničk</w:t>
        </w:r>
        <w:r>
          <w:rPr>
            <w:rFonts w:ascii="Arial" w:eastAsia="Times New Roman" w:hAnsi="Arial" w:cs="Arial"/>
            <w:sz w:val="20"/>
            <w:szCs w:val="20"/>
            <w:lang w:eastAsia="hr-HR"/>
          </w:rPr>
          <w:t>a</w:t>
        </w:r>
        <w:r w:rsidRPr="00790505">
          <w:rPr>
            <w:rFonts w:ascii="Arial" w:eastAsia="Times New Roman" w:hAnsi="Arial" w:cs="Arial"/>
            <w:sz w:val="20"/>
            <w:szCs w:val="20"/>
            <w:lang w:eastAsia="hr-HR"/>
          </w:rPr>
          <w:t xml:space="preserve"> bolnic</w:t>
        </w:r>
      </w:hyperlink>
      <w:r>
        <w:rPr>
          <w:rFonts w:ascii="Arial" w:eastAsia="Times New Roman" w:hAnsi="Arial" w:cs="Arial"/>
          <w:sz w:val="20"/>
          <w:szCs w:val="20"/>
          <w:lang w:eastAsia="hr-HR"/>
        </w:rPr>
        <w:t>a</w:t>
      </w:r>
      <w:r w:rsidRPr="00790505">
        <w:rPr>
          <w:rFonts w:ascii="Arial" w:eastAsia="Times New Roman" w:hAnsi="Arial" w:cs="Arial"/>
          <w:sz w:val="20"/>
          <w:szCs w:val="20"/>
          <w:lang w:eastAsia="hr-HR"/>
        </w:rPr>
        <w:t xml:space="preserve">, </w:t>
      </w:r>
      <w:hyperlink r:id="rId10" w:tgtFrame="_blank" w:history="1">
        <w:r w:rsidRPr="00790505">
          <w:rPr>
            <w:rFonts w:ascii="Arial" w:eastAsia="Times New Roman" w:hAnsi="Arial" w:cs="Arial"/>
            <w:sz w:val="20"/>
            <w:szCs w:val="20"/>
            <w:lang w:eastAsia="hr-HR"/>
          </w:rPr>
          <w:t>1 zavod za javno zdravstvo</w:t>
        </w:r>
      </w:hyperlink>
      <w:r w:rsidRPr="00790505">
        <w:rPr>
          <w:rFonts w:ascii="Arial" w:eastAsia="Times New Roman" w:hAnsi="Arial" w:cs="Arial"/>
          <w:sz w:val="20"/>
          <w:szCs w:val="20"/>
          <w:lang w:eastAsia="hr-HR"/>
        </w:rPr>
        <w:t xml:space="preserve">, </w:t>
      </w:r>
      <w:hyperlink r:id="rId11" w:tgtFrame="_blank" w:history="1">
        <w:r w:rsidRPr="00790505">
          <w:rPr>
            <w:rFonts w:ascii="Arial" w:eastAsia="Times New Roman" w:hAnsi="Arial" w:cs="Arial"/>
            <w:sz w:val="20"/>
            <w:szCs w:val="20"/>
            <w:lang w:eastAsia="hr-HR"/>
          </w:rPr>
          <w:t>1 nastavni zavod za hitnu medicinu</w:t>
        </w:r>
      </w:hyperlink>
      <w:r w:rsidRPr="00790505">
        <w:rPr>
          <w:rFonts w:ascii="Arial" w:eastAsia="Times New Roman" w:hAnsi="Arial" w:cs="Arial"/>
          <w:sz w:val="20"/>
          <w:szCs w:val="20"/>
          <w:lang w:eastAsia="hr-HR"/>
        </w:rPr>
        <w:t xml:space="preserve">, </w:t>
      </w:r>
      <w:hyperlink r:id="rId12" w:history="1">
        <w:r w:rsidRPr="00790505">
          <w:rPr>
            <w:rFonts w:ascii="Arial" w:eastAsia="Times New Roman" w:hAnsi="Arial" w:cs="Arial"/>
            <w:sz w:val="20"/>
            <w:szCs w:val="20"/>
            <w:lang w:eastAsia="hr-HR"/>
          </w:rPr>
          <w:t>1 ustanov</w:t>
        </w:r>
        <w:r>
          <w:rPr>
            <w:rFonts w:ascii="Arial" w:eastAsia="Times New Roman" w:hAnsi="Arial" w:cs="Arial"/>
            <w:sz w:val="20"/>
            <w:szCs w:val="20"/>
            <w:lang w:eastAsia="hr-HR"/>
          </w:rPr>
          <w:t>a</w:t>
        </w:r>
        <w:r w:rsidRPr="00790505">
          <w:rPr>
            <w:rFonts w:ascii="Arial" w:eastAsia="Times New Roman" w:hAnsi="Arial" w:cs="Arial"/>
            <w:sz w:val="20"/>
            <w:szCs w:val="20"/>
            <w:lang w:eastAsia="hr-HR"/>
          </w:rPr>
          <w:t xml:space="preserve"> za</w:t>
        </w:r>
        <w:r>
          <w:rPr>
            <w:rFonts w:ascii="Arial" w:eastAsia="Times New Roman" w:hAnsi="Arial" w:cs="Arial"/>
            <w:sz w:val="20"/>
            <w:szCs w:val="20"/>
            <w:lang w:eastAsia="hr-HR"/>
          </w:rPr>
          <w:t xml:space="preserve"> </w:t>
        </w:r>
        <w:r w:rsidRPr="00790505">
          <w:rPr>
            <w:rFonts w:ascii="Arial" w:eastAsia="Times New Roman" w:hAnsi="Arial" w:cs="Arial"/>
            <w:sz w:val="20"/>
            <w:szCs w:val="20"/>
            <w:lang w:eastAsia="hr-HR"/>
          </w:rPr>
          <w:t>zdravstvenu njegu u kući</w:t>
        </w:r>
      </w:hyperlink>
      <w:r>
        <w:rPr>
          <w:rFonts w:ascii="Arial" w:eastAsia="Times New Roman" w:hAnsi="Arial" w:cs="Arial"/>
          <w:sz w:val="20"/>
          <w:szCs w:val="20"/>
          <w:lang w:eastAsia="hr-HR"/>
        </w:rPr>
        <w:t>,</w:t>
      </w:r>
    </w:p>
    <w:p w:rsidR="00A03FF4" w:rsidRDefault="00A03FF4" w:rsidP="00D932A5">
      <w:pPr>
        <w:pStyle w:val="ListParagraph"/>
        <w:numPr>
          <w:ilvl w:val="0"/>
          <w:numId w:val="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60 Predškolskih ustanova,</w:t>
      </w:r>
    </w:p>
    <w:p w:rsidR="00A03FF4" w:rsidRDefault="00A03FF4" w:rsidP="00D932A5">
      <w:pPr>
        <w:pStyle w:val="ListParagraph"/>
        <w:numPr>
          <w:ilvl w:val="0"/>
          <w:numId w:val="10"/>
        </w:numPr>
        <w:spacing w:after="0" w:line="240" w:lineRule="auto"/>
        <w:rPr>
          <w:rFonts w:ascii="Arial" w:eastAsia="Times New Roman" w:hAnsi="Arial" w:cs="Arial"/>
          <w:sz w:val="20"/>
          <w:szCs w:val="20"/>
          <w:lang w:eastAsia="hr-HR"/>
        </w:rPr>
      </w:pPr>
      <w:r w:rsidRPr="00D566F5">
        <w:rPr>
          <w:rFonts w:ascii="Arial" w:eastAsia="Times New Roman" w:hAnsi="Arial" w:cs="Arial"/>
          <w:sz w:val="20"/>
          <w:szCs w:val="20"/>
          <w:lang w:eastAsia="hr-HR"/>
        </w:rPr>
        <w:t>11</w:t>
      </w:r>
      <w:r w:rsidR="00626E7B">
        <w:rPr>
          <w:rFonts w:ascii="Arial" w:eastAsia="Times New Roman" w:hAnsi="Arial" w:cs="Arial"/>
          <w:sz w:val="20"/>
          <w:szCs w:val="20"/>
          <w:lang w:eastAsia="hr-HR"/>
        </w:rPr>
        <w:t>4</w:t>
      </w:r>
      <w:r w:rsidRPr="00D566F5">
        <w:rPr>
          <w:rFonts w:ascii="Arial" w:eastAsia="Times New Roman" w:hAnsi="Arial" w:cs="Arial"/>
          <w:sz w:val="20"/>
          <w:szCs w:val="20"/>
          <w:lang w:eastAsia="hr-HR"/>
        </w:rPr>
        <w:t xml:space="preserve"> </w:t>
      </w:r>
      <w:r>
        <w:rPr>
          <w:rFonts w:ascii="Arial" w:eastAsia="Times New Roman" w:hAnsi="Arial" w:cs="Arial"/>
          <w:sz w:val="20"/>
          <w:szCs w:val="20"/>
          <w:lang w:eastAsia="hr-HR"/>
        </w:rPr>
        <w:t>Osnovnoškolskih ustanova</w:t>
      </w:r>
      <w:r w:rsidRPr="00D566F5">
        <w:rPr>
          <w:rFonts w:ascii="Arial" w:eastAsia="Times New Roman" w:hAnsi="Arial" w:cs="Arial"/>
          <w:sz w:val="20"/>
          <w:szCs w:val="20"/>
          <w:lang w:eastAsia="hr-HR"/>
        </w:rPr>
        <w:t xml:space="preserve">:  </w:t>
      </w:r>
      <w:hyperlink r:id="rId13" w:history="1">
        <w:r w:rsidRPr="00D566F5">
          <w:rPr>
            <w:rFonts w:ascii="Arial" w:eastAsia="Times New Roman" w:hAnsi="Arial" w:cs="Arial"/>
            <w:sz w:val="20"/>
            <w:szCs w:val="20"/>
            <w:lang w:eastAsia="hr-HR"/>
          </w:rPr>
          <w:t>1</w:t>
        </w:r>
        <w:r w:rsidR="00626E7B">
          <w:rPr>
            <w:rFonts w:ascii="Arial" w:eastAsia="Times New Roman" w:hAnsi="Arial" w:cs="Arial"/>
            <w:sz w:val="20"/>
            <w:szCs w:val="20"/>
            <w:lang w:eastAsia="hr-HR"/>
          </w:rPr>
          <w:t>1</w:t>
        </w:r>
        <w:r w:rsidRPr="00D566F5">
          <w:rPr>
            <w:rFonts w:ascii="Arial" w:eastAsia="Times New Roman" w:hAnsi="Arial" w:cs="Arial"/>
            <w:sz w:val="20"/>
            <w:szCs w:val="20"/>
            <w:lang w:eastAsia="hr-HR"/>
          </w:rPr>
          <w:t>0 redovnih</w:t>
        </w:r>
      </w:hyperlink>
      <w:r w:rsidRPr="00D566F5">
        <w:rPr>
          <w:rFonts w:ascii="Arial" w:eastAsia="Times New Roman" w:hAnsi="Arial" w:cs="Arial"/>
          <w:sz w:val="20"/>
          <w:szCs w:val="20"/>
          <w:lang w:eastAsia="hr-HR"/>
        </w:rPr>
        <w:t xml:space="preserve"> škola,  </w:t>
      </w:r>
      <w:r>
        <w:rPr>
          <w:rFonts w:ascii="Arial" w:eastAsia="Times New Roman" w:hAnsi="Arial" w:cs="Arial"/>
          <w:sz w:val="20"/>
          <w:szCs w:val="20"/>
          <w:lang w:eastAsia="hr-HR"/>
        </w:rPr>
        <w:t>2</w:t>
      </w:r>
      <w:r w:rsidRPr="00D566F5">
        <w:rPr>
          <w:rFonts w:ascii="Arial" w:eastAsia="Times New Roman" w:hAnsi="Arial" w:cs="Arial"/>
          <w:sz w:val="20"/>
          <w:szCs w:val="20"/>
          <w:lang w:eastAsia="hr-HR"/>
        </w:rPr>
        <w:t xml:space="preserve"> umjetničke</w:t>
      </w:r>
      <w:r>
        <w:rPr>
          <w:rFonts w:ascii="Arial" w:eastAsia="Times New Roman" w:hAnsi="Arial" w:cs="Arial"/>
          <w:sz w:val="20"/>
          <w:szCs w:val="20"/>
          <w:lang w:eastAsia="hr-HR"/>
        </w:rPr>
        <w:t xml:space="preserve"> te 2</w:t>
      </w:r>
      <w:r w:rsidRPr="00D566F5">
        <w:rPr>
          <w:rFonts w:ascii="Arial" w:eastAsia="Times New Roman" w:hAnsi="Arial" w:cs="Arial"/>
          <w:sz w:val="20"/>
          <w:szCs w:val="20"/>
          <w:lang w:eastAsia="hr-HR"/>
        </w:rPr>
        <w:t xml:space="preserve"> s posebnim uvjetima obrazovanja </w:t>
      </w:r>
      <w:r>
        <w:rPr>
          <w:rFonts w:ascii="Arial" w:eastAsia="Times New Roman" w:hAnsi="Arial" w:cs="Arial"/>
          <w:sz w:val="20"/>
          <w:szCs w:val="20"/>
          <w:lang w:eastAsia="hr-HR"/>
        </w:rPr>
        <w:t>(</w:t>
      </w:r>
      <w:hyperlink r:id="rId14" w:history="1">
        <w:r w:rsidRPr="00D566F5">
          <w:rPr>
            <w:rFonts w:ascii="Arial" w:eastAsia="Times New Roman" w:hAnsi="Arial" w:cs="Arial"/>
            <w:sz w:val="20"/>
            <w:szCs w:val="20"/>
            <w:lang w:eastAsia="hr-HR"/>
          </w:rPr>
          <w:t>Centar za odgoj i obrazovanje "Goljak"</w:t>
        </w:r>
      </w:hyperlink>
      <w:r>
        <w:rPr>
          <w:rFonts w:ascii="Arial" w:eastAsia="Times New Roman" w:hAnsi="Arial" w:cs="Arial"/>
          <w:sz w:val="20"/>
          <w:szCs w:val="20"/>
          <w:lang w:eastAsia="hr-HR"/>
        </w:rPr>
        <w:t xml:space="preserve">, </w:t>
      </w:r>
      <w:hyperlink r:id="rId15" w:history="1">
        <w:r w:rsidRPr="00D566F5">
          <w:rPr>
            <w:rFonts w:ascii="Arial" w:eastAsia="Times New Roman" w:hAnsi="Arial" w:cs="Arial"/>
            <w:sz w:val="20"/>
            <w:szCs w:val="20"/>
            <w:lang w:eastAsia="hr-HR"/>
          </w:rPr>
          <w:t>Centar za autizam</w:t>
        </w:r>
      </w:hyperlink>
      <w:r>
        <w:rPr>
          <w:rFonts w:ascii="Arial" w:eastAsia="Times New Roman" w:hAnsi="Arial" w:cs="Arial"/>
          <w:sz w:val="20"/>
          <w:szCs w:val="20"/>
          <w:lang w:eastAsia="hr-HR"/>
        </w:rPr>
        <w:t>),</w:t>
      </w:r>
    </w:p>
    <w:p w:rsidR="00A03FF4" w:rsidRDefault="00A03FF4" w:rsidP="00D932A5">
      <w:pPr>
        <w:pStyle w:val="ListParagraph"/>
        <w:numPr>
          <w:ilvl w:val="0"/>
          <w:numId w:val="10"/>
        </w:numPr>
        <w:spacing w:after="0" w:line="240" w:lineRule="auto"/>
        <w:jc w:val="both"/>
        <w:rPr>
          <w:rFonts w:ascii="Arial" w:eastAsia="Times New Roman" w:hAnsi="Arial" w:cs="Arial"/>
          <w:sz w:val="20"/>
          <w:szCs w:val="20"/>
          <w:lang w:eastAsia="hr-HR"/>
        </w:rPr>
      </w:pPr>
      <w:r w:rsidRPr="00D566F5">
        <w:rPr>
          <w:rFonts w:ascii="Arial" w:eastAsia="Times New Roman" w:hAnsi="Arial" w:cs="Arial"/>
          <w:sz w:val="20"/>
          <w:szCs w:val="20"/>
          <w:lang w:eastAsia="hr-HR"/>
        </w:rPr>
        <w:t>6</w:t>
      </w:r>
      <w:r>
        <w:rPr>
          <w:rFonts w:ascii="Arial" w:eastAsia="Times New Roman" w:hAnsi="Arial" w:cs="Arial"/>
          <w:sz w:val="20"/>
          <w:szCs w:val="20"/>
          <w:lang w:eastAsia="hr-HR"/>
        </w:rPr>
        <w:t>6</w:t>
      </w:r>
      <w:r w:rsidRPr="00D566F5">
        <w:rPr>
          <w:rFonts w:ascii="Arial" w:eastAsia="Times New Roman" w:hAnsi="Arial" w:cs="Arial"/>
          <w:sz w:val="20"/>
          <w:szCs w:val="20"/>
          <w:lang w:eastAsia="hr-HR"/>
        </w:rPr>
        <w:t xml:space="preserve"> Srednjoškolskih ustanova (</w:t>
      </w:r>
      <w:r>
        <w:rPr>
          <w:rFonts w:ascii="Arial" w:eastAsia="Times New Roman" w:hAnsi="Arial" w:cs="Arial"/>
          <w:sz w:val="20"/>
          <w:szCs w:val="20"/>
          <w:lang w:eastAsia="hr-HR"/>
        </w:rPr>
        <w:t>57 gimnazija i strukovnih škola,</w:t>
      </w:r>
      <w:r>
        <w:t xml:space="preserve"> </w:t>
      </w:r>
      <w:hyperlink r:id="rId16" w:history="1">
        <w:r>
          <w:rPr>
            <w:rFonts w:ascii="Arial" w:eastAsia="Times New Roman" w:hAnsi="Arial" w:cs="Arial"/>
            <w:sz w:val="20"/>
            <w:szCs w:val="20"/>
            <w:lang w:eastAsia="hr-HR"/>
          </w:rPr>
          <w:t xml:space="preserve">9 </w:t>
        </w:r>
        <w:r w:rsidRPr="00D566F5">
          <w:rPr>
            <w:rFonts w:ascii="Arial" w:eastAsia="Times New Roman" w:hAnsi="Arial" w:cs="Arial"/>
            <w:sz w:val="20"/>
            <w:szCs w:val="20"/>
            <w:lang w:eastAsia="hr-HR"/>
          </w:rPr>
          <w:t>umjetničkih</w:t>
        </w:r>
      </w:hyperlink>
      <w:r w:rsidRPr="00D566F5">
        <w:rPr>
          <w:rFonts w:ascii="Arial" w:eastAsia="Times New Roman" w:hAnsi="Arial" w:cs="Arial"/>
          <w:sz w:val="20"/>
          <w:szCs w:val="20"/>
          <w:lang w:eastAsia="hr-HR"/>
        </w:rPr>
        <w:t xml:space="preserve"> škola</w:t>
      </w:r>
      <w:r>
        <w:rPr>
          <w:rFonts w:ascii="Arial" w:eastAsia="Times New Roman" w:hAnsi="Arial" w:cs="Arial"/>
          <w:sz w:val="20"/>
          <w:szCs w:val="20"/>
          <w:lang w:eastAsia="hr-HR"/>
        </w:rPr>
        <w:t xml:space="preserve">) </w:t>
      </w:r>
      <w:r w:rsidRPr="00D566F5">
        <w:rPr>
          <w:rFonts w:ascii="Arial" w:eastAsia="Times New Roman" w:hAnsi="Arial" w:cs="Arial"/>
          <w:sz w:val="20"/>
          <w:szCs w:val="20"/>
          <w:lang w:eastAsia="hr-HR"/>
        </w:rPr>
        <w:t>te</w:t>
      </w:r>
      <w:r>
        <w:rPr>
          <w:rFonts w:ascii="Arial" w:eastAsia="Times New Roman" w:hAnsi="Arial" w:cs="Arial"/>
          <w:sz w:val="20"/>
          <w:szCs w:val="20"/>
          <w:lang w:eastAsia="hr-HR"/>
        </w:rPr>
        <w:t xml:space="preserve"> </w:t>
      </w:r>
      <w:hyperlink r:id="rId17" w:history="1">
        <w:r w:rsidRPr="00D566F5">
          <w:rPr>
            <w:rFonts w:ascii="Arial" w:eastAsia="Times New Roman" w:hAnsi="Arial" w:cs="Arial"/>
            <w:sz w:val="20"/>
            <w:szCs w:val="20"/>
            <w:lang w:eastAsia="hr-HR"/>
          </w:rPr>
          <w:t xml:space="preserve">10 </w:t>
        </w:r>
        <w:r>
          <w:rPr>
            <w:rFonts w:ascii="Arial" w:eastAsia="Times New Roman" w:hAnsi="Arial" w:cs="Arial"/>
            <w:sz w:val="20"/>
            <w:szCs w:val="20"/>
            <w:lang w:eastAsia="hr-HR"/>
          </w:rPr>
          <w:t>u</w:t>
        </w:r>
        <w:r w:rsidRPr="00D566F5">
          <w:rPr>
            <w:rFonts w:ascii="Arial" w:eastAsia="Times New Roman" w:hAnsi="Arial" w:cs="Arial"/>
            <w:sz w:val="20"/>
            <w:szCs w:val="20"/>
            <w:lang w:eastAsia="hr-HR"/>
          </w:rPr>
          <w:t>čeničkih domova</w:t>
        </w:r>
      </w:hyperlink>
      <w:r>
        <w:rPr>
          <w:rFonts w:ascii="Arial" w:eastAsia="Times New Roman" w:hAnsi="Arial" w:cs="Arial"/>
          <w:sz w:val="20"/>
          <w:szCs w:val="20"/>
          <w:lang w:eastAsia="hr-HR"/>
        </w:rPr>
        <w:t>,</w:t>
      </w:r>
    </w:p>
    <w:p w:rsidR="00A03FF4" w:rsidRDefault="000F7046" w:rsidP="00D932A5">
      <w:pPr>
        <w:pStyle w:val="ListParagraph"/>
        <w:numPr>
          <w:ilvl w:val="0"/>
          <w:numId w:val="10"/>
        </w:numPr>
        <w:spacing w:after="0" w:line="240" w:lineRule="auto"/>
        <w:rPr>
          <w:rFonts w:ascii="Arial" w:eastAsia="Times New Roman" w:hAnsi="Arial" w:cs="Arial"/>
          <w:sz w:val="20"/>
          <w:szCs w:val="20"/>
          <w:lang w:eastAsia="hr-HR"/>
        </w:rPr>
      </w:pPr>
      <w:hyperlink r:id="rId18" w:history="1">
        <w:r w:rsidR="00A03FF4" w:rsidRPr="00C36158">
          <w:rPr>
            <w:rFonts w:ascii="Arial" w:eastAsia="Times New Roman" w:hAnsi="Arial" w:cs="Arial"/>
            <w:sz w:val="20"/>
            <w:szCs w:val="20"/>
            <w:lang w:eastAsia="hr-HR"/>
          </w:rPr>
          <w:t xml:space="preserve">35 </w:t>
        </w:r>
      </w:hyperlink>
      <w:r w:rsidR="00A03FF4" w:rsidRPr="00C36158">
        <w:rPr>
          <w:rFonts w:ascii="Arial" w:eastAsia="Times New Roman" w:hAnsi="Arial" w:cs="Arial"/>
          <w:sz w:val="20"/>
          <w:szCs w:val="20"/>
          <w:lang w:eastAsia="hr-HR"/>
        </w:rPr>
        <w:t>Ustanova u kulturi: 1 knjižnica</w:t>
      </w:r>
      <w:hyperlink r:id="rId19" w:history="1">
        <w:r w:rsidR="00A03FF4" w:rsidRPr="00C36158">
          <w:rPr>
            <w:rFonts w:ascii="Arial" w:eastAsia="Times New Roman" w:hAnsi="Arial" w:cs="Arial"/>
            <w:sz w:val="20"/>
            <w:szCs w:val="20"/>
            <w:lang w:eastAsia="hr-HR"/>
          </w:rPr>
          <w:t>, 11 centara za kulturu</w:t>
        </w:r>
      </w:hyperlink>
      <w:hyperlink r:id="rId20" w:history="1">
        <w:r w:rsidR="00A03FF4" w:rsidRPr="00C36158">
          <w:rPr>
            <w:rFonts w:ascii="Arial" w:eastAsia="Times New Roman" w:hAnsi="Arial" w:cs="Arial"/>
            <w:sz w:val="20"/>
            <w:szCs w:val="20"/>
            <w:lang w:eastAsia="hr-HR"/>
          </w:rPr>
          <w:t>, 3 glazbene ustanove</w:t>
        </w:r>
      </w:hyperlink>
      <w:hyperlink r:id="rId21" w:history="1">
        <w:r w:rsidR="00A03FF4" w:rsidRPr="00C36158">
          <w:rPr>
            <w:rFonts w:ascii="Arial" w:eastAsia="Times New Roman" w:hAnsi="Arial" w:cs="Arial"/>
            <w:sz w:val="20"/>
            <w:szCs w:val="20"/>
            <w:lang w:eastAsia="hr-HR"/>
          </w:rPr>
          <w:t>,</w:t>
        </w:r>
      </w:hyperlink>
      <w:r w:rsidR="00A03FF4" w:rsidRPr="00C36158">
        <w:rPr>
          <w:rFonts w:ascii="Arial" w:eastAsia="Times New Roman" w:hAnsi="Arial" w:cs="Arial"/>
          <w:sz w:val="20"/>
          <w:szCs w:val="20"/>
          <w:lang w:eastAsia="hr-HR"/>
        </w:rPr>
        <w:t xml:space="preserve"> 7 kazališta,</w:t>
      </w:r>
      <w:hyperlink r:id="rId22" w:history="1">
        <w:r w:rsidR="00A03FF4" w:rsidRPr="00C36158">
          <w:rPr>
            <w:rFonts w:ascii="Arial" w:eastAsia="Times New Roman" w:hAnsi="Arial" w:cs="Arial"/>
            <w:sz w:val="20"/>
            <w:szCs w:val="20"/>
            <w:lang w:eastAsia="hr-HR"/>
          </w:rPr>
          <w:t xml:space="preserve"> 1 likovna ustanov</w:t>
        </w:r>
      </w:hyperlink>
      <w:r w:rsidR="00A03FF4" w:rsidRPr="00C36158">
        <w:rPr>
          <w:rFonts w:ascii="Arial" w:eastAsia="Times New Roman" w:hAnsi="Arial" w:cs="Arial"/>
          <w:sz w:val="20"/>
          <w:szCs w:val="20"/>
          <w:lang w:eastAsia="hr-HR"/>
        </w:rPr>
        <w:t>a</w:t>
      </w:r>
      <w:hyperlink r:id="rId23" w:history="1">
        <w:r w:rsidR="00A03FF4" w:rsidRPr="00C36158">
          <w:rPr>
            <w:rFonts w:ascii="Arial" w:eastAsia="Times New Roman" w:hAnsi="Arial" w:cs="Arial"/>
            <w:sz w:val="20"/>
            <w:szCs w:val="20"/>
            <w:lang w:eastAsia="hr-HR"/>
          </w:rPr>
          <w:t>, 10 muzeja</w:t>
        </w:r>
      </w:hyperlink>
      <w:r w:rsidR="00A03FF4" w:rsidRPr="00C36158">
        <w:rPr>
          <w:rFonts w:ascii="Arial" w:eastAsia="Times New Roman" w:hAnsi="Arial" w:cs="Arial"/>
          <w:sz w:val="20"/>
          <w:szCs w:val="20"/>
          <w:lang w:eastAsia="hr-HR"/>
        </w:rPr>
        <w:t>, filmska ustanova i Pogon – Zagrebački centar za nezavisnu kulturu i mlade</w:t>
      </w:r>
      <w:r w:rsidR="00A03FF4">
        <w:rPr>
          <w:rFonts w:ascii="Arial" w:eastAsia="Times New Roman" w:hAnsi="Arial" w:cs="Arial"/>
          <w:sz w:val="20"/>
          <w:szCs w:val="20"/>
          <w:lang w:eastAsia="hr-HR"/>
        </w:rPr>
        <w:t>,</w:t>
      </w:r>
    </w:p>
    <w:p w:rsidR="00A03FF4" w:rsidRPr="00C36158" w:rsidRDefault="00A03FF4" w:rsidP="00D932A5">
      <w:pPr>
        <w:pStyle w:val="ListParagraph"/>
        <w:numPr>
          <w:ilvl w:val="0"/>
          <w:numId w:val="10"/>
        </w:numPr>
        <w:spacing w:after="0" w:line="240" w:lineRule="auto"/>
        <w:rPr>
          <w:rFonts w:ascii="Arial" w:eastAsia="Times New Roman" w:hAnsi="Arial" w:cs="Arial"/>
          <w:sz w:val="20"/>
          <w:szCs w:val="20"/>
          <w:lang w:eastAsia="hr-HR"/>
        </w:rPr>
      </w:pPr>
      <w:r w:rsidRPr="00C36158">
        <w:rPr>
          <w:rFonts w:ascii="Arial" w:eastAsia="Times New Roman" w:hAnsi="Arial" w:cs="Arial"/>
          <w:sz w:val="20"/>
          <w:szCs w:val="20"/>
          <w:lang w:eastAsia="hr-HR"/>
        </w:rPr>
        <w:t>1</w:t>
      </w:r>
      <w:r>
        <w:rPr>
          <w:rFonts w:ascii="Arial" w:eastAsia="Times New Roman" w:hAnsi="Arial" w:cs="Arial"/>
          <w:sz w:val="20"/>
          <w:szCs w:val="20"/>
          <w:lang w:eastAsia="hr-HR"/>
        </w:rPr>
        <w:t>6</w:t>
      </w:r>
      <w:r w:rsidRPr="00C36158">
        <w:rPr>
          <w:rFonts w:ascii="Arial" w:eastAsia="Times New Roman" w:hAnsi="Arial" w:cs="Arial"/>
          <w:sz w:val="20"/>
          <w:szCs w:val="20"/>
          <w:lang w:eastAsia="hr-HR"/>
        </w:rPr>
        <w:t xml:space="preserve"> Ustanova socijalne skrbi: </w:t>
      </w:r>
      <w:hyperlink r:id="rId24" w:history="1">
        <w:r w:rsidRPr="00C36158">
          <w:rPr>
            <w:rFonts w:ascii="Arial" w:eastAsia="Times New Roman" w:hAnsi="Arial" w:cs="Arial"/>
            <w:sz w:val="20"/>
            <w:szCs w:val="20"/>
            <w:lang w:eastAsia="hr-HR"/>
          </w:rPr>
          <w:t>1</w:t>
        </w:r>
        <w:r>
          <w:rPr>
            <w:rFonts w:ascii="Arial" w:eastAsia="Times New Roman" w:hAnsi="Arial" w:cs="Arial"/>
            <w:sz w:val="20"/>
            <w:szCs w:val="20"/>
            <w:lang w:eastAsia="hr-HR"/>
          </w:rPr>
          <w:t>0</w:t>
        </w:r>
        <w:r w:rsidRPr="00C36158">
          <w:rPr>
            <w:rFonts w:ascii="Arial" w:eastAsia="Times New Roman" w:hAnsi="Arial" w:cs="Arial"/>
            <w:sz w:val="20"/>
            <w:szCs w:val="20"/>
            <w:lang w:eastAsia="hr-HR"/>
          </w:rPr>
          <w:t xml:space="preserve"> Domova za starije osobe</w:t>
        </w:r>
      </w:hyperlink>
      <w:r w:rsidRPr="00C36158">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Duga </w:t>
      </w:r>
      <w:r w:rsidRPr="00C36158">
        <w:rPr>
          <w:rFonts w:ascii="Arial" w:eastAsia="Times New Roman" w:hAnsi="Arial" w:cs="Arial"/>
          <w:sz w:val="20"/>
          <w:szCs w:val="20"/>
          <w:lang w:eastAsia="hr-HR"/>
        </w:rPr>
        <w:t xml:space="preserve"> dom za djecu i odrasle-žrtve obiteljskog nasilja</w:t>
      </w:r>
      <w:hyperlink r:id="rId25" w:tgtFrame="_blank" w:history="1"/>
      <w:r w:rsidRPr="00C36158">
        <w:rPr>
          <w:rFonts w:ascii="Arial" w:eastAsia="Times New Roman" w:hAnsi="Arial" w:cs="Arial"/>
          <w:sz w:val="20"/>
          <w:szCs w:val="20"/>
          <w:lang w:eastAsia="hr-HR"/>
        </w:rPr>
        <w:t xml:space="preserve">,  </w:t>
      </w:r>
      <w:hyperlink r:id="rId26" w:tgtFrame="_blank" w:history="1">
        <w:r w:rsidRPr="00C36158">
          <w:rPr>
            <w:rFonts w:ascii="Arial" w:eastAsia="Times New Roman" w:hAnsi="Arial" w:cs="Arial"/>
            <w:sz w:val="20"/>
            <w:szCs w:val="20"/>
            <w:lang w:eastAsia="hr-HR"/>
          </w:rPr>
          <w:t>Ustanova</w:t>
        </w:r>
      </w:hyperlink>
      <w:r w:rsidR="008F1E68">
        <w:rPr>
          <w:rFonts w:ascii="Arial" w:eastAsia="Times New Roman" w:hAnsi="Arial" w:cs="Arial"/>
          <w:sz w:val="20"/>
          <w:szCs w:val="20"/>
          <w:lang w:eastAsia="hr-HR"/>
        </w:rPr>
        <w:t xml:space="preserve"> Dobri dom G</w:t>
      </w:r>
      <w:r w:rsidRPr="00C36158">
        <w:rPr>
          <w:rFonts w:ascii="Arial" w:eastAsia="Times New Roman" w:hAnsi="Arial" w:cs="Arial"/>
          <w:sz w:val="20"/>
          <w:szCs w:val="20"/>
          <w:lang w:eastAsia="hr-HR"/>
        </w:rPr>
        <w:t xml:space="preserve">rada Zagreba, </w:t>
      </w:r>
      <w:hyperlink r:id="rId27" w:history="1">
        <w:r w:rsidRPr="00C36158">
          <w:rPr>
            <w:rFonts w:ascii="Arial" w:eastAsia="Times New Roman" w:hAnsi="Arial" w:cs="Arial"/>
            <w:sz w:val="20"/>
            <w:szCs w:val="20"/>
            <w:lang w:eastAsia="hr-HR"/>
          </w:rPr>
          <w:t xml:space="preserve"> Mali dom – Zagreb - ustanova za rehabilitaciju djece i mladeži</w:t>
        </w:r>
      </w:hyperlink>
      <w:r w:rsidRPr="00C36158">
        <w:rPr>
          <w:rFonts w:ascii="Arial" w:eastAsia="Times New Roman" w:hAnsi="Arial" w:cs="Arial"/>
          <w:sz w:val="20"/>
          <w:szCs w:val="20"/>
          <w:lang w:eastAsia="hr-HR"/>
        </w:rPr>
        <w:t>,</w:t>
      </w:r>
      <w:r>
        <w:rPr>
          <w:rFonts w:ascii="Arial" w:eastAsia="Times New Roman" w:hAnsi="Arial" w:cs="Arial"/>
          <w:sz w:val="20"/>
          <w:szCs w:val="20"/>
          <w:lang w:eastAsia="hr-HR"/>
        </w:rPr>
        <w:t xml:space="preserve"> </w:t>
      </w:r>
      <w:r w:rsidRPr="00C36158">
        <w:rPr>
          <w:rFonts w:ascii="Arial" w:eastAsia="Times New Roman" w:hAnsi="Arial" w:cs="Arial"/>
          <w:sz w:val="20"/>
          <w:szCs w:val="20"/>
          <w:lang w:eastAsia="hr-HR"/>
        </w:rPr>
        <w:t>Centar za pružanje usluga u zajednici savjetovalište Luka Ritz,</w:t>
      </w:r>
      <w:r>
        <w:rPr>
          <w:rFonts w:ascii="Arial" w:eastAsia="Times New Roman" w:hAnsi="Arial" w:cs="Arial"/>
          <w:sz w:val="20"/>
          <w:szCs w:val="20"/>
          <w:lang w:eastAsia="hr-HR"/>
        </w:rPr>
        <w:t xml:space="preserve"> </w:t>
      </w:r>
      <w:r w:rsidRPr="00C36158">
        <w:rPr>
          <w:rFonts w:ascii="Arial" w:eastAsia="Times New Roman" w:hAnsi="Arial" w:cs="Arial"/>
          <w:sz w:val="20"/>
          <w:szCs w:val="20"/>
          <w:lang w:eastAsia="hr-HR"/>
        </w:rPr>
        <w:t>Centar za rehabilitaciju Silver</w:t>
      </w:r>
      <w:r>
        <w:rPr>
          <w:rFonts w:ascii="Arial" w:eastAsia="Times New Roman" w:hAnsi="Arial" w:cs="Arial"/>
          <w:sz w:val="20"/>
          <w:szCs w:val="20"/>
          <w:lang w:eastAsia="hr-HR"/>
        </w:rPr>
        <w:t xml:space="preserve">, </w:t>
      </w:r>
      <w:r w:rsidR="00EA0CCB">
        <w:rPr>
          <w:rFonts w:ascii="Arial" w:eastAsia="Times New Roman" w:hAnsi="Arial" w:cs="Arial"/>
          <w:sz w:val="20"/>
          <w:szCs w:val="20"/>
          <w:lang w:eastAsia="hr-HR"/>
        </w:rPr>
        <w:t>Centar za pružanje usluga u zajednici Novi Jelkovec</w:t>
      </w:r>
      <w:r w:rsidR="008A46FA">
        <w:rPr>
          <w:rFonts w:ascii="Arial" w:eastAsia="Times New Roman" w:hAnsi="Arial" w:cs="Arial"/>
          <w:sz w:val="20"/>
          <w:szCs w:val="20"/>
          <w:lang w:eastAsia="hr-HR"/>
        </w:rPr>
        <w:t>,</w:t>
      </w:r>
    </w:p>
    <w:p w:rsidR="00A03FF4" w:rsidRPr="0043485A" w:rsidRDefault="00A03FF4" w:rsidP="00D932A5">
      <w:pPr>
        <w:pStyle w:val="ListParagraph"/>
        <w:numPr>
          <w:ilvl w:val="0"/>
          <w:numId w:val="10"/>
        </w:numPr>
        <w:spacing w:after="0" w:line="240" w:lineRule="auto"/>
        <w:rPr>
          <w:rFonts w:ascii="Arial" w:eastAsia="Times New Roman" w:hAnsi="Arial" w:cs="Arial"/>
          <w:sz w:val="20"/>
          <w:szCs w:val="20"/>
          <w:lang w:eastAsia="hr-HR"/>
        </w:rPr>
      </w:pPr>
      <w:r w:rsidRPr="00912B33">
        <w:rPr>
          <w:rFonts w:ascii="Arial" w:eastAsia="Times New Roman" w:hAnsi="Arial" w:cs="Arial"/>
          <w:sz w:val="20"/>
          <w:szCs w:val="20"/>
          <w:lang w:eastAsia="hr-HR"/>
        </w:rPr>
        <w:t>J</w:t>
      </w:r>
      <w:r w:rsidRPr="0043485A">
        <w:rPr>
          <w:rFonts w:ascii="Arial" w:eastAsia="Times New Roman" w:hAnsi="Arial" w:cs="Arial"/>
          <w:sz w:val="20"/>
          <w:szCs w:val="20"/>
          <w:lang w:eastAsia="hr-HR"/>
        </w:rPr>
        <w:t>avna vatrogasna postrojba Grada Zagreba</w:t>
      </w:r>
      <w:r>
        <w:rPr>
          <w:rFonts w:ascii="Arial" w:eastAsia="Times New Roman" w:hAnsi="Arial" w:cs="Arial"/>
          <w:sz w:val="20"/>
          <w:szCs w:val="20"/>
          <w:lang w:eastAsia="hr-HR"/>
        </w:rPr>
        <w:t>,</w:t>
      </w:r>
      <w:r w:rsidRPr="0043485A">
        <w:rPr>
          <w:rFonts w:ascii="Arial" w:eastAsia="Times New Roman" w:hAnsi="Arial" w:cs="Arial"/>
          <w:sz w:val="20"/>
          <w:szCs w:val="20"/>
          <w:lang w:eastAsia="hr-HR"/>
        </w:rPr>
        <w:t xml:space="preserve"> </w:t>
      </w:r>
    </w:p>
    <w:p w:rsidR="00A03FF4" w:rsidRPr="0043485A" w:rsidRDefault="00A03FF4" w:rsidP="00D932A5">
      <w:pPr>
        <w:pStyle w:val="ListParagraph"/>
        <w:numPr>
          <w:ilvl w:val="0"/>
          <w:numId w:val="10"/>
        </w:numPr>
        <w:spacing w:after="0" w:line="240" w:lineRule="auto"/>
        <w:rPr>
          <w:rFonts w:ascii="Arial" w:eastAsia="Times New Roman" w:hAnsi="Arial" w:cs="Arial"/>
          <w:sz w:val="20"/>
          <w:szCs w:val="20"/>
          <w:lang w:eastAsia="hr-HR"/>
        </w:rPr>
      </w:pPr>
      <w:r w:rsidRPr="0043485A">
        <w:rPr>
          <w:rFonts w:ascii="Arial" w:eastAsia="Times New Roman" w:hAnsi="Arial" w:cs="Arial"/>
          <w:sz w:val="20"/>
          <w:szCs w:val="20"/>
          <w:lang w:eastAsia="hr-HR"/>
        </w:rPr>
        <w:t>Zavod za prostorno uređenje Grada Zagreba,</w:t>
      </w:r>
    </w:p>
    <w:p w:rsidR="00A03FF4" w:rsidRPr="0043485A" w:rsidRDefault="00A03FF4" w:rsidP="00D932A5">
      <w:pPr>
        <w:pStyle w:val="ListParagraph"/>
        <w:numPr>
          <w:ilvl w:val="0"/>
          <w:numId w:val="10"/>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Javna ustanova Maksimir,</w:t>
      </w:r>
    </w:p>
    <w:p w:rsidR="00A03FF4" w:rsidRPr="0043485A" w:rsidRDefault="00A03FF4" w:rsidP="00D932A5">
      <w:pPr>
        <w:pStyle w:val="ListParagraph"/>
        <w:numPr>
          <w:ilvl w:val="0"/>
          <w:numId w:val="10"/>
        </w:numPr>
        <w:spacing w:after="0" w:line="240" w:lineRule="auto"/>
        <w:rPr>
          <w:rFonts w:ascii="Arial" w:eastAsia="Times New Roman" w:hAnsi="Arial" w:cs="Arial"/>
          <w:sz w:val="20"/>
          <w:szCs w:val="20"/>
          <w:lang w:eastAsia="hr-HR"/>
        </w:rPr>
      </w:pPr>
      <w:r w:rsidRPr="0043485A">
        <w:rPr>
          <w:rFonts w:ascii="Arial" w:eastAsia="Times New Roman" w:hAnsi="Arial" w:cs="Arial"/>
          <w:sz w:val="20"/>
          <w:szCs w:val="20"/>
          <w:lang w:eastAsia="hr-HR"/>
        </w:rPr>
        <w:t>Ustanova Zoološki vrt Grada Zagreba,</w:t>
      </w:r>
    </w:p>
    <w:p w:rsidR="00A03FF4" w:rsidRPr="0043485A" w:rsidRDefault="008F1E68" w:rsidP="00D932A5">
      <w:pPr>
        <w:pStyle w:val="ListParagraph"/>
        <w:numPr>
          <w:ilvl w:val="0"/>
          <w:numId w:val="10"/>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Ustanova U</w:t>
      </w:r>
      <w:r w:rsidR="00A03FF4" w:rsidRPr="0043485A">
        <w:rPr>
          <w:rFonts w:ascii="Arial" w:eastAsia="Times New Roman" w:hAnsi="Arial" w:cs="Arial"/>
          <w:sz w:val="20"/>
          <w:szCs w:val="20"/>
          <w:lang w:eastAsia="hr-HR"/>
        </w:rPr>
        <w:t>pravljanje sportskim objektima,</w:t>
      </w:r>
    </w:p>
    <w:p w:rsidR="004B0BAF" w:rsidRDefault="00A03FF4" w:rsidP="00D932A5">
      <w:pPr>
        <w:pStyle w:val="ListParagraph"/>
        <w:numPr>
          <w:ilvl w:val="0"/>
          <w:numId w:val="10"/>
        </w:numPr>
        <w:spacing w:after="0" w:line="240" w:lineRule="auto"/>
        <w:rPr>
          <w:rFonts w:ascii="Arial" w:eastAsia="Times New Roman" w:hAnsi="Arial" w:cs="Arial"/>
          <w:sz w:val="20"/>
          <w:szCs w:val="20"/>
          <w:lang w:eastAsia="hr-HR"/>
        </w:rPr>
      </w:pPr>
      <w:r w:rsidRPr="0043485A">
        <w:rPr>
          <w:rFonts w:ascii="Arial" w:eastAsia="Times New Roman" w:hAnsi="Arial" w:cs="Arial"/>
          <w:sz w:val="20"/>
          <w:szCs w:val="20"/>
          <w:lang w:eastAsia="hr-HR"/>
        </w:rPr>
        <w:t>Ustanova za sveobuhvatnu skrb o hrvatskim braniteljima</w:t>
      </w:r>
    </w:p>
    <w:p w:rsidR="00A03FF4" w:rsidRPr="0043485A" w:rsidRDefault="004B0BAF" w:rsidP="00D932A5">
      <w:pPr>
        <w:pStyle w:val="ListParagraph"/>
        <w:numPr>
          <w:ilvl w:val="0"/>
          <w:numId w:val="10"/>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Razvojna agencija Zagreb za koordinaciju i poticanje regionalnog razvoja</w:t>
      </w:r>
      <w:r w:rsidR="00A03FF4" w:rsidRPr="0043485A">
        <w:rPr>
          <w:rFonts w:ascii="Arial" w:eastAsia="Times New Roman" w:hAnsi="Arial" w:cs="Arial"/>
          <w:sz w:val="20"/>
          <w:szCs w:val="20"/>
          <w:lang w:eastAsia="hr-HR"/>
        </w:rPr>
        <w:t>.</w:t>
      </w:r>
    </w:p>
    <w:p w:rsidR="00A03FF4" w:rsidRPr="0043485A" w:rsidRDefault="00A03FF4" w:rsidP="00A03FF4">
      <w:pPr>
        <w:spacing w:after="0" w:line="240" w:lineRule="auto"/>
        <w:ind w:left="360"/>
        <w:rPr>
          <w:rFonts w:ascii="Arial" w:eastAsia="Times New Roman" w:hAnsi="Arial" w:cs="Arial"/>
          <w:sz w:val="20"/>
          <w:szCs w:val="20"/>
          <w:lang w:eastAsia="hr-HR"/>
        </w:rPr>
      </w:pPr>
    </w:p>
    <w:p w:rsidR="00A03FF4"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lastRenderedPageBreak/>
        <w:t>Uključivanjem vlastitih i namjenskih prihoda u proces planiranja i izvještavanja postiže se transparentnost</w:t>
      </w:r>
      <w:r>
        <w:rPr>
          <w:rFonts w:ascii="Arial" w:eastAsia="Times New Roman" w:hAnsi="Arial" w:cs="Arial"/>
          <w:sz w:val="20"/>
          <w:szCs w:val="20"/>
          <w:lang w:eastAsia="hr-HR"/>
        </w:rPr>
        <w:t xml:space="preserve"> i</w:t>
      </w:r>
      <w:r w:rsidRPr="0043485A">
        <w:rPr>
          <w:rFonts w:ascii="Arial" w:eastAsia="Times New Roman" w:hAnsi="Arial" w:cs="Arial"/>
          <w:sz w:val="20"/>
          <w:szCs w:val="20"/>
          <w:lang w:eastAsia="hr-HR"/>
        </w:rPr>
        <w:t xml:space="preserve"> cjelovitost u izvještavanju o raspolaganju svim prihodima i primicima kako proračuna, tako i svih proračunskih korisnika, odnosno </w:t>
      </w:r>
      <w:r w:rsidR="00B71087">
        <w:rPr>
          <w:rFonts w:ascii="Arial" w:eastAsia="Times New Roman" w:hAnsi="Arial" w:cs="Arial"/>
          <w:sz w:val="20"/>
          <w:szCs w:val="20"/>
          <w:lang w:eastAsia="hr-HR"/>
        </w:rPr>
        <w:t>ustanova kojima je Grad osnivač.</w:t>
      </w:r>
    </w:p>
    <w:p w:rsidR="00B71087" w:rsidRDefault="00B71087" w:rsidP="00A03FF4">
      <w:pPr>
        <w:spacing w:after="0" w:line="240" w:lineRule="auto"/>
        <w:jc w:val="both"/>
        <w:rPr>
          <w:rFonts w:ascii="Arial" w:eastAsia="Times New Roman" w:hAnsi="Arial" w:cs="Arial"/>
          <w:sz w:val="20"/>
          <w:szCs w:val="20"/>
          <w:lang w:eastAsia="hr-HR"/>
        </w:rPr>
      </w:pPr>
    </w:p>
    <w:p w:rsidR="00B71087" w:rsidRPr="0074200E" w:rsidRDefault="004207B7" w:rsidP="00A03FF4">
      <w:pPr>
        <w:spacing w:after="0" w:line="240" w:lineRule="auto"/>
        <w:jc w:val="both"/>
        <w:rPr>
          <w:rFonts w:ascii="Arial" w:eastAsia="Times New Roman" w:hAnsi="Arial" w:cs="Arial"/>
          <w:b/>
          <w:sz w:val="20"/>
          <w:szCs w:val="20"/>
          <w:lang w:eastAsia="hr-HR"/>
        </w:rPr>
      </w:pPr>
      <w:r>
        <w:rPr>
          <w:rFonts w:ascii="Arial" w:eastAsia="Times New Roman" w:hAnsi="Arial" w:cs="Arial"/>
          <w:sz w:val="20"/>
          <w:szCs w:val="20"/>
          <w:lang w:eastAsia="hr-HR"/>
        </w:rPr>
        <w:t xml:space="preserve">Novina u </w:t>
      </w:r>
      <w:r w:rsidR="00B71087">
        <w:rPr>
          <w:rFonts w:ascii="Arial" w:eastAsia="Times New Roman" w:hAnsi="Arial" w:cs="Arial"/>
          <w:sz w:val="20"/>
          <w:szCs w:val="20"/>
          <w:lang w:eastAsia="hr-HR"/>
        </w:rPr>
        <w:t>Uputama za izradu proračuna j</w:t>
      </w:r>
      <w:r>
        <w:rPr>
          <w:rFonts w:ascii="Arial" w:eastAsia="Times New Roman" w:hAnsi="Arial" w:cs="Arial"/>
          <w:sz w:val="20"/>
          <w:szCs w:val="20"/>
          <w:lang w:eastAsia="hr-HR"/>
        </w:rPr>
        <w:t>e</w:t>
      </w:r>
      <w:r w:rsidR="00B71087">
        <w:rPr>
          <w:rFonts w:ascii="Arial" w:eastAsia="Times New Roman" w:hAnsi="Arial" w:cs="Arial"/>
          <w:sz w:val="20"/>
          <w:szCs w:val="20"/>
          <w:lang w:eastAsia="hr-HR"/>
        </w:rPr>
        <w:t>dinica</w:t>
      </w:r>
      <w:r>
        <w:rPr>
          <w:rFonts w:ascii="Arial" w:eastAsia="Times New Roman" w:hAnsi="Arial" w:cs="Arial"/>
          <w:sz w:val="20"/>
          <w:szCs w:val="20"/>
          <w:lang w:eastAsia="hr-HR"/>
        </w:rPr>
        <w:t xml:space="preserve"> lokalne i područne (regionalne) samouprave za razdoblje 2020. – 2022. je obveza uključivanja sredstava za bruto plaće, doprinose i ostale rashode za zaposlenike osnovnih i srednjih škola, a koja se osiguravaju u Državnom proračunu. Državni</w:t>
      </w:r>
      <w:r w:rsidR="00A83A90">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ured za reviziju je u Izvješću o obavljenoj </w:t>
      </w:r>
      <w:r w:rsidR="00A83A90">
        <w:rPr>
          <w:rFonts w:ascii="Arial" w:eastAsia="Times New Roman" w:hAnsi="Arial" w:cs="Arial"/>
          <w:sz w:val="20"/>
          <w:szCs w:val="20"/>
          <w:lang w:eastAsia="hr-HR"/>
        </w:rPr>
        <w:t>reviziji Godišnjeg izvještaja o izvršenju Državnog proračuna Republike Hrvatske za 2018. utvrdio da plaće i ostali rashodi za zaposlene osnovnih i srednjih škola nisu u državnom proračunu, odnosno izvještaju o izvršenju državnog proračuna iskazani na odgovarajućim računima ekonomske klasifikacije, jer su, s obzirom da su osnovne i srednje škole uglavnom proračunski korisnici proračuna jedinica lokalne i područne (regionalne) samouprave, navedeni rashodi trebali biti iskazani u okviru rashoda za pomoći proračunskim korisnicima drugih proračuna.</w:t>
      </w:r>
      <w:r w:rsidR="00787172">
        <w:rPr>
          <w:rFonts w:ascii="Arial" w:eastAsia="Times New Roman" w:hAnsi="Arial" w:cs="Arial"/>
          <w:sz w:val="20"/>
          <w:szCs w:val="20"/>
          <w:lang w:eastAsia="hr-HR"/>
        </w:rPr>
        <w:t xml:space="preserve"> </w:t>
      </w:r>
      <w:r w:rsidR="00377176">
        <w:rPr>
          <w:rFonts w:ascii="Arial" w:eastAsia="Times New Roman" w:hAnsi="Arial" w:cs="Arial"/>
          <w:sz w:val="20"/>
          <w:szCs w:val="20"/>
          <w:lang w:eastAsia="hr-HR"/>
        </w:rPr>
        <w:t>Slijedom</w:t>
      </w:r>
      <w:r w:rsidR="00787172">
        <w:rPr>
          <w:rFonts w:ascii="Arial" w:eastAsia="Times New Roman" w:hAnsi="Arial" w:cs="Arial"/>
          <w:sz w:val="20"/>
          <w:szCs w:val="20"/>
          <w:lang w:eastAsia="hr-HR"/>
        </w:rPr>
        <w:t xml:space="preserve"> navedeno</w:t>
      </w:r>
      <w:r w:rsidR="00377176">
        <w:rPr>
          <w:rFonts w:ascii="Arial" w:eastAsia="Times New Roman" w:hAnsi="Arial" w:cs="Arial"/>
          <w:sz w:val="20"/>
          <w:szCs w:val="20"/>
          <w:lang w:eastAsia="hr-HR"/>
        </w:rPr>
        <w:t>g</w:t>
      </w:r>
      <w:r w:rsidR="00787172">
        <w:rPr>
          <w:rFonts w:ascii="Arial" w:eastAsia="Times New Roman" w:hAnsi="Arial" w:cs="Arial"/>
          <w:sz w:val="20"/>
          <w:szCs w:val="20"/>
          <w:lang w:eastAsia="hr-HR"/>
        </w:rPr>
        <w:t>, Državni ured za reviziju je naložio da se sredstva za financiranje rashoda za zaposlenike osnovnih i srednjih škola planiraju u državnom proračunu u okviru podskupine računa 366 Pomoći proračunsk</w:t>
      </w:r>
      <w:r w:rsidR="004233DC">
        <w:rPr>
          <w:rFonts w:ascii="Arial" w:eastAsia="Times New Roman" w:hAnsi="Arial" w:cs="Arial"/>
          <w:sz w:val="20"/>
          <w:szCs w:val="20"/>
          <w:lang w:eastAsia="hr-HR"/>
        </w:rPr>
        <w:t xml:space="preserve">im korisnicima drugih proračuna. U financijskim planovima škola se ništa ne mijenja u odnosu na prethodnu godinu. </w:t>
      </w:r>
      <w:r w:rsidR="004233DC" w:rsidRPr="0074200E">
        <w:rPr>
          <w:rFonts w:ascii="Arial" w:eastAsia="Times New Roman" w:hAnsi="Arial" w:cs="Arial"/>
          <w:b/>
          <w:sz w:val="20"/>
          <w:szCs w:val="20"/>
          <w:lang w:eastAsia="hr-HR"/>
        </w:rPr>
        <w:t xml:space="preserve">Međutim, promjena je u proračunima nadležnih jedinica lokalne i područne (regionalne) koje u svoj proračun </w:t>
      </w:r>
      <w:r w:rsidR="00A15BD1" w:rsidRPr="0074200E">
        <w:rPr>
          <w:rFonts w:ascii="Arial" w:eastAsia="Times New Roman" w:hAnsi="Arial" w:cs="Arial"/>
          <w:b/>
          <w:sz w:val="20"/>
          <w:szCs w:val="20"/>
          <w:lang w:eastAsia="hr-HR"/>
        </w:rPr>
        <w:t xml:space="preserve">trebaju </w:t>
      </w:r>
      <w:r w:rsidR="004233DC" w:rsidRPr="0074200E">
        <w:rPr>
          <w:rFonts w:ascii="Arial" w:eastAsia="Times New Roman" w:hAnsi="Arial" w:cs="Arial"/>
          <w:b/>
          <w:sz w:val="20"/>
          <w:szCs w:val="20"/>
          <w:lang w:eastAsia="hr-HR"/>
        </w:rPr>
        <w:t>u c</w:t>
      </w:r>
      <w:r w:rsidR="00377176">
        <w:rPr>
          <w:rFonts w:ascii="Arial" w:eastAsia="Times New Roman" w:hAnsi="Arial" w:cs="Arial"/>
          <w:b/>
          <w:sz w:val="20"/>
          <w:szCs w:val="20"/>
          <w:lang w:eastAsia="hr-HR"/>
        </w:rPr>
        <w:t>i</w:t>
      </w:r>
      <w:r w:rsidR="004233DC" w:rsidRPr="0074200E">
        <w:rPr>
          <w:rFonts w:ascii="Arial" w:eastAsia="Times New Roman" w:hAnsi="Arial" w:cs="Arial"/>
          <w:b/>
          <w:sz w:val="20"/>
          <w:szCs w:val="20"/>
          <w:lang w:eastAsia="hr-HR"/>
        </w:rPr>
        <w:t>jelosti uključiti financijske planove škola obuhvaćajući i rashode za zaposlene, a na prihodnoj strani sredstva pomoći proračunskim korisnicima iz proračuna koji im nije nadležan (sredstva pomoći iz državnog proračuna).</w:t>
      </w:r>
      <w:r w:rsidRPr="0074200E">
        <w:rPr>
          <w:rFonts w:ascii="Arial" w:eastAsia="Times New Roman" w:hAnsi="Arial" w:cs="Arial"/>
          <w:b/>
          <w:sz w:val="20"/>
          <w:szCs w:val="20"/>
          <w:lang w:eastAsia="hr-HR"/>
        </w:rPr>
        <w:t xml:space="preserve">   </w:t>
      </w:r>
    </w:p>
    <w:p w:rsidR="00A03FF4" w:rsidRPr="0043485A" w:rsidRDefault="00A03FF4" w:rsidP="00A03FF4">
      <w:pPr>
        <w:spacing w:after="0" w:line="240" w:lineRule="auto"/>
        <w:jc w:val="both"/>
        <w:rPr>
          <w:rFonts w:ascii="Arial" w:eastAsia="Times New Roman" w:hAnsi="Arial" w:cs="Arial"/>
          <w:sz w:val="20"/>
          <w:szCs w:val="20"/>
          <w:lang w:eastAsia="hr-HR"/>
        </w:rPr>
      </w:pP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Osim potrebe uključivanja vlastitih i namjenskih prihoda i primitaka svih proračunskih korisnika u proračun, Uputama za izradu proračuna</w:t>
      </w:r>
      <w:r>
        <w:rPr>
          <w:rFonts w:ascii="Arial" w:eastAsia="Times New Roman" w:hAnsi="Arial" w:cs="Arial"/>
          <w:sz w:val="20"/>
          <w:szCs w:val="20"/>
          <w:lang w:eastAsia="hr-HR"/>
        </w:rPr>
        <w:t xml:space="preserve"> jedinica lokalne i područne (regionalne) samouprave za razdoblje 2018. – 2020. </w:t>
      </w:r>
      <w:r w:rsidRPr="0043485A">
        <w:rPr>
          <w:rFonts w:ascii="Arial" w:eastAsia="Times New Roman" w:hAnsi="Arial" w:cs="Arial"/>
          <w:sz w:val="20"/>
          <w:szCs w:val="20"/>
          <w:lang w:eastAsia="hr-HR"/>
        </w:rPr>
        <w:t xml:space="preserve"> istaknuta je i potreba uključivanja prenesenog rezultata poslovanja jedinice u proračun.</w:t>
      </w:r>
      <w:r>
        <w:rPr>
          <w:rFonts w:ascii="Arial" w:eastAsia="Times New Roman" w:hAnsi="Arial" w:cs="Arial"/>
          <w:sz w:val="20"/>
          <w:szCs w:val="20"/>
          <w:lang w:eastAsia="hr-HR"/>
        </w:rPr>
        <w:t xml:space="preserve"> Istog se potrebno pridržavati i kod izrade proračuna za razdoblje 20</w:t>
      </w:r>
      <w:r w:rsidR="008A7B48">
        <w:rPr>
          <w:rFonts w:ascii="Arial" w:eastAsia="Times New Roman" w:hAnsi="Arial" w:cs="Arial"/>
          <w:sz w:val="20"/>
          <w:szCs w:val="20"/>
          <w:lang w:eastAsia="hr-HR"/>
        </w:rPr>
        <w:t>20</w:t>
      </w:r>
      <w:r>
        <w:rPr>
          <w:rFonts w:ascii="Arial" w:eastAsia="Times New Roman" w:hAnsi="Arial" w:cs="Arial"/>
          <w:sz w:val="20"/>
          <w:szCs w:val="20"/>
          <w:lang w:eastAsia="hr-HR"/>
        </w:rPr>
        <w:t>. – 202</w:t>
      </w:r>
      <w:r w:rsidR="008A7B48">
        <w:rPr>
          <w:rFonts w:ascii="Arial" w:eastAsia="Times New Roman" w:hAnsi="Arial" w:cs="Arial"/>
          <w:sz w:val="20"/>
          <w:szCs w:val="20"/>
          <w:lang w:eastAsia="hr-HR"/>
        </w:rPr>
        <w:t>2</w:t>
      </w:r>
      <w:r>
        <w:rPr>
          <w:rFonts w:ascii="Arial" w:eastAsia="Times New Roman" w:hAnsi="Arial" w:cs="Arial"/>
          <w:sz w:val="20"/>
          <w:szCs w:val="20"/>
          <w:lang w:eastAsia="hr-HR"/>
        </w:rPr>
        <w:t>.</w:t>
      </w:r>
      <w:r w:rsidRPr="0043485A">
        <w:rPr>
          <w:rFonts w:ascii="Arial" w:eastAsia="Times New Roman" w:hAnsi="Arial" w:cs="Arial"/>
          <w:sz w:val="20"/>
          <w:szCs w:val="20"/>
          <w:lang w:eastAsia="hr-HR"/>
        </w:rPr>
        <w:t xml:space="preserve"> </w:t>
      </w:r>
    </w:p>
    <w:p w:rsidR="008A7B48"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Proračunski manjak Grada Zagreba utvrđen je u Godišnjem izvještaju o izvršenju proračuna Grada Zagreba za 201</w:t>
      </w:r>
      <w:r w:rsidR="008A7B48">
        <w:rPr>
          <w:rFonts w:ascii="Arial" w:eastAsia="Times New Roman" w:hAnsi="Arial" w:cs="Arial"/>
          <w:sz w:val="20"/>
          <w:szCs w:val="20"/>
          <w:lang w:eastAsia="hr-HR"/>
        </w:rPr>
        <w:t>8</w:t>
      </w:r>
      <w:r>
        <w:rPr>
          <w:rFonts w:ascii="Arial" w:eastAsia="Times New Roman" w:hAnsi="Arial" w:cs="Arial"/>
          <w:sz w:val="20"/>
          <w:szCs w:val="20"/>
          <w:lang w:eastAsia="hr-HR"/>
        </w:rPr>
        <w:t xml:space="preserve">. </w:t>
      </w:r>
      <w:r w:rsidRPr="0043485A">
        <w:rPr>
          <w:rFonts w:ascii="Arial" w:eastAsia="Times New Roman" w:hAnsi="Arial" w:cs="Arial"/>
          <w:sz w:val="20"/>
          <w:szCs w:val="20"/>
          <w:lang w:eastAsia="hr-HR"/>
        </w:rPr>
        <w:t>i Financijskom izvještaju o prihodima i rashodima, primicima i izdacima Grada Zagreba za razdoblje 1. siječnja do 31. prosinca 201</w:t>
      </w:r>
      <w:r w:rsidR="008A7B48">
        <w:rPr>
          <w:rFonts w:ascii="Arial" w:eastAsia="Times New Roman" w:hAnsi="Arial" w:cs="Arial"/>
          <w:sz w:val="20"/>
          <w:szCs w:val="20"/>
          <w:lang w:eastAsia="hr-HR"/>
        </w:rPr>
        <w:t>8</w:t>
      </w:r>
      <w:r w:rsidRPr="0043485A">
        <w:rPr>
          <w:rFonts w:ascii="Arial" w:eastAsia="Times New Roman" w:hAnsi="Arial" w:cs="Arial"/>
          <w:sz w:val="20"/>
          <w:szCs w:val="20"/>
          <w:lang w:eastAsia="hr-HR"/>
        </w:rPr>
        <w:t xml:space="preserve">. (Obrazac PR-RAS, Razina 23), u ukupnom iznosu od </w:t>
      </w:r>
      <w:r w:rsidR="008A7B48">
        <w:rPr>
          <w:rFonts w:ascii="Arial" w:eastAsia="Times New Roman" w:hAnsi="Arial" w:cs="Arial"/>
          <w:sz w:val="20"/>
          <w:szCs w:val="20"/>
          <w:lang w:eastAsia="hr-HR"/>
        </w:rPr>
        <w:t xml:space="preserve">730.968.897,54 </w:t>
      </w:r>
      <w:r w:rsidRPr="0043485A">
        <w:rPr>
          <w:rFonts w:ascii="Arial" w:eastAsia="Times New Roman" w:hAnsi="Arial" w:cs="Arial"/>
          <w:sz w:val="20"/>
          <w:szCs w:val="20"/>
          <w:lang w:eastAsia="hr-HR"/>
        </w:rPr>
        <w:t>kun</w:t>
      </w:r>
      <w:r w:rsidR="008A7B48">
        <w:rPr>
          <w:rFonts w:ascii="Arial" w:eastAsia="Times New Roman" w:hAnsi="Arial" w:cs="Arial"/>
          <w:sz w:val="20"/>
          <w:szCs w:val="20"/>
          <w:lang w:eastAsia="hr-HR"/>
        </w:rPr>
        <w:t>e</w:t>
      </w:r>
      <w:r>
        <w:rPr>
          <w:rFonts w:ascii="Arial" w:eastAsia="Times New Roman" w:hAnsi="Arial" w:cs="Arial"/>
          <w:sz w:val="20"/>
          <w:szCs w:val="20"/>
          <w:lang w:eastAsia="hr-HR"/>
        </w:rPr>
        <w:t xml:space="preserve">, od čega se </w:t>
      </w:r>
      <w:r w:rsidR="00F95D3D">
        <w:rPr>
          <w:rFonts w:ascii="Arial" w:eastAsia="Times New Roman" w:hAnsi="Arial" w:cs="Arial"/>
          <w:sz w:val="20"/>
          <w:szCs w:val="20"/>
          <w:lang w:eastAsia="hr-HR"/>
        </w:rPr>
        <w:t>628.950.</w:t>
      </w:r>
      <w:r w:rsidR="008A7B48">
        <w:rPr>
          <w:rFonts w:ascii="Arial" w:eastAsia="Times New Roman" w:hAnsi="Arial" w:cs="Arial"/>
          <w:sz w:val="20"/>
          <w:szCs w:val="20"/>
          <w:lang w:eastAsia="hr-HR"/>
        </w:rPr>
        <w:t>238,96</w:t>
      </w:r>
      <w:r>
        <w:rPr>
          <w:rFonts w:ascii="Arial" w:eastAsia="Times New Roman" w:hAnsi="Arial" w:cs="Arial"/>
          <w:sz w:val="20"/>
          <w:szCs w:val="20"/>
          <w:lang w:eastAsia="hr-HR"/>
        </w:rPr>
        <w:t xml:space="preserve"> kuna odnosi na manjak na samom proračunu, a </w:t>
      </w:r>
      <w:r w:rsidR="008A7B48">
        <w:rPr>
          <w:rFonts w:ascii="Arial" w:eastAsia="Times New Roman" w:hAnsi="Arial" w:cs="Arial"/>
          <w:sz w:val="20"/>
          <w:szCs w:val="20"/>
          <w:lang w:eastAsia="hr-HR"/>
        </w:rPr>
        <w:t>102.018.658,58</w:t>
      </w:r>
      <w:r>
        <w:rPr>
          <w:rFonts w:ascii="Arial" w:eastAsia="Times New Roman" w:hAnsi="Arial" w:cs="Arial"/>
          <w:sz w:val="20"/>
          <w:szCs w:val="20"/>
          <w:lang w:eastAsia="hr-HR"/>
        </w:rPr>
        <w:t xml:space="preserve"> kuna na manjak kod proračunskih korisnika</w:t>
      </w:r>
      <w:r w:rsidRPr="0043485A">
        <w:rPr>
          <w:rFonts w:ascii="Arial" w:eastAsia="Times New Roman" w:hAnsi="Arial" w:cs="Arial"/>
          <w:sz w:val="20"/>
          <w:szCs w:val="20"/>
          <w:lang w:eastAsia="hr-HR"/>
        </w:rPr>
        <w:t>. Sukladno Uputama Ministarstva financija predlaže se sukcesivno pokriće utvrđenog prenesenog manjka iz prethodnih godina u narednom trogodišnjem razdoblju</w:t>
      </w:r>
      <w:r>
        <w:rPr>
          <w:rFonts w:ascii="Arial" w:eastAsia="Times New Roman" w:hAnsi="Arial" w:cs="Arial"/>
          <w:sz w:val="20"/>
          <w:szCs w:val="20"/>
          <w:lang w:eastAsia="hr-HR"/>
        </w:rPr>
        <w:t>.</w:t>
      </w:r>
    </w:p>
    <w:p w:rsidR="00065C12" w:rsidRDefault="00065C12" w:rsidP="00A03FF4">
      <w:pPr>
        <w:spacing w:after="0" w:line="240" w:lineRule="auto"/>
        <w:jc w:val="both"/>
        <w:rPr>
          <w:rFonts w:ascii="Arial" w:eastAsia="Times New Roman" w:hAnsi="Arial" w:cs="Arial"/>
          <w:sz w:val="20"/>
          <w:szCs w:val="20"/>
          <w:lang w:eastAsia="hr-HR"/>
        </w:rPr>
      </w:pPr>
    </w:p>
    <w:p w:rsidR="00A03FF4" w:rsidRPr="001E5CCA" w:rsidRDefault="00BE716D" w:rsidP="00A03FF4">
      <w:pPr>
        <w:spacing w:after="0" w:line="240" w:lineRule="auto"/>
        <w:jc w:val="both"/>
        <w:rPr>
          <w:rFonts w:ascii="Arial" w:eastAsia="Times New Roman" w:hAnsi="Arial" w:cs="Arial"/>
          <w:sz w:val="20"/>
          <w:szCs w:val="20"/>
          <w:lang w:eastAsia="hr-HR"/>
        </w:rPr>
      </w:pPr>
      <w:r w:rsidRPr="001E5CCA">
        <w:rPr>
          <w:rFonts w:ascii="Arial" w:eastAsia="Times New Roman" w:hAnsi="Arial" w:cs="Arial"/>
          <w:sz w:val="20"/>
          <w:szCs w:val="20"/>
          <w:lang w:eastAsia="hr-HR"/>
        </w:rPr>
        <w:t>Kod proračunskih korisnika je u</w:t>
      </w:r>
      <w:r w:rsidR="00A03FF4" w:rsidRPr="001E5CCA">
        <w:rPr>
          <w:rFonts w:ascii="Arial" w:eastAsia="Times New Roman" w:hAnsi="Arial" w:cs="Arial"/>
          <w:sz w:val="20"/>
          <w:szCs w:val="20"/>
          <w:lang w:eastAsia="hr-HR"/>
        </w:rPr>
        <w:t xml:space="preserve"> </w:t>
      </w:r>
      <w:r w:rsidRPr="001E5CCA">
        <w:rPr>
          <w:rFonts w:ascii="Arial" w:eastAsia="Times New Roman" w:hAnsi="Arial" w:cs="Arial"/>
          <w:sz w:val="20"/>
          <w:szCs w:val="20"/>
          <w:lang w:eastAsia="hr-HR"/>
        </w:rPr>
        <w:t xml:space="preserve">proračunu za 2019. predviđeno pokriće manjka od </w:t>
      </w:r>
      <w:r w:rsidR="003029A0">
        <w:rPr>
          <w:rFonts w:ascii="Arial" w:eastAsia="Times New Roman" w:hAnsi="Arial" w:cs="Arial"/>
          <w:sz w:val="20"/>
          <w:szCs w:val="20"/>
          <w:lang w:eastAsia="hr-HR"/>
        </w:rPr>
        <w:t xml:space="preserve">cca </w:t>
      </w:r>
      <w:r w:rsidRPr="001E5CCA">
        <w:rPr>
          <w:rFonts w:ascii="Arial" w:eastAsia="Times New Roman" w:hAnsi="Arial" w:cs="Arial"/>
          <w:sz w:val="20"/>
          <w:szCs w:val="20"/>
          <w:lang w:eastAsia="hr-HR"/>
        </w:rPr>
        <w:t xml:space="preserve">14 mil. kuna, tijekom </w:t>
      </w:r>
      <w:r w:rsidR="00A03FF4" w:rsidRPr="001E5CCA">
        <w:rPr>
          <w:rFonts w:ascii="Arial" w:eastAsia="Times New Roman" w:hAnsi="Arial" w:cs="Arial"/>
          <w:sz w:val="20"/>
          <w:szCs w:val="20"/>
          <w:lang w:eastAsia="hr-HR"/>
        </w:rPr>
        <w:t>20</w:t>
      </w:r>
      <w:r w:rsidR="00B228DB" w:rsidRPr="001E5CCA">
        <w:rPr>
          <w:rFonts w:ascii="Arial" w:eastAsia="Times New Roman" w:hAnsi="Arial" w:cs="Arial"/>
          <w:sz w:val="20"/>
          <w:szCs w:val="20"/>
          <w:lang w:eastAsia="hr-HR"/>
        </w:rPr>
        <w:t>20</w:t>
      </w:r>
      <w:r w:rsidR="00A03FF4" w:rsidRPr="001E5CCA">
        <w:rPr>
          <w:rFonts w:ascii="Arial" w:eastAsia="Times New Roman" w:hAnsi="Arial" w:cs="Arial"/>
          <w:sz w:val="20"/>
          <w:szCs w:val="20"/>
          <w:lang w:eastAsia="hr-HR"/>
        </w:rPr>
        <w:t xml:space="preserve">. </w:t>
      </w:r>
      <w:r w:rsidRPr="001E5CCA">
        <w:rPr>
          <w:rFonts w:ascii="Arial" w:eastAsia="Times New Roman" w:hAnsi="Arial" w:cs="Arial"/>
          <w:sz w:val="20"/>
          <w:szCs w:val="20"/>
          <w:lang w:eastAsia="hr-HR"/>
        </w:rPr>
        <w:t xml:space="preserve">se </w:t>
      </w:r>
      <w:r w:rsidR="00A03FF4" w:rsidRPr="001E5CCA">
        <w:rPr>
          <w:rFonts w:ascii="Arial" w:eastAsia="Times New Roman" w:hAnsi="Arial" w:cs="Arial"/>
          <w:sz w:val="20"/>
          <w:szCs w:val="20"/>
          <w:lang w:eastAsia="hr-HR"/>
        </w:rPr>
        <w:t xml:space="preserve">predlaže pokriće manjka u iznosu od </w:t>
      </w:r>
      <w:r w:rsidRPr="001E5CCA">
        <w:rPr>
          <w:rFonts w:ascii="Arial" w:eastAsia="Times New Roman" w:hAnsi="Arial" w:cs="Arial"/>
          <w:sz w:val="20"/>
          <w:szCs w:val="20"/>
          <w:lang w:eastAsia="hr-HR"/>
        </w:rPr>
        <w:t>40.000.000</w:t>
      </w:r>
      <w:r w:rsidR="008277FE">
        <w:rPr>
          <w:rFonts w:ascii="Arial" w:eastAsia="Times New Roman" w:hAnsi="Arial" w:cs="Arial"/>
          <w:sz w:val="20"/>
          <w:szCs w:val="20"/>
          <w:lang w:eastAsia="hr-HR"/>
        </w:rPr>
        <w:t>,00</w:t>
      </w:r>
      <w:r w:rsidR="00A03FF4" w:rsidRPr="001E5CCA">
        <w:rPr>
          <w:rFonts w:ascii="Arial" w:eastAsia="Times New Roman" w:hAnsi="Arial" w:cs="Arial"/>
          <w:sz w:val="20"/>
          <w:szCs w:val="20"/>
          <w:lang w:eastAsia="hr-HR"/>
        </w:rPr>
        <w:t xml:space="preserve"> kuna, </w:t>
      </w:r>
      <w:r w:rsidRPr="001E5CCA">
        <w:rPr>
          <w:rFonts w:ascii="Arial" w:eastAsia="Times New Roman" w:hAnsi="Arial" w:cs="Arial"/>
          <w:sz w:val="20"/>
          <w:szCs w:val="20"/>
          <w:lang w:eastAsia="hr-HR"/>
        </w:rPr>
        <w:t>dok se pokriće preostalog iznosa manjka od 47.708.500</w:t>
      </w:r>
      <w:r w:rsidR="00626E7B">
        <w:rPr>
          <w:rFonts w:ascii="Arial" w:eastAsia="Times New Roman" w:hAnsi="Arial" w:cs="Arial"/>
          <w:sz w:val="20"/>
          <w:szCs w:val="20"/>
          <w:lang w:eastAsia="hr-HR"/>
        </w:rPr>
        <w:t>,00</w:t>
      </w:r>
      <w:r w:rsidRPr="001E5CCA">
        <w:rPr>
          <w:rFonts w:ascii="Arial" w:eastAsia="Times New Roman" w:hAnsi="Arial" w:cs="Arial"/>
          <w:sz w:val="20"/>
          <w:szCs w:val="20"/>
          <w:lang w:eastAsia="hr-HR"/>
        </w:rPr>
        <w:t xml:space="preserve"> kuna predviđa u 2021. godini. Pokriće manjka samog proračuna u iznosu od </w:t>
      </w:r>
      <w:r w:rsidR="005E3E18">
        <w:rPr>
          <w:rFonts w:ascii="Arial" w:eastAsia="Times New Roman" w:hAnsi="Arial" w:cs="Arial"/>
          <w:sz w:val="20"/>
          <w:szCs w:val="20"/>
          <w:lang w:eastAsia="hr-HR"/>
        </w:rPr>
        <w:t>253</w:t>
      </w:r>
      <w:r w:rsidRPr="001E5CCA">
        <w:rPr>
          <w:rFonts w:ascii="Arial" w:eastAsia="Times New Roman" w:hAnsi="Arial" w:cs="Arial"/>
          <w:sz w:val="20"/>
          <w:szCs w:val="20"/>
          <w:lang w:eastAsia="hr-HR"/>
        </w:rPr>
        <w:t>.</w:t>
      </w:r>
      <w:r w:rsidR="005E3E18">
        <w:rPr>
          <w:rFonts w:ascii="Arial" w:eastAsia="Times New Roman" w:hAnsi="Arial" w:cs="Arial"/>
          <w:sz w:val="20"/>
          <w:szCs w:val="20"/>
          <w:lang w:eastAsia="hr-HR"/>
        </w:rPr>
        <w:t>016</w:t>
      </w:r>
      <w:r w:rsidRPr="001E5CCA">
        <w:rPr>
          <w:rFonts w:ascii="Arial" w:eastAsia="Times New Roman" w:hAnsi="Arial" w:cs="Arial"/>
          <w:sz w:val="20"/>
          <w:szCs w:val="20"/>
          <w:lang w:eastAsia="hr-HR"/>
        </w:rPr>
        <w:t>.</w:t>
      </w:r>
      <w:r w:rsidR="003029A0">
        <w:rPr>
          <w:rFonts w:ascii="Arial" w:eastAsia="Times New Roman" w:hAnsi="Arial" w:cs="Arial"/>
          <w:sz w:val="20"/>
          <w:szCs w:val="20"/>
          <w:lang w:eastAsia="hr-HR"/>
        </w:rPr>
        <w:t>000</w:t>
      </w:r>
      <w:r w:rsidR="00626E7B">
        <w:rPr>
          <w:rFonts w:ascii="Arial" w:eastAsia="Times New Roman" w:hAnsi="Arial" w:cs="Arial"/>
          <w:sz w:val="20"/>
          <w:szCs w:val="20"/>
          <w:lang w:eastAsia="hr-HR"/>
        </w:rPr>
        <w:t>,00</w:t>
      </w:r>
      <w:r w:rsidRPr="001E5CCA">
        <w:rPr>
          <w:rFonts w:ascii="Arial" w:eastAsia="Times New Roman" w:hAnsi="Arial" w:cs="Arial"/>
          <w:sz w:val="20"/>
          <w:szCs w:val="20"/>
          <w:lang w:eastAsia="hr-HR"/>
        </w:rPr>
        <w:t xml:space="preserve"> kuna </w:t>
      </w:r>
      <w:r w:rsidR="001E5CCA" w:rsidRPr="001E5CCA">
        <w:rPr>
          <w:rFonts w:ascii="Arial" w:eastAsia="Times New Roman" w:hAnsi="Arial" w:cs="Arial"/>
          <w:sz w:val="20"/>
          <w:szCs w:val="20"/>
          <w:lang w:eastAsia="hr-HR"/>
        </w:rPr>
        <w:t xml:space="preserve">planira se </w:t>
      </w:r>
      <w:r w:rsidRPr="001E5CCA">
        <w:rPr>
          <w:rFonts w:ascii="Arial" w:eastAsia="Times New Roman" w:hAnsi="Arial" w:cs="Arial"/>
          <w:sz w:val="20"/>
          <w:szCs w:val="20"/>
          <w:lang w:eastAsia="hr-HR"/>
        </w:rPr>
        <w:t>u 2021.,</w:t>
      </w:r>
      <w:r w:rsidR="001E5CCA" w:rsidRPr="001E5CCA">
        <w:rPr>
          <w:rFonts w:ascii="Arial" w:eastAsia="Times New Roman" w:hAnsi="Arial" w:cs="Arial"/>
          <w:sz w:val="20"/>
          <w:szCs w:val="20"/>
          <w:lang w:eastAsia="hr-HR"/>
        </w:rPr>
        <w:t xml:space="preserve"> a pokriće manjka u iznosu od </w:t>
      </w:r>
      <w:r w:rsidRPr="001E5CCA">
        <w:rPr>
          <w:rFonts w:ascii="Arial" w:eastAsia="Times New Roman" w:hAnsi="Arial" w:cs="Arial"/>
          <w:sz w:val="20"/>
          <w:szCs w:val="20"/>
          <w:lang w:eastAsia="hr-HR"/>
        </w:rPr>
        <w:t>3</w:t>
      </w:r>
      <w:r w:rsidR="005E3E18">
        <w:rPr>
          <w:rFonts w:ascii="Arial" w:eastAsia="Times New Roman" w:hAnsi="Arial" w:cs="Arial"/>
          <w:sz w:val="20"/>
          <w:szCs w:val="20"/>
          <w:lang w:eastAsia="hr-HR"/>
        </w:rPr>
        <w:t>75</w:t>
      </w:r>
      <w:r w:rsidRPr="001E5CCA">
        <w:rPr>
          <w:rFonts w:ascii="Arial" w:eastAsia="Times New Roman" w:hAnsi="Arial" w:cs="Arial"/>
          <w:sz w:val="20"/>
          <w:szCs w:val="20"/>
          <w:lang w:eastAsia="hr-HR"/>
        </w:rPr>
        <w:t>.</w:t>
      </w:r>
      <w:r w:rsidR="005E3E18">
        <w:rPr>
          <w:rFonts w:ascii="Arial" w:eastAsia="Times New Roman" w:hAnsi="Arial" w:cs="Arial"/>
          <w:sz w:val="20"/>
          <w:szCs w:val="20"/>
          <w:lang w:eastAsia="hr-HR"/>
        </w:rPr>
        <w:t>934</w:t>
      </w:r>
      <w:r w:rsidRPr="001E5CCA">
        <w:rPr>
          <w:rFonts w:ascii="Arial" w:eastAsia="Times New Roman" w:hAnsi="Arial" w:cs="Arial"/>
          <w:sz w:val="20"/>
          <w:szCs w:val="20"/>
          <w:lang w:eastAsia="hr-HR"/>
        </w:rPr>
        <w:t>.000,00 kun</w:t>
      </w:r>
      <w:r w:rsidR="001E5CCA" w:rsidRPr="001E5CCA">
        <w:rPr>
          <w:rFonts w:ascii="Arial" w:eastAsia="Times New Roman" w:hAnsi="Arial" w:cs="Arial"/>
          <w:sz w:val="20"/>
          <w:szCs w:val="20"/>
          <w:lang w:eastAsia="hr-HR"/>
        </w:rPr>
        <w:t>a</w:t>
      </w:r>
      <w:r w:rsidRPr="001E5CCA">
        <w:rPr>
          <w:rFonts w:ascii="Arial" w:eastAsia="Times New Roman" w:hAnsi="Arial" w:cs="Arial"/>
          <w:sz w:val="20"/>
          <w:szCs w:val="20"/>
          <w:lang w:eastAsia="hr-HR"/>
        </w:rPr>
        <w:t xml:space="preserve"> u 2022. </w:t>
      </w:r>
    </w:p>
    <w:p w:rsidR="00A03FF4" w:rsidRPr="001E5CCA" w:rsidRDefault="00A03FF4" w:rsidP="00A03FF4">
      <w:pPr>
        <w:spacing w:after="0" w:line="240" w:lineRule="auto"/>
        <w:jc w:val="both"/>
        <w:rPr>
          <w:rFonts w:ascii="Arial" w:eastAsia="Times New Roman" w:hAnsi="Arial" w:cs="Arial"/>
          <w:sz w:val="20"/>
          <w:szCs w:val="20"/>
          <w:lang w:eastAsia="hr-HR"/>
        </w:rPr>
      </w:pPr>
    </w:p>
    <w:p w:rsidR="00A03FF4" w:rsidRPr="001E5CCA" w:rsidRDefault="00A03FF4" w:rsidP="00A03FF4">
      <w:pPr>
        <w:spacing w:after="0" w:line="240" w:lineRule="auto"/>
        <w:jc w:val="both"/>
        <w:rPr>
          <w:rFonts w:ascii="Arial" w:eastAsia="Times New Roman" w:hAnsi="Arial" w:cs="Arial"/>
          <w:sz w:val="20"/>
          <w:szCs w:val="20"/>
          <w:lang w:eastAsia="hr-HR"/>
        </w:rPr>
      </w:pPr>
      <w:r w:rsidRPr="001E5CCA">
        <w:rPr>
          <w:rFonts w:ascii="Arial" w:eastAsia="Times New Roman" w:hAnsi="Arial" w:cs="Arial"/>
          <w:sz w:val="20"/>
          <w:szCs w:val="20"/>
          <w:lang w:eastAsia="hr-HR"/>
        </w:rPr>
        <w:t>Tabelarni pregled Prijedloga proračuna Grada Zagreba za razdoblje 20</w:t>
      </w:r>
      <w:r w:rsidR="001E5CCA" w:rsidRPr="001E5CCA">
        <w:rPr>
          <w:rFonts w:ascii="Arial" w:eastAsia="Times New Roman" w:hAnsi="Arial" w:cs="Arial"/>
          <w:sz w:val="20"/>
          <w:szCs w:val="20"/>
          <w:lang w:eastAsia="hr-HR"/>
        </w:rPr>
        <w:t>20</w:t>
      </w:r>
      <w:r w:rsidRPr="001E5CCA">
        <w:rPr>
          <w:rFonts w:ascii="Arial" w:eastAsia="Times New Roman" w:hAnsi="Arial" w:cs="Arial"/>
          <w:sz w:val="20"/>
          <w:szCs w:val="20"/>
          <w:lang w:eastAsia="hr-HR"/>
        </w:rPr>
        <w:t>. - 202</w:t>
      </w:r>
      <w:r w:rsidR="001E5CCA" w:rsidRPr="001E5CCA">
        <w:rPr>
          <w:rFonts w:ascii="Arial" w:eastAsia="Times New Roman" w:hAnsi="Arial" w:cs="Arial"/>
          <w:sz w:val="20"/>
          <w:szCs w:val="20"/>
          <w:lang w:eastAsia="hr-HR"/>
        </w:rPr>
        <w:t>2</w:t>
      </w:r>
      <w:r w:rsidRPr="001E5CCA">
        <w:rPr>
          <w:rFonts w:ascii="Arial" w:eastAsia="Times New Roman" w:hAnsi="Arial" w:cs="Arial"/>
          <w:sz w:val="20"/>
          <w:szCs w:val="20"/>
          <w:lang w:eastAsia="hr-HR"/>
        </w:rPr>
        <w:t xml:space="preserve">. s prijedlozima financijskih planova proračunskih korisnika, kao i s prijedlogom sukcesivnog pokrića prenesenog manjka iz prijašnjeg razdoblja daje se u nastavku: </w:t>
      </w:r>
    </w:p>
    <w:p w:rsidR="00A03FF4" w:rsidRPr="001E5CCA" w:rsidRDefault="00A03FF4" w:rsidP="00A03FF4">
      <w:pPr>
        <w:spacing w:after="0" w:line="240" w:lineRule="auto"/>
        <w:jc w:val="both"/>
        <w:rPr>
          <w:rFonts w:ascii="Arial" w:eastAsia="Times New Roman" w:hAnsi="Arial" w:cs="Arial"/>
          <w:sz w:val="20"/>
          <w:szCs w:val="20"/>
          <w:lang w:eastAsia="hr-HR"/>
        </w:rPr>
      </w:pPr>
    </w:p>
    <w:p w:rsidR="00162C29" w:rsidRPr="002869B9" w:rsidRDefault="00162C29" w:rsidP="00A03FF4">
      <w:pPr>
        <w:spacing w:after="0" w:line="240" w:lineRule="auto"/>
        <w:jc w:val="both"/>
        <w:rPr>
          <w:noProof/>
          <w:color w:val="FF0000"/>
          <w:sz w:val="20"/>
          <w:lang w:eastAsia="hr-HR"/>
        </w:rPr>
      </w:pPr>
    </w:p>
    <w:p w:rsidR="00162C29" w:rsidRPr="002869B9" w:rsidRDefault="00162C29" w:rsidP="00A03FF4">
      <w:pPr>
        <w:spacing w:after="0" w:line="240" w:lineRule="auto"/>
        <w:jc w:val="both"/>
        <w:rPr>
          <w:noProof/>
          <w:color w:val="FF0000"/>
          <w:sz w:val="20"/>
          <w:lang w:eastAsia="hr-HR"/>
        </w:rPr>
      </w:pPr>
    </w:p>
    <w:p w:rsidR="00162C29" w:rsidRPr="002869B9" w:rsidRDefault="00162C29" w:rsidP="00A03FF4">
      <w:pPr>
        <w:spacing w:after="0" w:line="240" w:lineRule="auto"/>
        <w:jc w:val="both"/>
        <w:rPr>
          <w:noProof/>
          <w:color w:val="FF0000"/>
          <w:sz w:val="20"/>
          <w:lang w:eastAsia="hr-HR"/>
        </w:rPr>
      </w:pPr>
    </w:p>
    <w:p w:rsidR="00162C29" w:rsidRPr="002869B9" w:rsidRDefault="00162C29" w:rsidP="00A03FF4">
      <w:pPr>
        <w:spacing w:after="0" w:line="240" w:lineRule="auto"/>
        <w:jc w:val="both"/>
        <w:rPr>
          <w:noProof/>
          <w:color w:val="FF0000"/>
          <w:sz w:val="20"/>
          <w:lang w:eastAsia="hr-HR"/>
        </w:rPr>
      </w:pPr>
    </w:p>
    <w:p w:rsidR="00162C29" w:rsidRPr="002869B9" w:rsidRDefault="00162C29" w:rsidP="00A03FF4">
      <w:pPr>
        <w:spacing w:after="0" w:line="240" w:lineRule="auto"/>
        <w:jc w:val="both"/>
        <w:rPr>
          <w:noProof/>
          <w:color w:val="FF0000"/>
          <w:sz w:val="20"/>
          <w:lang w:eastAsia="hr-HR"/>
        </w:rPr>
      </w:pPr>
    </w:p>
    <w:p w:rsidR="00162C29" w:rsidRPr="002869B9" w:rsidRDefault="00162C29" w:rsidP="00A03FF4">
      <w:pPr>
        <w:spacing w:after="0" w:line="240" w:lineRule="auto"/>
        <w:jc w:val="both"/>
        <w:rPr>
          <w:noProof/>
          <w:color w:val="FF0000"/>
          <w:sz w:val="20"/>
          <w:lang w:eastAsia="hr-HR"/>
        </w:rPr>
      </w:pPr>
    </w:p>
    <w:p w:rsidR="00162C29" w:rsidRPr="002869B9" w:rsidRDefault="00162C29" w:rsidP="00A03FF4">
      <w:pPr>
        <w:spacing w:after="0" w:line="240" w:lineRule="auto"/>
        <w:jc w:val="both"/>
        <w:rPr>
          <w:noProof/>
          <w:color w:val="FF0000"/>
          <w:sz w:val="20"/>
          <w:lang w:eastAsia="hr-HR"/>
        </w:rPr>
      </w:pPr>
    </w:p>
    <w:p w:rsidR="00162C29" w:rsidRPr="002869B9" w:rsidRDefault="00162C29" w:rsidP="00A03FF4">
      <w:pPr>
        <w:spacing w:after="0" w:line="240" w:lineRule="auto"/>
        <w:jc w:val="both"/>
        <w:rPr>
          <w:noProof/>
          <w:color w:val="FF0000"/>
          <w:sz w:val="20"/>
          <w:lang w:eastAsia="hr-HR"/>
        </w:rPr>
      </w:pPr>
    </w:p>
    <w:p w:rsidR="00162C29" w:rsidRPr="002869B9" w:rsidRDefault="00162C29" w:rsidP="00A03FF4">
      <w:pPr>
        <w:spacing w:after="0" w:line="240" w:lineRule="auto"/>
        <w:jc w:val="both"/>
        <w:rPr>
          <w:noProof/>
          <w:color w:val="FF0000"/>
          <w:sz w:val="20"/>
          <w:lang w:eastAsia="hr-HR"/>
        </w:rPr>
      </w:pPr>
    </w:p>
    <w:p w:rsidR="00162C29" w:rsidRPr="002869B9" w:rsidRDefault="00162C29" w:rsidP="00A03FF4">
      <w:pPr>
        <w:spacing w:after="0" w:line="240" w:lineRule="auto"/>
        <w:jc w:val="both"/>
        <w:rPr>
          <w:noProof/>
          <w:color w:val="FF0000"/>
          <w:sz w:val="20"/>
          <w:lang w:eastAsia="hr-HR"/>
        </w:rPr>
      </w:pPr>
    </w:p>
    <w:p w:rsidR="00162C29" w:rsidRPr="002869B9" w:rsidRDefault="00162C29" w:rsidP="00A03FF4">
      <w:pPr>
        <w:spacing w:after="0" w:line="240" w:lineRule="auto"/>
        <w:jc w:val="both"/>
        <w:rPr>
          <w:noProof/>
          <w:color w:val="FF0000"/>
          <w:sz w:val="20"/>
          <w:lang w:eastAsia="hr-HR"/>
        </w:rPr>
      </w:pPr>
    </w:p>
    <w:p w:rsidR="00162C29" w:rsidRPr="002869B9" w:rsidRDefault="00162C29" w:rsidP="00A03FF4">
      <w:pPr>
        <w:spacing w:after="0" w:line="240" w:lineRule="auto"/>
        <w:jc w:val="both"/>
        <w:rPr>
          <w:noProof/>
          <w:color w:val="FF0000"/>
          <w:sz w:val="20"/>
          <w:lang w:eastAsia="hr-HR"/>
        </w:rPr>
      </w:pPr>
    </w:p>
    <w:p w:rsidR="00162C29" w:rsidRPr="002869B9" w:rsidRDefault="00162C29" w:rsidP="00A03FF4">
      <w:pPr>
        <w:spacing w:after="0" w:line="240" w:lineRule="auto"/>
        <w:jc w:val="both"/>
        <w:rPr>
          <w:noProof/>
          <w:color w:val="FF0000"/>
          <w:sz w:val="20"/>
          <w:lang w:eastAsia="hr-HR"/>
        </w:rPr>
      </w:pPr>
    </w:p>
    <w:p w:rsidR="00162C29" w:rsidRPr="002869B9" w:rsidRDefault="00162C29" w:rsidP="00A03FF4">
      <w:pPr>
        <w:spacing w:after="0" w:line="240" w:lineRule="auto"/>
        <w:jc w:val="both"/>
        <w:rPr>
          <w:noProof/>
          <w:color w:val="FF0000"/>
          <w:sz w:val="20"/>
          <w:lang w:eastAsia="hr-HR"/>
        </w:rPr>
      </w:pPr>
    </w:p>
    <w:p w:rsidR="00162C29" w:rsidRDefault="00162C29" w:rsidP="00A03FF4">
      <w:pPr>
        <w:spacing w:after="0" w:line="240" w:lineRule="auto"/>
        <w:jc w:val="both"/>
        <w:rPr>
          <w:noProof/>
          <w:color w:val="FF0000"/>
          <w:lang w:eastAsia="hr-HR"/>
        </w:rPr>
      </w:pPr>
    </w:p>
    <w:p w:rsidR="003029A0" w:rsidRDefault="004D124D" w:rsidP="00A03FF4">
      <w:pPr>
        <w:spacing w:after="0" w:line="240" w:lineRule="auto"/>
        <w:jc w:val="both"/>
        <w:rPr>
          <w:noProof/>
          <w:color w:val="FF0000"/>
          <w:lang w:eastAsia="hr-HR"/>
        </w:rPr>
      </w:pPr>
      <w:r w:rsidRPr="004D124D">
        <w:rPr>
          <w:noProof/>
          <w:lang w:eastAsia="hr-HR"/>
        </w:rPr>
        <w:lastRenderedPageBreak/>
        <w:drawing>
          <wp:inline distT="0" distB="0" distL="0" distR="0">
            <wp:extent cx="5705475" cy="4391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9263" cy="4409333"/>
                    </a:xfrm>
                    <a:prstGeom prst="rect">
                      <a:avLst/>
                    </a:prstGeom>
                    <a:noFill/>
                    <a:ln>
                      <a:noFill/>
                    </a:ln>
                  </pic:spPr>
                </pic:pic>
              </a:graphicData>
            </a:graphic>
          </wp:inline>
        </w:drawing>
      </w:r>
    </w:p>
    <w:p w:rsidR="003029A0" w:rsidRDefault="003029A0" w:rsidP="00A03FF4">
      <w:pPr>
        <w:spacing w:after="0" w:line="240" w:lineRule="auto"/>
        <w:jc w:val="both"/>
        <w:rPr>
          <w:noProof/>
          <w:color w:val="FF0000"/>
          <w:lang w:eastAsia="hr-HR"/>
        </w:rPr>
      </w:pPr>
    </w:p>
    <w:p w:rsidR="003029A0" w:rsidRDefault="003029A0" w:rsidP="00A03FF4">
      <w:pPr>
        <w:spacing w:after="0" w:line="240" w:lineRule="auto"/>
        <w:jc w:val="both"/>
        <w:rPr>
          <w:noProof/>
          <w:color w:val="FF0000"/>
          <w:lang w:eastAsia="hr-HR"/>
        </w:rPr>
      </w:pP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Prihodi i primici proračuna Grada Zagreba za 20</w:t>
      </w:r>
      <w:r w:rsidR="002B483F">
        <w:rPr>
          <w:rFonts w:ascii="Arial" w:eastAsia="Times New Roman" w:hAnsi="Arial" w:cs="Arial"/>
          <w:sz w:val="20"/>
          <w:szCs w:val="20"/>
          <w:lang w:eastAsia="hr-HR"/>
        </w:rPr>
        <w:t>20</w:t>
      </w:r>
      <w:r w:rsidRPr="0043485A">
        <w:rPr>
          <w:rFonts w:ascii="Arial" w:eastAsia="Times New Roman" w:hAnsi="Arial" w:cs="Arial"/>
          <w:sz w:val="20"/>
          <w:szCs w:val="20"/>
          <w:lang w:eastAsia="hr-HR"/>
        </w:rPr>
        <w:t xml:space="preserve">. planiraju se u iznosu od  </w:t>
      </w:r>
      <w:r w:rsidR="002B483F">
        <w:rPr>
          <w:rFonts w:ascii="Arial" w:eastAsia="Times New Roman" w:hAnsi="Arial" w:cs="Arial"/>
          <w:b/>
          <w:sz w:val="20"/>
          <w:szCs w:val="20"/>
          <w:lang w:eastAsia="hr-HR"/>
        </w:rPr>
        <w:t>12.</w:t>
      </w:r>
      <w:r w:rsidR="00AA4E0F">
        <w:rPr>
          <w:rFonts w:ascii="Arial" w:eastAsia="Times New Roman" w:hAnsi="Arial" w:cs="Arial"/>
          <w:b/>
          <w:sz w:val="20"/>
          <w:szCs w:val="20"/>
          <w:lang w:eastAsia="hr-HR"/>
        </w:rPr>
        <w:t>35</w:t>
      </w:r>
      <w:r w:rsidR="001B6B52">
        <w:rPr>
          <w:rFonts w:ascii="Arial" w:eastAsia="Times New Roman" w:hAnsi="Arial" w:cs="Arial"/>
          <w:b/>
          <w:sz w:val="20"/>
          <w:szCs w:val="20"/>
          <w:lang w:eastAsia="hr-HR"/>
        </w:rPr>
        <w:t>3</w:t>
      </w:r>
      <w:r w:rsidR="002B483F">
        <w:rPr>
          <w:rFonts w:ascii="Arial" w:eastAsia="Times New Roman" w:hAnsi="Arial" w:cs="Arial"/>
          <w:b/>
          <w:sz w:val="20"/>
          <w:szCs w:val="20"/>
          <w:lang w:eastAsia="hr-HR"/>
        </w:rPr>
        <w:t>.072.000</w:t>
      </w:r>
      <w:r w:rsidRPr="009E35AE">
        <w:rPr>
          <w:rFonts w:ascii="Arial" w:eastAsia="Times New Roman" w:hAnsi="Arial" w:cs="Arial"/>
          <w:b/>
          <w:sz w:val="20"/>
          <w:szCs w:val="20"/>
          <w:lang w:eastAsia="hr-HR"/>
        </w:rPr>
        <w:t>,00</w:t>
      </w:r>
      <w:r w:rsidRPr="0043485A">
        <w:rPr>
          <w:rFonts w:ascii="Arial" w:eastAsia="Times New Roman" w:hAnsi="Arial" w:cs="Arial"/>
          <w:b/>
          <w:sz w:val="20"/>
          <w:szCs w:val="20"/>
          <w:lang w:eastAsia="hr-HR"/>
        </w:rPr>
        <w:t xml:space="preserve"> kuna</w:t>
      </w:r>
      <w:r w:rsidRPr="0043485A">
        <w:rPr>
          <w:rFonts w:ascii="Arial" w:eastAsia="Times New Roman" w:hAnsi="Arial" w:cs="Arial"/>
          <w:sz w:val="20"/>
          <w:szCs w:val="20"/>
          <w:lang w:eastAsia="hr-HR"/>
        </w:rPr>
        <w:t xml:space="preserve">, od čega se putem proračuna planira ostvariti </w:t>
      </w:r>
      <w:r w:rsidRPr="009E35AE">
        <w:rPr>
          <w:rFonts w:ascii="Arial" w:eastAsia="Times New Roman" w:hAnsi="Arial" w:cs="Arial"/>
          <w:b/>
          <w:sz w:val="20"/>
          <w:szCs w:val="20"/>
          <w:lang w:eastAsia="hr-HR"/>
        </w:rPr>
        <w:t>8.</w:t>
      </w:r>
      <w:r w:rsidR="00AA4E0F">
        <w:rPr>
          <w:rFonts w:ascii="Arial" w:eastAsia="Times New Roman" w:hAnsi="Arial" w:cs="Arial"/>
          <w:b/>
          <w:sz w:val="20"/>
          <w:szCs w:val="20"/>
          <w:lang w:eastAsia="hr-HR"/>
        </w:rPr>
        <w:t>410</w:t>
      </w:r>
      <w:r w:rsidRPr="009E35AE">
        <w:rPr>
          <w:rFonts w:ascii="Arial" w:eastAsia="Times New Roman" w:hAnsi="Arial" w:cs="Arial"/>
          <w:b/>
          <w:sz w:val="20"/>
          <w:szCs w:val="20"/>
          <w:lang w:eastAsia="hr-HR"/>
        </w:rPr>
        <w:t>.000.000,00 kuna</w:t>
      </w:r>
      <w:r w:rsidRPr="0043485A">
        <w:rPr>
          <w:rFonts w:ascii="Arial" w:eastAsia="Times New Roman" w:hAnsi="Arial" w:cs="Arial"/>
          <w:sz w:val="20"/>
          <w:szCs w:val="20"/>
          <w:lang w:eastAsia="hr-HR"/>
        </w:rPr>
        <w:t xml:space="preserve"> dok se iznos od </w:t>
      </w:r>
      <w:r w:rsidR="002B483F" w:rsidRPr="002B483F">
        <w:rPr>
          <w:rFonts w:ascii="Arial" w:eastAsia="Times New Roman" w:hAnsi="Arial" w:cs="Arial"/>
          <w:b/>
          <w:sz w:val="20"/>
          <w:szCs w:val="20"/>
          <w:lang w:eastAsia="hr-HR"/>
        </w:rPr>
        <w:t>3.9</w:t>
      </w:r>
      <w:r w:rsidR="001B6B52">
        <w:rPr>
          <w:rFonts w:ascii="Arial" w:eastAsia="Times New Roman" w:hAnsi="Arial" w:cs="Arial"/>
          <w:b/>
          <w:sz w:val="20"/>
          <w:szCs w:val="20"/>
          <w:lang w:eastAsia="hr-HR"/>
        </w:rPr>
        <w:t>4</w:t>
      </w:r>
      <w:r w:rsidR="002B483F" w:rsidRPr="002B483F">
        <w:rPr>
          <w:rFonts w:ascii="Arial" w:eastAsia="Times New Roman" w:hAnsi="Arial" w:cs="Arial"/>
          <w:b/>
          <w:sz w:val="20"/>
          <w:szCs w:val="20"/>
          <w:lang w:eastAsia="hr-HR"/>
        </w:rPr>
        <w:t>3.072</w:t>
      </w:r>
      <w:r w:rsidRPr="009E35AE">
        <w:rPr>
          <w:rFonts w:ascii="Arial" w:eastAsia="Times New Roman" w:hAnsi="Arial" w:cs="Arial"/>
          <w:b/>
          <w:sz w:val="20"/>
          <w:szCs w:val="20"/>
          <w:lang w:eastAsia="hr-HR"/>
        </w:rPr>
        <w:t>.000,00 kuna</w:t>
      </w:r>
      <w:r w:rsidRPr="0043485A">
        <w:rPr>
          <w:rFonts w:ascii="Arial" w:eastAsia="Times New Roman" w:hAnsi="Arial" w:cs="Arial"/>
          <w:sz w:val="20"/>
          <w:szCs w:val="20"/>
          <w:lang w:eastAsia="hr-HR"/>
        </w:rPr>
        <w:t xml:space="preserve"> odnosi na prihode i primitke proračunskih koris</w:t>
      </w:r>
      <w:r w:rsidR="002B483F">
        <w:rPr>
          <w:rFonts w:ascii="Arial" w:eastAsia="Times New Roman" w:hAnsi="Arial" w:cs="Arial"/>
          <w:sz w:val="20"/>
          <w:szCs w:val="20"/>
          <w:lang w:eastAsia="hr-HR"/>
        </w:rPr>
        <w:t xml:space="preserve">nika. Predloženi proračun za 2020. </w:t>
      </w:r>
      <w:r w:rsidRPr="0043485A">
        <w:rPr>
          <w:rFonts w:ascii="Arial" w:eastAsia="Times New Roman" w:hAnsi="Arial" w:cs="Arial"/>
          <w:sz w:val="20"/>
          <w:szCs w:val="20"/>
          <w:lang w:eastAsia="hr-HR"/>
        </w:rPr>
        <w:t xml:space="preserve">u dijelu koji ne uključuje vlastite i namjenske prihode proračunskih korisnika, je za </w:t>
      </w:r>
      <w:r w:rsidR="00FF4A85">
        <w:rPr>
          <w:rFonts w:ascii="Arial" w:eastAsia="Times New Roman" w:hAnsi="Arial" w:cs="Arial"/>
          <w:sz w:val="20"/>
          <w:szCs w:val="20"/>
          <w:lang w:eastAsia="hr-HR"/>
        </w:rPr>
        <w:t>2,69</w:t>
      </w:r>
      <w:r w:rsidRPr="0043485A">
        <w:rPr>
          <w:rFonts w:ascii="Arial" w:eastAsia="Times New Roman" w:hAnsi="Arial" w:cs="Arial"/>
          <w:sz w:val="20"/>
          <w:szCs w:val="20"/>
          <w:lang w:eastAsia="hr-HR"/>
        </w:rPr>
        <w:t>% veći od ovogodišnjeg proračuna.</w:t>
      </w:r>
    </w:p>
    <w:p w:rsidR="00A03FF4" w:rsidRPr="0043485A" w:rsidRDefault="00A03FF4" w:rsidP="00A03FF4">
      <w:pPr>
        <w:spacing w:after="0" w:line="240" w:lineRule="auto"/>
        <w:jc w:val="both"/>
        <w:rPr>
          <w:rFonts w:ascii="Arial" w:eastAsia="Times New Roman" w:hAnsi="Arial" w:cs="Arial"/>
          <w:sz w:val="20"/>
          <w:szCs w:val="20"/>
          <w:lang w:eastAsia="hr-HR"/>
        </w:rPr>
      </w:pPr>
    </w:p>
    <w:p w:rsidR="00A03FF4" w:rsidRDefault="00A03FF4" w:rsidP="00A03FF4">
      <w:pPr>
        <w:spacing w:after="0" w:line="240" w:lineRule="auto"/>
        <w:jc w:val="both"/>
        <w:rPr>
          <w:rFonts w:ascii="Arial" w:eastAsia="Times New Roman" w:hAnsi="Arial" w:cs="Arial"/>
          <w:b/>
          <w:sz w:val="20"/>
          <w:szCs w:val="20"/>
          <w:lang w:eastAsia="hr-HR"/>
        </w:rPr>
      </w:pPr>
      <w:r w:rsidRPr="0043485A">
        <w:rPr>
          <w:rFonts w:ascii="Arial" w:eastAsia="Times New Roman" w:hAnsi="Arial" w:cs="Arial"/>
          <w:sz w:val="20"/>
          <w:szCs w:val="20"/>
          <w:lang w:eastAsia="hr-HR"/>
        </w:rPr>
        <w:t>U 20</w:t>
      </w:r>
      <w:r>
        <w:rPr>
          <w:rFonts w:ascii="Arial" w:eastAsia="Times New Roman" w:hAnsi="Arial" w:cs="Arial"/>
          <w:sz w:val="20"/>
          <w:szCs w:val="20"/>
          <w:lang w:eastAsia="hr-HR"/>
        </w:rPr>
        <w:t>2</w:t>
      </w:r>
      <w:r w:rsidR="00F24621">
        <w:rPr>
          <w:rFonts w:ascii="Arial" w:eastAsia="Times New Roman" w:hAnsi="Arial" w:cs="Arial"/>
          <w:sz w:val="20"/>
          <w:szCs w:val="20"/>
          <w:lang w:eastAsia="hr-HR"/>
        </w:rPr>
        <w:t>1</w:t>
      </w:r>
      <w:r w:rsidRPr="0043485A">
        <w:rPr>
          <w:rFonts w:ascii="Arial" w:eastAsia="Times New Roman" w:hAnsi="Arial" w:cs="Arial"/>
          <w:sz w:val="20"/>
          <w:szCs w:val="20"/>
          <w:lang w:eastAsia="hr-HR"/>
        </w:rPr>
        <w:t xml:space="preserve">. planiraju se prihodi i primici u iznosu od </w:t>
      </w:r>
      <w:r w:rsidR="00F24621" w:rsidRPr="00F24621">
        <w:rPr>
          <w:rFonts w:ascii="Arial" w:eastAsia="Times New Roman" w:hAnsi="Arial" w:cs="Arial"/>
          <w:b/>
          <w:sz w:val="20"/>
          <w:szCs w:val="20"/>
          <w:lang w:eastAsia="hr-HR"/>
        </w:rPr>
        <w:t>12.</w:t>
      </w:r>
      <w:r w:rsidR="00AA4E0F">
        <w:rPr>
          <w:rFonts w:ascii="Arial" w:eastAsia="Times New Roman" w:hAnsi="Arial" w:cs="Arial"/>
          <w:b/>
          <w:sz w:val="20"/>
          <w:szCs w:val="20"/>
          <w:lang w:eastAsia="hr-HR"/>
        </w:rPr>
        <w:t>300</w:t>
      </w:r>
      <w:r w:rsidR="001B6B52">
        <w:rPr>
          <w:rFonts w:ascii="Arial" w:eastAsia="Times New Roman" w:hAnsi="Arial" w:cs="Arial"/>
          <w:b/>
          <w:sz w:val="20"/>
          <w:szCs w:val="20"/>
          <w:lang w:eastAsia="hr-HR"/>
        </w:rPr>
        <w:t>.627.500,00</w:t>
      </w:r>
      <w:r w:rsidRPr="009E35AE">
        <w:rPr>
          <w:rFonts w:ascii="Arial" w:eastAsia="Times New Roman" w:hAnsi="Arial" w:cs="Arial"/>
          <w:b/>
          <w:sz w:val="20"/>
          <w:szCs w:val="20"/>
          <w:lang w:eastAsia="hr-HR"/>
        </w:rPr>
        <w:t xml:space="preserve"> kuna,</w:t>
      </w:r>
      <w:r w:rsidRPr="0043485A">
        <w:rPr>
          <w:rFonts w:ascii="Arial" w:eastAsia="Times New Roman" w:hAnsi="Arial" w:cs="Arial"/>
          <w:b/>
          <w:sz w:val="20"/>
          <w:szCs w:val="20"/>
          <w:lang w:eastAsia="hr-HR"/>
        </w:rPr>
        <w:t xml:space="preserve"> </w:t>
      </w:r>
      <w:r w:rsidRPr="0043485A">
        <w:rPr>
          <w:rFonts w:ascii="Arial" w:eastAsia="Times New Roman" w:hAnsi="Arial" w:cs="Arial"/>
          <w:sz w:val="20"/>
          <w:szCs w:val="20"/>
          <w:lang w:eastAsia="hr-HR"/>
        </w:rPr>
        <w:t xml:space="preserve">od čega prihodi i primici samog proračuna iznose </w:t>
      </w:r>
      <w:r w:rsidRPr="009E35AE">
        <w:rPr>
          <w:rFonts w:ascii="Arial" w:eastAsia="Times New Roman" w:hAnsi="Arial" w:cs="Arial"/>
          <w:b/>
          <w:sz w:val="20"/>
          <w:szCs w:val="20"/>
          <w:lang w:eastAsia="hr-HR"/>
        </w:rPr>
        <w:t>8.</w:t>
      </w:r>
      <w:r w:rsidR="00AA4E0F">
        <w:rPr>
          <w:rFonts w:ascii="Arial" w:eastAsia="Times New Roman" w:hAnsi="Arial" w:cs="Arial"/>
          <w:b/>
          <w:sz w:val="20"/>
          <w:szCs w:val="20"/>
          <w:lang w:eastAsia="hr-HR"/>
        </w:rPr>
        <w:t>55</w:t>
      </w:r>
      <w:r w:rsidR="00C405D7">
        <w:rPr>
          <w:rFonts w:ascii="Arial" w:eastAsia="Times New Roman" w:hAnsi="Arial" w:cs="Arial"/>
          <w:b/>
          <w:sz w:val="20"/>
          <w:szCs w:val="20"/>
          <w:lang w:eastAsia="hr-HR"/>
        </w:rPr>
        <w:t>0</w:t>
      </w:r>
      <w:r w:rsidRPr="009E35AE">
        <w:rPr>
          <w:rFonts w:ascii="Arial" w:eastAsia="Times New Roman" w:hAnsi="Arial" w:cs="Arial"/>
          <w:b/>
          <w:sz w:val="20"/>
          <w:szCs w:val="20"/>
          <w:lang w:eastAsia="hr-HR"/>
        </w:rPr>
        <w:t>.000.000,00 kuna</w:t>
      </w:r>
      <w:r w:rsidRPr="0043485A">
        <w:rPr>
          <w:rFonts w:ascii="Arial" w:eastAsia="Times New Roman" w:hAnsi="Arial" w:cs="Arial"/>
          <w:sz w:val="20"/>
          <w:szCs w:val="20"/>
          <w:lang w:eastAsia="hr-HR"/>
        </w:rPr>
        <w:t xml:space="preserve">, a vlastiti i namjenski prihodi i primici proračunskih korisnika te rashodi i izdaci koji se iz njih financiraju </w:t>
      </w:r>
      <w:r w:rsidR="00C405D7">
        <w:rPr>
          <w:rFonts w:ascii="Arial" w:eastAsia="Times New Roman" w:hAnsi="Arial" w:cs="Arial"/>
          <w:b/>
          <w:sz w:val="20"/>
          <w:szCs w:val="20"/>
          <w:lang w:eastAsia="hr-HR"/>
        </w:rPr>
        <w:t>3.7</w:t>
      </w:r>
      <w:r w:rsidR="001B6B52">
        <w:rPr>
          <w:rFonts w:ascii="Arial" w:eastAsia="Times New Roman" w:hAnsi="Arial" w:cs="Arial"/>
          <w:b/>
          <w:sz w:val="20"/>
          <w:szCs w:val="20"/>
          <w:lang w:eastAsia="hr-HR"/>
        </w:rPr>
        <w:t>50.627.500,00</w:t>
      </w:r>
      <w:r w:rsidRPr="009E35AE">
        <w:rPr>
          <w:rFonts w:ascii="Arial" w:eastAsia="Times New Roman" w:hAnsi="Arial" w:cs="Arial"/>
          <w:b/>
          <w:sz w:val="20"/>
          <w:szCs w:val="20"/>
          <w:lang w:eastAsia="hr-HR"/>
        </w:rPr>
        <w:t xml:space="preserve"> kuna</w:t>
      </w:r>
      <w:r>
        <w:rPr>
          <w:rFonts w:ascii="Arial" w:eastAsia="Times New Roman" w:hAnsi="Arial" w:cs="Arial"/>
          <w:b/>
          <w:sz w:val="20"/>
          <w:szCs w:val="20"/>
          <w:lang w:eastAsia="hr-HR"/>
        </w:rPr>
        <w:t>.</w:t>
      </w: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 xml:space="preserve"> </w:t>
      </w:r>
    </w:p>
    <w:p w:rsidR="00A03FF4"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U 202</w:t>
      </w:r>
      <w:r w:rsidR="00C405D7">
        <w:rPr>
          <w:rFonts w:ascii="Arial" w:eastAsia="Times New Roman" w:hAnsi="Arial" w:cs="Arial"/>
          <w:sz w:val="20"/>
          <w:szCs w:val="20"/>
          <w:lang w:eastAsia="hr-HR"/>
        </w:rPr>
        <w:t>2</w:t>
      </w:r>
      <w:r w:rsidRPr="0043485A">
        <w:rPr>
          <w:rFonts w:ascii="Arial" w:eastAsia="Times New Roman" w:hAnsi="Arial" w:cs="Arial"/>
          <w:sz w:val="20"/>
          <w:szCs w:val="20"/>
          <w:lang w:eastAsia="hr-HR"/>
        </w:rPr>
        <w:t xml:space="preserve">. planiraju se prihodi i primici u iznosu od </w:t>
      </w:r>
      <w:r w:rsidR="00C405D7" w:rsidRPr="00C405D7">
        <w:rPr>
          <w:rFonts w:ascii="Arial" w:eastAsia="Times New Roman" w:hAnsi="Arial" w:cs="Arial"/>
          <w:b/>
          <w:sz w:val="20"/>
          <w:szCs w:val="20"/>
          <w:lang w:eastAsia="hr-HR"/>
        </w:rPr>
        <w:t>12.</w:t>
      </w:r>
      <w:r w:rsidR="00AA4E0F">
        <w:rPr>
          <w:rFonts w:ascii="Arial" w:eastAsia="Times New Roman" w:hAnsi="Arial" w:cs="Arial"/>
          <w:b/>
          <w:sz w:val="20"/>
          <w:szCs w:val="20"/>
          <w:lang w:eastAsia="hr-HR"/>
        </w:rPr>
        <w:t>144</w:t>
      </w:r>
      <w:r w:rsidR="00C405D7" w:rsidRPr="00C405D7">
        <w:rPr>
          <w:rFonts w:ascii="Arial" w:eastAsia="Times New Roman" w:hAnsi="Arial" w:cs="Arial"/>
          <w:b/>
          <w:sz w:val="20"/>
          <w:szCs w:val="20"/>
          <w:lang w:eastAsia="hr-HR"/>
        </w:rPr>
        <w:t>.811</w:t>
      </w:r>
      <w:r w:rsidRPr="009E35AE">
        <w:rPr>
          <w:rFonts w:ascii="Arial" w:eastAsia="Times New Roman" w:hAnsi="Arial" w:cs="Arial"/>
          <w:b/>
          <w:sz w:val="20"/>
          <w:szCs w:val="20"/>
          <w:lang w:eastAsia="hr-HR"/>
        </w:rPr>
        <w:t>.000,00 kuna</w:t>
      </w:r>
      <w:r w:rsidRPr="0043485A">
        <w:rPr>
          <w:rFonts w:ascii="Arial" w:eastAsia="Times New Roman" w:hAnsi="Arial" w:cs="Arial"/>
          <w:sz w:val="20"/>
          <w:szCs w:val="20"/>
          <w:lang w:eastAsia="hr-HR"/>
        </w:rPr>
        <w:t xml:space="preserve">, od čega prihodi i primici  samog proračuna iznose </w:t>
      </w:r>
      <w:r w:rsidRPr="009E35AE">
        <w:rPr>
          <w:rFonts w:ascii="Arial" w:eastAsia="Times New Roman" w:hAnsi="Arial" w:cs="Arial"/>
          <w:b/>
          <w:sz w:val="20"/>
          <w:szCs w:val="20"/>
          <w:lang w:eastAsia="hr-HR"/>
        </w:rPr>
        <w:t>8.</w:t>
      </w:r>
      <w:r w:rsidR="00AA4E0F">
        <w:rPr>
          <w:rFonts w:ascii="Arial" w:eastAsia="Times New Roman" w:hAnsi="Arial" w:cs="Arial"/>
          <w:b/>
          <w:sz w:val="20"/>
          <w:szCs w:val="20"/>
          <w:lang w:eastAsia="hr-HR"/>
        </w:rPr>
        <w:t>575</w:t>
      </w:r>
      <w:r w:rsidRPr="009E35AE">
        <w:rPr>
          <w:rFonts w:ascii="Arial" w:eastAsia="Times New Roman" w:hAnsi="Arial" w:cs="Arial"/>
          <w:b/>
          <w:sz w:val="20"/>
          <w:szCs w:val="20"/>
          <w:lang w:eastAsia="hr-HR"/>
        </w:rPr>
        <w:t>.000.000,00 kuna,</w:t>
      </w:r>
      <w:r w:rsidRPr="0043485A">
        <w:rPr>
          <w:rFonts w:ascii="Arial" w:eastAsia="Times New Roman" w:hAnsi="Arial" w:cs="Arial"/>
          <w:b/>
          <w:sz w:val="20"/>
          <w:szCs w:val="20"/>
          <w:lang w:eastAsia="hr-HR"/>
        </w:rPr>
        <w:t xml:space="preserve"> </w:t>
      </w:r>
      <w:r w:rsidRPr="0043485A">
        <w:rPr>
          <w:rFonts w:ascii="Arial" w:eastAsia="Times New Roman" w:hAnsi="Arial" w:cs="Arial"/>
          <w:sz w:val="20"/>
          <w:szCs w:val="20"/>
          <w:lang w:eastAsia="hr-HR"/>
        </w:rPr>
        <w:t xml:space="preserve">a vlastiti i namjenski prihodi i primici proračunskih korisnika te rashodi i izdaci koji se iz njih financiraju </w:t>
      </w:r>
      <w:r w:rsidR="00C405D7" w:rsidRPr="00C405D7">
        <w:rPr>
          <w:rFonts w:ascii="Arial" w:eastAsia="Times New Roman" w:hAnsi="Arial" w:cs="Arial"/>
          <w:b/>
          <w:sz w:val="20"/>
          <w:szCs w:val="20"/>
          <w:lang w:eastAsia="hr-HR"/>
        </w:rPr>
        <w:t>3.569.811</w:t>
      </w:r>
      <w:r w:rsidRPr="005C25E3">
        <w:rPr>
          <w:rFonts w:ascii="Arial" w:eastAsia="Times New Roman" w:hAnsi="Arial" w:cs="Arial"/>
          <w:b/>
          <w:sz w:val="20"/>
          <w:szCs w:val="20"/>
          <w:lang w:eastAsia="hr-HR"/>
        </w:rPr>
        <w:t>.000,00 kuna.</w:t>
      </w:r>
      <w:r w:rsidRPr="0043485A">
        <w:rPr>
          <w:rFonts w:ascii="Arial" w:eastAsia="Times New Roman" w:hAnsi="Arial" w:cs="Arial"/>
          <w:sz w:val="20"/>
          <w:szCs w:val="20"/>
          <w:lang w:eastAsia="hr-HR"/>
        </w:rPr>
        <w:t xml:space="preserve"> </w:t>
      </w:r>
    </w:p>
    <w:p w:rsidR="00A03FF4" w:rsidRPr="0043485A" w:rsidRDefault="00A03FF4" w:rsidP="00A03FF4">
      <w:pPr>
        <w:spacing w:after="0" w:line="240" w:lineRule="auto"/>
        <w:jc w:val="both"/>
        <w:rPr>
          <w:rFonts w:ascii="Arial" w:eastAsia="Times New Roman" w:hAnsi="Arial" w:cs="Arial"/>
          <w:sz w:val="20"/>
          <w:szCs w:val="20"/>
          <w:lang w:eastAsia="hr-HR"/>
        </w:rPr>
      </w:pPr>
    </w:p>
    <w:p w:rsidR="003029A0" w:rsidRDefault="003029A0" w:rsidP="00A03FF4">
      <w:pPr>
        <w:spacing w:after="0" w:line="240" w:lineRule="auto"/>
        <w:jc w:val="both"/>
        <w:rPr>
          <w:rFonts w:ascii="Arial" w:eastAsia="Times New Roman" w:hAnsi="Arial" w:cs="Arial"/>
          <w:sz w:val="20"/>
          <w:szCs w:val="20"/>
          <w:lang w:eastAsia="hr-HR"/>
        </w:rPr>
      </w:pP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Glavne odrednice Proračuna Grada Zagreba za 20</w:t>
      </w:r>
      <w:r w:rsidR="00C405D7">
        <w:rPr>
          <w:rFonts w:ascii="Arial" w:eastAsia="Times New Roman" w:hAnsi="Arial" w:cs="Arial"/>
          <w:sz w:val="20"/>
          <w:szCs w:val="20"/>
          <w:lang w:eastAsia="hr-HR"/>
        </w:rPr>
        <w:t>20</w:t>
      </w:r>
      <w:r w:rsidRPr="0043485A">
        <w:rPr>
          <w:rFonts w:ascii="Arial" w:eastAsia="Times New Roman" w:hAnsi="Arial" w:cs="Arial"/>
          <w:sz w:val="20"/>
          <w:szCs w:val="20"/>
          <w:lang w:eastAsia="hr-HR"/>
        </w:rPr>
        <w:t>. usklađene su s glavnim strateškim ciljevima. Pri planiranju rashoda i izdataka osnova politike i za naredno razdoblje je:</w:t>
      </w:r>
    </w:p>
    <w:p w:rsidR="00A03FF4" w:rsidRPr="0043485A" w:rsidRDefault="00A03FF4" w:rsidP="00A03FF4">
      <w:pPr>
        <w:spacing w:after="0" w:line="240" w:lineRule="auto"/>
        <w:jc w:val="both"/>
        <w:rPr>
          <w:rFonts w:ascii="Arial" w:eastAsia="Times New Roman" w:hAnsi="Arial" w:cs="Arial"/>
          <w:sz w:val="20"/>
          <w:szCs w:val="20"/>
          <w:lang w:eastAsia="hr-HR"/>
        </w:rPr>
      </w:pPr>
    </w:p>
    <w:p w:rsidR="00A03FF4" w:rsidRPr="0043485A" w:rsidRDefault="00A03FF4" w:rsidP="00D932A5">
      <w:pPr>
        <w:pStyle w:val="ListParagraph"/>
        <w:numPr>
          <w:ilvl w:val="0"/>
          <w:numId w:val="9"/>
        </w:num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osiguranje sredstava za prioritetne kapitalne projekte i one projekte koji pridonose poboljšanju komunalne opremljenosti grada kao pretpostavke bržeg gospodarskog razvoja,</w:t>
      </w:r>
    </w:p>
    <w:p w:rsidR="00A03FF4" w:rsidRPr="0043485A" w:rsidRDefault="00A03FF4" w:rsidP="00D932A5">
      <w:pPr>
        <w:pStyle w:val="ListParagraph"/>
        <w:numPr>
          <w:ilvl w:val="0"/>
          <w:numId w:val="9"/>
        </w:num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osiguravanje iste razine stečenih prava za građane socijalno lošijeg materijalnog stanja,</w:t>
      </w:r>
    </w:p>
    <w:p w:rsidR="00A03FF4" w:rsidRPr="0043485A" w:rsidRDefault="00A03FF4" w:rsidP="00D932A5">
      <w:pPr>
        <w:pStyle w:val="ListParagraph"/>
        <w:numPr>
          <w:ilvl w:val="0"/>
          <w:numId w:val="9"/>
        </w:num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poticanje demografske obnove,</w:t>
      </w:r>
    </w:p>
    <w:p w:rsidR="00A03FF4" w:rsidRPr="0043485A" w:rsidRDefault="00A03FF4" w:rsidP="00D932A5">
      <w:pPr>
        <w:pStyle w:val="ListParagraph"/>
        <w:numPr>
          <w:ilvl w:val="0"/>
          <w:numId w:val="9"/>
        </w:num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redovito podmirivanje svih ugovornih i kreditnih obveza,</w:t>
      </w:r>
    </w:p>
    <w:p w:rsidR="00A03FF4" w:rsidRPr="0043485A" w:rsidRDefault="00A03FF4" w:rsidP="00D932A5">
      <w:pPr>
        <w:pStyle w:val="ListParagraph"/>
        <w:numPr>
          <w:ilvl w:val="0"/>
          <w:numId w:val="9"/>
        </w:num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osiguranje redovnog funkcioniranja svih gradskih upravnih tijela u cilju pružanja najviše razine usluga građanima.</w:t>
      </w:r>
    </w:p>
    <w:p w:rsidR="00A03FF4" w:rsidRPr="0043485A" w:rsidRDefault="00A03FF4" w:rsidP="00A03FF4">
      <w:pPr>
        <w:spacing w:after="0" w:line="240" w:lineRule="auto"/>
        <w:jc w:val="both"/>
        <w:rPr>
          <w:rFonts w:ascii="Arial" w:eastAsia="Times New Roman" w:hAnsi="Arial" w:cs="Arial"/>
          <w:sz w:val="20"/>
          <w:szCs w:val="20"/>
          <w:lang w:eastAsia="hr-HR"/>
        </w:rPr>
      </w:pP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Strateški ciljevi razvoja Grada Zagreba utvrđeni razvojnom strategijom Grada Zagreba do 2020. su:</w:t>
      </w:r>
    </w:p>
    <w:p w:rsidR="00A03FF4" w:rsidRPr="0043485A" w:rsidRDefault="00A03FF4" w:rsidP="00A03FF4">
      <w:pPr>
        <w:spacing w:after="0" w:line="240" w:lineRule="auto"/>
        <w:jc w:val="both"/>
        <w:rPr>
          <w:rFonts w:ascii="Arial" w:eastAsia="Times New Roman" w:hAnsi="Arial" w:cs="Arial"/>
          <w:sz w:val="20"/>
          <w:szCs w:val="20"/>
          <w:lang w:eastAsia="hr-HR"/>
        </w:rPr>
      </w:pPr>
    </w:p>
    <w:p w:rsidR="00A03FF4" w:rsidRPr="0043485A" w:rsidRDefault="00A03FF4" w:rsidP="00D932A5">
      <w:pPr>
        <w:numPr>
          <w:ilvl w:val="1"/>
          <w:numId w:val="7"/>
        </w:numPr>
        <w:tabs>
          <w:tab w:val="clear" w:pos="1440"/>
          <w:tab w:val="num" w:pos="851"/>
        </w:tabs>
        <w:spacing w:after="0" w:line="240" w:lineRule="auto"/>
        <w:ind w:hanging="1014"/>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lastRenderedPageBreak/>
        <w:t>konkurentno gospodarstvo,</w:t>
      </w:r>
    </w:p>
    <w:p w:rsidR="00A03FF4" w:rsidRPr="0043485A" w:rsidRDefault="00A03FF4" w:rsidP="00D932A5">
      <w:pPr>
        <w:numPr>
          <w:ilvl w:val="1"/>
          <w:numId w:val="7"/>
        </w:numPr>
        <w:tabs>
          <w:tab w:val="clear" w:pos="1440"/>
          <w:tab w:val="num" w:pos="851"/>
        </w:tabs>
        <w:spacing w:after="0" w:line="240" w:lineRule="auto"/>
        <w:ind w:hanging="1014"/>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razvoj ljudskih potencijala,</w:t>
      </w:r>
    </w:p>
    <w:p w:rsidR="00A03FF4" w:rsidRPr="0043485A" w:rsidRDefault="00A03FF4" w:rsidP="00D932A5">
      <w:pPr>
        <w:numPr>
          <w:ilvl w:val="1"/>
          <w:numId w:val="7"/>
        </w:numPr>
        <w:tabs>
          <w:tab w:val="clear" w:pos="1440"/>
          <w:tab w:val="num" w:pos="851"/>
        </w:tabs>
        <w:spacing w:after="0" w:line="240" w:lineRule="auto"/>
        <w:ind w:hanging="1014"/>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zaštita okoliša i održivo gospodarenje prirodnim resursima i energijom,</w:t>
      </w:r>
    </w:p>
    <w:p w:rsidR="00A03FF4" w:rsidRPr="0043485A" w:rsidRDefault="00A03FF4" w:rsidP="00D932A5">
      <w:pPr>
        <w:numPr>
          <w:ilvl w:val="1"/>
          <w:numId w:val="7"/>
        </w:numPr>
        <w:tabs>
          <w:tab w:val="clear" w:pos="1440"/>
          <w:tab w:val="num" w:pos="851"/>
        </w:tabs>
        <w:spacing w:after="0" w:line="240" w:lineRule="auto"/>
        <w:ind w:hanging="1014"/>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unapređivanje prostornih kvaliteta i funkcija Grada,</w:t>
      </w:r>
    </w:p>
    <w:p w:rsidR="00A03FF4" w:rsidRPr="0043485A" w:rsidRDefault="00A03FF4" w:rsidP="00D932A5">
      <w:pPr>
        <w:numPr>
          <w:ilvl w:val="1"/>
          <w:numId w:val="7"/>
        </w:numPr>
        <w:tabs>
          <w:tab w:val="clear" w:pos="1440"/>
          <w:tab w:val="num" w:pos="851"/>
        </w:tabs>
        <w:spacing w:after="0" w:line="240" w:lineRule="auto"/>
        <w:ind w:hanging="1014"/>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unapređivanje kvalitete življenja,</w:t>
      </w:r>
    </w:p>
    <w:p w:rsidR="00A03FF4" w:rsidRPr="0043485A" w:rsidRDefault="00A03FF4" w:rsidP="00D932A5">
      <w:pPr>
        <w:numPr>
          <w:ilvl w:val="1"/>
          <w:numId w:val="7"/>
        </w:numPr>
        <w:tabs>
          <w:tab w:val="clear" w:pos="1440"/>
          <w:tab w:val="num" w:pos="851"/>
        </w:tabs>
        <w:spacing w:after="0" w:line="240" w:lineRule="auto"/>
        <w:ind w:hanging="1014"/>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unapređivanje sustava upravljanja razvojem.</w:t>
      </w:r>
    </w:p>
    <w:p w:rsidR="00A03FF4" w:rsidRPr="0043485A" w:rsidRDefault="00A03FF4" w:rsidP="00A03FF4">
      <w:pPr>
        <w:spacing w:after="0" w:line="240" w:lineRule="auto"/>
        <w:ind w:left="360"/>
        <w:jc w:val="both"/>
        <w:rPr>
          <w:rFonts w:ascii="Arial" w:eastAsia="Times New Roman" w:hAnsi="Arial" w:cs="Arial"/>
          <w:sz w:val="20"/>
          <w:szCs w:val="20"/>
          <w:lang w:eastAsia="hr-HR"/>
        </w:rPr>
      </w:pP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Prijedlog proračuna Grada Zagreba za 20</w:t>
      </w:r>
      <w:r w:rsidR="00C405D7">
        <w:rPr>
          <w:rFonts w:ascii="Arial" w:eastAsia="Times New Roman" w:hAnsi="Arial" w:cs="Arial"/>
          <w:sz w:val="20"/>
          <w:szCs w:val="20"/>
          <w:lang w:eastAsia="hr-HR"/>
        </w:rPr>
        <w:t>20</w:t>
      </w:r>
      <w:r w:rsidRPr="0043485A">
        <w:rPr>
          <w:rFonts w:ascii="Arial" w:eastAsia="Times New Roman" w:hAnsi="Arial" w:cs="Arial"/>
          <w:sz w:val="20"/>
          <w:szCs w:val="20"/>
          <w:lang w:eastAsia="hr-HR"/>
        </w:rPr>
        <w:t>. i projekcije za 20</w:t>
      </w:r>
      <w:r>
        <w:rPr>
          <w:rFonts w:ascii="Arial" w:eastAsia="Times New Roman" w:hAnsi="Arial" w:cs="Arial"/>
          <w:sz w:val="20"/>
          <w:szCs w:val="20"/>
          <w:lang w:eastAsia="hr-HR"/>
        </w:rPr>
        <w:t>2</w:t>
      </w:r>
      <w:r w:rsidR="00C405D7">
        <w:rPr>
          <w:rFonts w:ascii="Arial" w:eastAsia="Times New Roman" w:hAnsi="Arial" w:cs="Arial"/>
          <w:sz w:val="20"/>
          <w:szCs w:val="20"/>
          <w:lang w:eastAsia="hr-HR"/>
        </w:rPr>
        <w:t>1</w:t>
      </w:r>
      <w:r w:rsidRPr="0043485A">
        <w:rPr>
          <w:rFonts w:ascii="Arial" w:eastAsia="Times New Roman" w:hAnsi="Arial" w:cs="Arial"/>
          <w:sz w:val="20"/>
          <w:szCs w:val="20"/>
          <w:lang w:eastAsia="hr-HR"/>
        </w:rPr>
        <w:t>. i 202</w:t>
      </w:r>
      <w:r w:rsidR="00C405D7">
        <w:rPr>
          <w:rFonts w:ascii="Arial" w:eastAsia="Times New Roman" w:hAnsi="Arial" w:cs="Arial"/>
          <w:sz w:val="20"/>
          <w:szCs w:val="20"/>
          <w:lang w:eastAsia="hr-HR"/>
        </w:rPr>
        <w:t>2</w:t>
      </w:r>
      <w:r w:rsidRPr="0043485A">
        <w:rPr>
          <w:rFonts w:ascii="Arial" w:eastAsia="Times New Roman" w:hAnsi="Arial" w:cs="Arial"/>
          <w:sz w:val="20"/>
          <w:szCs w:val="20"/>
          <w:lang w:eastAsia="hr-HR"/>
        </w:rPr>
        <w:t>. izrađeni su prema metodologiji propisanoj Zakonom o proračunu.</w:t>
      </w: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Zakonom je definirano da se proračun donosi na trećoj razini ekonomske klasifikacije, odnosno razini podskupine, a projekcije se usvajaju na drugoj razini ekonomske klasifikacije.</w:t>
      </w: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Proračun se sastoji iz sljedećih dijelova:</w:t>
      </w:r>
    </w:p>
    <w:p w:rsidR="00A03FF4" w:rsidRPr="0043485A" w:rsidRDefault="00A03FF4" w:rsidP="00A03FF4">
      <w:pPr>
        <w:spacing w:after="0" w:line="240" w:lineRule="auto"/>
        <w:ind w:left="1080"/>
        <w:jc w:val="both"/>
        <w:rPr>
          <w:rFonts w:ascii="Arial" w:eastAsia="Times New Roman" w:hAnsi="Arial" w:cs="Arial"/>
          <w:sz w:val="20"/>
          <w:szCs w:val="20"/>
          <w:lang w:eastAsia="hr-HR"/>
        </w:rPr>
      </w:pPr>
    </w:p>
    <w:p w:rsidR="00A03FF4" w:rsidRPr="0043485A" w:rsidRDefault="00A03FF4" w:rsidP="00D932A5">
      <w:pPr>
        <w:numPr>
          <w:ilvl w:val="1"/>
          <w:numId w:val="7"/>
        </w:numPr>
        <w:tabs>
          <w:tab w:val="clear" w:pos="1440"/>
          <w:tab w:val="num" w:pos="851"/>
        </w:tabs>
        <w:spacing w:after="0" w:line="240" w:lineRule="auto"/>
        <w:ind w:hanging="1014"/>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Općeg dijela Proračuna,</w:t>
      </w:r>
    </w:p>
    <w:p w:rsidR="00A03FF4" w:rsidRPr="0043485A" w:rsidRDefault="00A03FF4" w:rsidP="00D932A5">
      <w:pPr>
        <w:numPr>
          <w:ilvl w:val="1"/>
          <w:numId w:val="7"/>
        </w:numPr>
        <w:tabs>
          <w:tab w:val="clear" w:pos="1440"/>
          <w:tab w:val="num" w:pos="851"/>
        </w:tabs>
        <w:spacing w:after="0" w:line="240" w:lineRule="auto"/>
        <w:ind w:hanging="1014"/>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Posebnog dijela Proračuna,</w:t>
      </w:r>
    </w:p>
    <w:p w:rsidR="00A03FF4" w:rsidRPr="0043485A" w:rsidRDefault="00A03FF4" w:rsidP="00D932A5">
      <w:pPr>
        <w:numPr>
          <w:ilvl w:val="1"/>
          <w:numId w:val="7"/>
        </w:numPr>
        <w:tabs>
          <w:tab w:val="clear" w:pos="1440"/>
          <w:tab w:val="num" w:pos="851"/>
        </w:tabs>
        <w:spacing w:after="0" w:line="240" w:lineRule="auto"/>
        <w:ind w:hanging="1014"/>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Plana razvojnih programa.</w:t>
      </w:r>
    </w:p>
    <w:p w:rsidR="00A03FF4" w:rsidRPr="0043485A" w:rsidRDefault="00A03FF4" w:rsidP="00A03FF4">
      <w:pPr>
        <w:spacing w:after="0" w:line="240" w:lineRule="auto"/>
        <w:jc w:val="both"/>
        <w:rPr>
          <w:rFonts w:ascii="Arial" w:eastAsia="Times New Roman" w:hAnsi="Arial" w:cs="Arial"/>
          <w:sz w:val="20"/>
          <w:szCs w:val="20"/>
          <w:lang w:eastAsia="hr-HR"/>
        </w:rPr>
      </w:pP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I  Opći dio Proračuna sadrži: Račun prihoda i rashoda i Račun financiranja.</w:t>
      </w:r>
    </w:p>
    <w:p w:rsidR="00A03FF4" w:rsidRPr="0043485A" w:rsidRDefault="00A03FF4" w:rsidP="00A03FF4">
      <w:pPr>
        <w:spacing w:after="0" w:line="240" w:lineRule="auto"/>
        <w:jc w:val="both"/>
        <w:rPr>
          <w:rFonts w:ascii="Arial" w:eastAsia="Times New Roman" w:hAnsi="Arial" w:cs="Arial"/>
          <w:sz w:val="20"/>
          <w:szCs w:val="20"/>
          <w:lang w:eastAsia="hr-HR"/>
        </w:rPr>
      </w:pP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U Računu prihoda i rashoda iskazani su prihodi poslovanja i prihodi od prodaje nefinancijske imovine te rashodi poslovanja i rashodi za nabavku nefinancijske imovine po ekonomskoj klasifikaciji. Ekonomska klasifikacija sadrži prihode i primitke po prirodnim vrstama te rashode i izdatke prema ekonomskoj namjeni za koju služe. Opći dio proračuna sadrži pregled prihoda i primitaka, te rashoda i izdataka za prethodnu proračunsku godinu, plan za tekuću proračunsku godinu te prijedlog za 20</w:t>
      </w:r>
      <w:r w:rsidR="00DD0825">
        <w:rPr>
          <w:rFonts w:ascii="Arial" w:eastAsia="Times New Roman" w:hAnsi="Arial" w:cs="Arial"/>
          <w:sz w:val="20"/>
          <w:szCs w:val="20"/>
          <w:lang w:eastAsia="hr-HR"/>
        </w:rPr>
        <w:t>20</w:t>
      </w:r>
      <w:r w:rsidRPr="0043485A">
        <w:rPr>
          <w:rFonts w:ascii="Arial" w:eastAsia="Times New Roman" w:hAnsi="Arial" w:cs="Arial"/>
          <w:sz w:val="20"/>
          <w:szCs w:val="20"/>
          <w:lang w:eastAsia="hr-HR"/>
        </w:rPr>
        <w:t>. godinu.</w:t>
      </w:r>
    </w:p>
    <w:p w:rsidR="00A03FF4" w:rsidRPr="0043485A" w:rsidRDefault="00A03FF4" w:rsidP="00A03FF4">
      <w:pPr>
        <w:spacing w:after="0" w:line="240" w:lineRule="auto"/>
        <w:ind w:firstLine="720"/>
        <w:jc w:val="both"/>
        <w:rPr>
          <w:rFonts w:ascii="Arial" w:eastAsia="Times New Roman" w:hAnsi="Arial" w:cs="Arial"/>
          <w:sz w:val="20"/>
          <w:szCs w:val="20"/>
          <w:lang w:eastAsia="hr-HR"/>
        </w:rPr>
      </w:pP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U Računu financiranja iskazani su primici od financijske imovine i zaduživanja te izdaci za financijsku imovinu i otplate zajmova.</w:t>
      </w:r>
    </w:p>
    <w:p w:rsidR="00A03FF4" w:rsidRPr="0043485A" w:rsidRDefault="00A03FF4" w:rsidP="00A03FF4">
      <w:pPr>
        <w:spacing w:after="0" w:line="240" w:lineRule="auto"/>
        <w:ind w:firstLine="720"/>
        <w:jc w:val="both"/>
        <w:rPr>
          <w:rFonts w:ascii="Arial" w:eastAsia="Times New Roman" w:hAnsi="Arial" w:cs="Arial"/>
          <w:sz w:val="20"/>
          <w:szCs w:val="20"/>
          <w:lang w:eastAsia="hr-HR"/>
        </w:rPr>
      </w:pP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II. Posebni dio sadrži raspored rashoda i izdataka prema programima odnosno njihovim sastavnim dijelovima (aktivnostima, tekućim i kapitalnim projektima) kojih su nositelji gradski uredi, zavodi i službe. U okviru programa, projekata i aktivnosti, rashodi i izdaci su iskazani  prema ekonomskoj, organizacijskoj i funkcijskoj proračunskoj klasifikaciji te prema izvorima financiranja, a prema Pravilniku o proračunskim klasifikacijama.</w:t>
      </w:r>
    </w:p>
    <w:p w:rsidR="00A03FF4" w:rsidRPr="0043485A" w:rsidRDefault="00A03FF4" w:rsidP="00A03FF4">
      <w:pPr>
        <w:spacing w:after="0" w:line="240" w:lineRule="auto"/>
        <w:jc w:val="both"/>
        <w:rPr>
          <w:rFonts w:ascii="Arial" w:eastAsia="Times New Roman" w:hAnsi="Arial" w:cs="Arial"/>
          <w:sz w:val="20"/>
          <w:szCs w:val="20"/>
          <w:lang w:eastAsia="hr-HR"/>
        </w:rPr>
      </w:pP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III. Plan razvojnih programa sadrži ciljeve i prioritete razvoja jedinice lokalne i područne (regionalne) samouprave, koji su povezani s programskom i organizacijskom klasifikacijom proračuna. Sam plan razvojnih programa sada predstavlja strateško-planski dokument stvarajući dobru pretpostavku za povezivanje svih strateških dokumenata jedinice sa proračunskim planiranjem. Planovi razvojnih programa važni su i u kontekstu priprema jedinica lokalne i područne (regionalne) samouprave za korištenje sredstava iz fondova Europske unije, zato što programi i projekti koji se planiraju financirati iz navedenih fondova moraju imati vezu sa strateškim ciljevima i prioritetima jedinica lokalne i područne (regionalne) samouprave, a koji opet moraju biti u suglasju s nacionalnim strateškim ciljevima i prioritetima. Pravilnik koji bi propisao sadržaj i metodologiju izrade plana razvojnih programa, te sustav praćenja njihove provedbe nije donesen.</w:t>
      </w: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 xml:space="preserve">Plan razvojnih programa je povezan sa strateškim ciljevima i razvojnim prioritetima/mjerama Grada Zagreba utvrđenim u razvojnoj strategiji Grada Zagreb. </w:t>
      </w:r>
    </w:p>
    <w:p w:rsidR="00A03FF4" w:rsidRPr="0043485A" w:rsidRDefault="00A03FF4" w:rsidP="00A03FF4">
      <w:pPr>
        <w:spacing w:after="0" w:line="240" w:lineRule="auto"/>
        <w:ind w:firstLine="360"/>
        <w:jc w:val="both"/>
        <w:rPr>
          <w:rFonts w:ascii="Arial" w:eastAsia="Times New Roman" w:hAnsi="Arial" w:cs="Arial"/>
          <w:spacing w:val="-3"/>
          <w:lang w:eastAsia="hr-HR"/>
        </w:rPr>
      </w:pPr>
    </w:p>
    <w:p w:rsidR="00ED2D61" w:rsidRDefault="00ED2D61" w:rsidP="00A03FF4">
      <w:pPr>
        <w:spacing w:after="0" w:line="240" w:lineRule="auto"/>
        <w:ind w:firstLine="720"/>
        <w:jc w:val="both"/>
        <w:rPr>
          <w:rFonts w:ascii="Arial" w:eastAsia="Times New Roman" w:hAnsi="Arial" w:cs="Arial"/>
          <w:sz w:val="20"/>
          <w:szCs w:val="20"/>
          <w:lang w:eastAsia="hr-HR"/>
        </w:rPr>
      </w:pPr>
    </w:p>
    <w:p w:rsidR="00A03FF4" w:rsidRPr="0043485A" w:rsidRDefault="00A03FF4" w:rsidP="00A03FF4">
      <w:pPr>
        <w:spacing w:after="0" w:line="240" w:lineRule="auto"/>
        <w:ind w:firstLine="720"/>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Prijedlog Plana razvojnih programa se tako sastoji od:</w:t>
      </w:r>
    </w:p>
    <w:p w:rsidR="00A03FF4" w:rsidRPr="0043485A" w:rsidRDefault="00A03FF4" w:rsidP="00D932A5">
      <w:pPr>
        <w:numPr>
          <w:ilvl w:val="0"/>
          <w:numId w:val="8"/>
        </w:num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ciljeva (strateških i posebnih),</w:t>
      </w:r>
    </w:p>
    <w:p w:rsidR="00A03FF4" w:rsidRPr="0043485A" w:rsidRDefault="00A03FF4" w:rsidP="00D932A5">
      <w:pPr>
        <w:numPr>
          <w:ilvl w:val="0"/>
          <w:numId w:val="8"/>
        </w:num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veze s programskom klasifikacijom,</w:t>
      </w:r>
    </w:p>
    <w:p w:rsidR="00A03FF4" w:rsidRPr="0043485A" w:rsidRDefault="00A03FF4" w:rsidP="00D932A5">
      <w:pPr>
        <w:numPr>
          <w:ilvl w:val="0"/>
          <w:numId w:val="8"/>
        </w:num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mjere utvrđene razvojnom strategijom (način ostvarenja cilja),</w:t>
      </w:r>
    </w:p>
    <w:p w:rsidR="00A03FF4" w:rsidRPr="0043485A" w:rsidRDefault="00A03FF4" w:rsidP="00D932A5">
      <w:pPr>
        <w:numPr>
          <w:ilvl w:val="0"/>
          <w:numId w:val="8"/>
        </w:num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veze s aktivnostima/projektima,</w:t>
      </w:r>
    </w:p>
    <w:p w:rsidR="00A03FF4" w:rsidRPr="0043485A" w:rsidRDefault="00A03FF4" w:rsidP="00D932A5">
      <w:pPr>
        <w:numPr>
          <w:ilvl w:val="0"/>
          <w:numId w:val="8"/>
        </w:num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veze s organizacijskom klasifikacijom,</w:t>
      </w:r>
    </w:p>
    <w:p w:rsidR="00A03FF4" w:rsidRPr="0043485A" w:rsidRDefault="00A03FF4" w:rsidP="00D932A5">
      <w:pPr>
        <w:numPr>
          <w:ilvl w:val="0"/>
          <w:numId w:val="8"/>
        </w:num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veze s financijskim planom,</w:t>
      </w:r>
    </w:p>
    <w:p w:rsidR="00A03FF4" w:rsidRPr="0043485A" w:rsidRDefault="00A03FF4" w:rsidP="00D932A5">
      <w:pPr>
        <w:numPr>
          <w:ilvl w:val="0"/>
          <w:numId w:val="8"/>
        </w:num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pokazatelja rezultata.</w:t>
      </w:r>
    </w:p>
    <w:p w:rsidR="00A03FF4" w:rsidRPr="0043485A" w:rsidRDefault="00A03FF4" w:rsidP="00A03FF4">
      <w:pPr>
        <w:spacing w:after="0" w:line="240" w:lineRule="auto"/>
        <w:ind w:left="360"/>
        <w:jc w:val="both"/>
        <w:rPr>
          <w:rFonts w:ascii="Arial" w:eastAsia="Times New Roman" w:hAnsi="Arial" w:cs="Arial"/>
          <w:spacing w:val="-3"/>
          <w:lang w:eastAsia="hr-HR"/>
        </w:rPr>
      </w:pPr>
    </w:p>
    <w:p w:rsidR="00A03FF4" w:rsidRPr="0043485A"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 xml:space="preserve">Planirane aktivnosti i projekti iz financijskog plana su povezani s ciljevima i mjerama kako bi se moglo pratiti koliko sredstava se izdvaja za provedbu pojedinog cilja. Međutim, kako bi se uopće moglo pratiti doprinose li uistinu aktivnosti/projekti i koliko ostvarenju mjere s kojom su povezani, utvrđuju se </w:t>
      </w:r>
      <w:r w:rsidRPr="0043485A">
        <w:rPr>
          <w:rFonts w:ascii="Arial" w:eastAsia="Times New Roman" w:hAnsi="Arial" w:cs="Arial"/>
          <w:sz w:val="20"/>
          <w:szCs w:val="20"/>
          <w:lang w:eastAsia="hr-HR"/>
        </w:rPr>
        <w:lastRenderedPageBreak/>
        <w:t>pokazatelji rezultata. Pokazatelji rezultata utvrđuju se na razini aktivnosti/projekta i moraju direktno mjeriti uspješnost provedbe te aktivnosti/projekta. Polazna vrijednost odnosi se na godinu u kojoj se izrađuje proračun, dok se ciljane vrijednosti utvrđuju za trogodišnje razdoblje. Pokazatelji rezultata predstavljaju podlogu za mjerenje učinkovitosti provedbe programa.</w:t>
      </w:r>
      <w:r w:rsidRPr="0043485A">
        <w:rPr>
          <w:rFonts w:ascii="Arial" w:eastAsia="Times New Roman" w:hAnsi="Arial" w:cs="Arial"/>
          <w:spacing w:val="-3"/>
          <w:lang w:eastAsia="hr-HR"/>
        </w:rPr>
        <w:t xml:space="preserve"> </w:t>
      </w:r>
      <w:r w:rsidRPr="0043485A">
        <w:rPr>
          <w:rFonts w:ascii="Arial" w:eastAsia="Times New Roman" w:hAnsi="Arial" w:cs="Arial"/>
          <w:sz w:val="20"/>
          <w:szCs w:val="20"/>
          <w:lang w:eastAsia="hr-HR"/>
        </w:rPr>
        <w:t xml:space="preserve">Planom razvojnog programa nije obuhvaćena osnovna aktivnost svakog pojedinog razdjela (odnosno rashodi koji se odnose na administraciju i upravljanje tzv. hladni pogon jedinice).  </w:t>
      </w:r>
    </w:p>
    <w:p w:rsidR="00A03FF4" w:rsidRDefault="00A03FF4" w:rsidP="00A03FF4">
      <w:pPr>
        <w:spacing w:after="0" w:line="240" w:lineRule="auto"/>
        <w:jc w:val="both"/>
        <w:rPr>
          <w:rFonts w:ascii="Arial" w:eastAsia="Times New Roman" w:hAnsi="Arial" w:cs="Arial"/>
          <w:sz w:val="20"/>
          <w:szCs w:val="20"/>
          <w:lang w:eastAsia="hr-HR"/>
        </w:rPr>
      </w:pPr>
      <w:r w:rsidRPr="0043485A">
        <w:rPr>
          <w:rFonts w:ascii="Arial" w:eastAsia="Times New Roman" w:hAnsi="Arial" w:cs="Arial"/>
          <w:sz w:val="20"/>
          <w:szCs w:val="20"/>
          <w:lang w:eastAsia="hr-HR"/>
        </w:rPr>
        <w:t>Sukladno odredbama Zakona o proračunu, daje se obrazloženje općeg i posebnog dijela proračuna po razdjelima.</w:t>
      </w:r>
      <w:r>
        <w:rPr>
          <w:rFonts w:ascii="Arial" w:eastAsia="Times New Roman" w:hAnsi="Arial" w:cs="Arial"/>
          <w:sz w:val="20"/>
          <w:szCs w:val="20"/>
          <w:lang w:eastAsia="hr-HR"/>
        </w:rPr>
        <w:t xml:space="preserve">  </w:t>
      </w:r>
    </w:p>
    <w:p w:rsidR="00A03FF4" w:rsidRDefault="00A03FF4" w:rsidP="00A03FF4">
      <w:pPr>
        <w:spacing w:after="0" w:line="240" w:lineRule="auto"/>
        <w:jc w:val="both"/>
        <w:rPr>
          <w:rFonts w:ascii="Arial" w:eastAsia="Times New Roman" w:hAnsi="Arial" w:cs="Arial"/>
          <w:sz w:val="20"/>
          <w:szCs w:val="20"/>
          <w:lang w:eastAsia="hr-HR"/>
        </w:rPr>
      </w:pPr>
    </w:p>
    <w:p w:rsidR="00A03FF4" w:rsidRPr="00C555FF" w:rsidRDefault="00A03FF4" w:rsidP="00A03FF4">
      <w:pPr>
        <w:keepNext/>
        <w:widowControl w:val="0"/>
        <w:spacing w:after="0" w:line="240" w:lineRule="auto"/>
        <w:outlineLvl w:val="0"/>
        <w:rPr>
          <w:rFonts w:ascii="Arial" w:eastAsia="Times New Roman" w:hAnsi="Arial" w:cs="Arial"/>
          <w:b/>
          <w:i/>
          <w:snapToGrid w:val="0"/>
        </w:rPr>
      </w:pPr>
      <w:r w:rsidRPr="00C555FF">
        <w:rPr>
          <w:rFonts w:ascii="Arial" w:eastAsia="Times New Roman" w:hAnsi="Arial" w:cs="Arial"/>
          <w:b/>
          <w:i/>
          <w:snapToGrid w:val="0"/>
        </w:rPr>
        <w:t>PRIHODI I PRIMICI</w:t>
      </w:r>
    </w:p>
    <w:p w:rsidR="00A03FF4" w:rsidRPr="00C555FF" w:rsidRDefault="00A03FF4" w:rsidP="00A03FF4">
      <w:pPr>
        <w:spacing w:after="0" w:line="240" w:lineRule="auto"/>
        <w:rPr>
          <w:rFonts w:ascii="Arial" w:eastAsia="Times New Roman" w:hAnsi="Arial" w:cs="Arial"/>
          <w:color w:val="FF0000"/>
          <w:sz w:val="20"/>
          <w:szCs w:val="20"/>
          <w:lang w:eastAsia="hr-HR"/>
        </w:rPr>
      </w:pPr>
    </w:p>
    <w:p w:rsidR="00A03FF4" w:rsidRPr="00C555FF" w:rsidRDefault="00A03FF4" w:rsidP="00A03FF4">
      <w:pPr>
        <w:spacing w:after="0" w:line="240" w:lineRule="auto"/>
        <w:jc w:val="both"/>
        <w:rPr>
          <w:rFonts w:ascii="Arial" w:eastAsia="Times New Roman" w:hAnsi="Arial" w:cs="Arial"/>
          <w:color w:val="FF0000"/>
          <w:sz w:val="20"/>
          <w:szCs w:val="20"/>
          <w:lang w:eastAsia="hr-HR"/>
        </w:rPr>
      </w:pPr>
    </w:p>
    <w:p w:rsidR="00A03FF4" w:rsidRPr="005C25E3" w:rsidRDefault="00A03FF4" w:rsidP="00A03FF4">
      <w:pPr>
        <w:spacing w:after="0" w:line="240" w:lineRule="auto"/>
        <w:jc w:val="both"/>
        <w:rPr>
          <w:rFonts w:ascii="Arial" w:eastAsia="Times New Roman" w:hAnsi="Arial" w:cs="Arial"/>
          <w:b/>
          <w:sz w:val="20"/>
          <w:szCs w:val="20"/>
          <w:lang w:eastAsia="hr-HR"/>
        </w:rPr>
      </w:pPr>
      <w:r w:rsidRPr="00C555FF">
        <w:rPr>
          <w:rFonts w:ascii="Arial" w:eastAsia="Times New Roman" w:hAnsi="Arial" w:cs="Arial"/>
          <w:sz w:val="20"/>
          <w:szCs w:val="20"/>
          <w:lang w:eastAsia="hr-HR"/>
        </w:rPr>
        <w:t>Prihodi i primici Proračuna Grada Zagreba za 20</w:t>
      </w:r>
      <w:r w:rsidR="00C405D7">
        <w:rPr>
          <w:rFonts w:ascii="Arial" w:eastAsia="Times New Roman" w:hAnsi="Arial" w:cs="Arial"/>
          <w:sz w:val="20"/>
          <w:szCs w:val="20"/>
          <w:lang w:eastAsia="hr-HR"/>
        </w:rPr>
        <w:t>20</w:t>
      </w:r>
      <w:r w:rsidRPr="00C555FF">
        <w:rPr>
          <w:rFonts w:ascii="Arial" w:eastAsia="Times New Roman" w:hAnsi="Arial" w:cs="Arial"/>
          <w:sz w:val="20"/>
          <w:szCs w:val="20"/>
          <w:lang w:eastAsia="hr-HR"/>
        </w:rPr>
        <w:t xml:space="preserve">. planiraju se u iznosu od </w:t>
      </w:r>
      <w:r w:rsidRPr="005C25E3">
        <w:rPr>
          <w:rFonts w:ascii="Arial" w:eastAsia="Times New Roman" w:hAnsi="Arial" w:cs="Arial"/>
          <w:b/>
          <w:sz w:val="20"/>
          <w:szCs w:val="20"/>
          <w:lang w:eastAsia="hr-HR"/>
        </w:rPr>
        <w:t>8.</w:t>
      </w:r>
      <w:r w:rsidR="00AA4E0F">
        <w:rPr>
          <w:rFonts w:ascii="Arial" w:eastAsia="Times New Roman" w:hAnsi="Arial" w:cs="Arial"/>
          <w:b/>
          <w:sz w:val="20"/>
          <w:szCs w:val="20"/>
          <w:lang w:eastAsia="hr-HR"/>
        </w:rPr>
        <w:t>41</w:t>
      </w:r>
      <w:r w:rsidR="00C405D7">
        <w:rPr>
          <w:rFonts w:ascii="Arial" w:eastAsia="Times New Roman" w:hAnsi="Arial" w:cs="Arial"/>
          <w:b/>
          <w:sz w:val="20"/>
          <w:szCs w:val="20"/>
          <w:lang w:eastAsia="hr-HR"/>
        </w:rPr>
        <w:t>0</w:t>
      </w:r>
      <w:r w:rsidRPr="005C25E3">
        <w:rPr>
          <w:rFonts w:ascii="Arial" w:eastAsia="Times New Roman" w:hAnsi="Arial" w:cs="Arial"/>
          <w:b/>
          <w:sz w:val="20"/>
          <w:szCs w:val="20"/>
          <w:lang w:eastAsia="hr-HR"/>
        </w:rPr>
        <w:t>.000.000,00 kuna.</w:t>
      </w:r>
      <w:r w:rsidRPr="00C555FF">
        <w:rPr>
          <w:rFonts w:ascii="Arial" w:eastAsia="Times New Roman" w:hAnsi="Arial" w:cs="Arial"/>
          <w:sz w:val="20"/>
          <w:szCs w:val="20"/>
          <w:lang w:eastAsia="hr-HR"/>
        </w:rPr>
        <w:t xml:space="preserve"> U Proračun su</w:t>
      </w:r>
      <w:r>
        <w:rPr>
          <w:rFonts w:ascii="Arial" w:eastAsia="Times New Roman" w:hAnsi="Arial" w:cs="Arial"/>
          <w:sz w:val="20"/>
          <w:szCs w:val="20"/>
          <w:lang w:eastAsia="hr-HR"/>
        </w:rPr>
        <w:t xml:space="preserve"> </w:t>
      </w:r>
      <w:r w:rsidRPr="00C555FF">
        <w:rPr>
          <w:rFonts w:ascii="Arial" w:eastAsia="Times New Roman" w:hAnsi="Arial" w:cs="Arial"/>
          <w:sz w:val="20"/>
          <w:szCs w:val="20"/>
          <w:lang w:eastAsia="hr-HR"/>
        </w:rPr>
        <w:t xml:space="preserve">uključeni vlastiti i namjenski prihodi i primici proračunskih korisnika u iznosu od </w:t>
      </w:r>
      <w:r w:rsidR="00C405D7" w:rsidRPr="00C405D7">
        <w:rPr>
          <w:rFonts w:ascii="Arial" w:eastAsia="Times New Roman" w:hAnsi="Arial" w:cs="Arial"/>
          <w:b/>
          <w:sz w:val="20"/>
          <w:szCs w:val="20"/>
          <w:lang w:eastAsia="hr-HR"/>
        </w:rPr>
        <w:t>3.9</w:t>
      </w:r>
      <w:r w:rsidR="001B6B52">
        <w:rPr>
          <w:rFonts w:ascii="Arial" w:eastAsia="Times New Roman" w:hAnsi="Arial" w:cs="Arial"/>
          <w:b/>
          <w:sz w:val="20"/>
          <w:szCs w:val="20"/>
          <w:lang w:eastAsia="hr-HR"/>
        </w:rPr>
        <w:t>4</w:t>
      </w:r>
      <w:r w:rsidR="00C405D7" w:rsidRPr="00C405D7">
        <w:rPr>
          <w:rFonts w:ascii="Arial" w:eastAsia="Times New Roman" w:hAnsi="Arial" w:cs="Arial"/>
          <w:b/>
          <w:sz w:val="20"/>
          <w:szCs w:val="20"/>
          <w:lang w:eastAsia="hr-HR"/>
        </w:rPr>
        <w:t>3.072</w:t>
      </w:r>
      <w:r w:rsidRPr="005C25E3">
        <w:rPr>
          <w:rFonts w:ascii="Arial" w:eastAsia="Times New Roman" w:hAnsi="Arial" w:cs="Arial"/>
          <w:b/>
          <w:sz w:val="20"/>
          <w:szCs w:val="20"/>
          <w:lang w:eastAsia="hr-HR"/>
        </w:rPr>
        <w:t>.000,00 kuna</w:t>
      </w:r>
      <w:r w:rsidRPr="00C555FF">
        <w:rPr>
          <w:rFonts w:ascii="Arial" w:eastAsia="Times New Roman" w:hAnsi="Arial" w:cs="Arial"/>
          <w:sz w:val="20"/>
          <w:szCs w:val="20"/>
          <w:lang w:eastAsia="hr-HR"/>
        </w:rPr>
        <w:t>, tako da  ukupni  prihodi i primici Proračuna i proračunskih korisnika Grada Zagreba za 20</w:t>
      </w:r>
      <w:r w:rsidR="00C405D7">
        <w:rPr>
          <w:rFonts w:ascii="Arial" w:eastAsia="Times New Roman" w:hAnsi="Arial" w:cs="Arial"/>
          <w:sz w:val="20"/>
          <w:szCs w:val="20"/>
          <w:lang w:eastAsia="hr-HR"/>
        </w:rPr>
        <w:t>20</w:t>
      </w:r>
      <w:r w:rsidRPr="00C555FF">
        <w:rPr>
          <w:rFonts w:ascii="Arial" w:eastAsia="Times New Roman" w:hAnsi="Arial" w:cs="Arial"/>
          <w:sz w:val="20"/>
          <w:szCs w:val="20"/>
          <w:lang w:eastAsia="hr-HR"/>
        </w:rPr>
        <w:t xml:space="preserve">. iznose </w:t>
      </w:r>
      <w:r w:rsidRPr="005C25E3">
        <w:rPr>
          <w:rFonts w:ascii="Arial" w:eastAsia="Times New Roman" w:hAnsi="Arial" w:cs="Arial"/>
          <w:b/>
          <w:sz w:val="20"/>
          <w:szCs w:val="20"/>
          <w:lang w:eastAsia="hr-HR"/>
        </w:rPr>
        <w:t>1</w:t>
      </w:r>
      <w:r w:rsidR="00C405D7">
        <w:rPr>
          <w:rFonts w:ascii="Arial" w:eastAsia="Times New Roman" w:hAnsi="Arial" w:cs="Arial"/>
          <w:b/>
          <w:sz w:val="20"/>
          <w:szCs w:val="20"/>
          <w:lang w:eastAsia="hr-HR"/>
        </w:rPr>
        <w:t>2.</w:t>
      </w:r>
      <w:r w:rsidR="008C5ACA">
        <w:rPr>
          <w:rFonts w:ascii="Arial" w:eastAsia="Times New Roman" w:hAnsi="Arial" w:cs="Arial"/>
          <w:b/>
          <w:sz w:val="20"/>
          <w:szCs w:val="20"/>
          <w:lang w:eastAsia="hr-HR"/>
        </w:rPr>
        <w:t>3</w:t>
      </w:r>
      <w:r w:rsidR="00AA4E0F">
        <w:rPr>
          <w:rFonts w:ascii="Arial" w:eastAsia="Times New Roman" w:hAnsi="Arial" w:cs="Arial"/>
          <w:b/>
          <w:sz w:val="20"/>
          <w:szCs w:val="20"/>
          <w:lang w:eastAsia="hr-HR"/>
        </w:rPr>
        <w:t>5</w:t>
      </w:r>
      <w:r w:rsidR="001B6B52">
        <w:rPr>
          <w:rFonts w:ascii="Arial" w:eastAsia="Times New Roman" w:hAnsi="Arial" w:cs="Arial"/>
          <w:b/>
          <w:sz w:val="20"/>
          <w:szCs w:val="20"/>
          <w:lang w:eastAsia="hr-HR"/>
        </w:rPr>
        <w:t>3</w:t>
      </w:r>
      <w:r w:rsidR="00C405D7">
        <w:rPr>
          <w:rFonts w:ascii="Arial" w:eastAsia="Times New Roman" w:hAnsi="Arial" w:cs="Arial"/>
          <w:b/>
          <w:sz w:val="20"/>
          <w:szCs w:val="20"/>
          <w:lang w:eastAsia="hr-HR"/>
        </w:rPr>
        <w:t>.072</w:t>
      </w:r>
      <w:r w:rsidRPr="005C25E3">
        <w:rPr>
          <w:rFonts w:ascii="Arial" w:eastAsia="Times New Roman" w:hAnsi="Arial" w:cs="Arial"/>
          <w:b/>
          <w:sz w:val="20"/>
          <w:szCs w:val="20"/>
          <w:lang w:eastAsia="hr-HR"/>
        </w:rPr>
        <w:t xml:space="preserve">.000,00 kuna. </w:t>
      </w:r>
    </w:p>
    <w:p w:rsidR="00A03FF4" w:rsidRPr="005C25E3" w:rsidRDefault="00A03FF4" w:rsidP="00A03FF4">
      <w:pPr>
        <w:spacing w:after="0" w:line="240" w:lineRule="auto"/>
        <w:jc w:val="both"/>
        <w:rPr>
          <w:rFonts w:ascii="Arial" w:eastAsia="Times New Roman" w:hAnsi="Arial" w:cs="Arial"/>
          <w:b/>
          <w:sz w:val="20"/>
          <w:szCs w:val="20"/>
          <w:lang w:eastAsia="hr-HR"/>
        </w:rPr>
      </w:pPr>
    </w:p>
    <w:p w:rsidR="00A03FF4" w:rsidRDefault="00A03FF4"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Plan vlastitih i namjenskih prihoda i primitaka proračunskih korisnika daje se u sljedećoj tabeli.</w:t>
      </w:r>
      <w:r w:rsidRPr="00C555FF">
        <w:rPr>
          <w:rFonts w:ascii="Arial" w:eastAsia="Times New Roman" w:hAnsi="Arial" w:cs="Arial"/>
          <w:sz w:val="20"/>
          <w:szCs w:val="20"/>
          <w:lang w:eastAsia="hr-HR"/>
        </w:rPr>
        <w:t xml:space="preserve"> </w:t>
      </w:r>
    </w:p>
    <w:p w:rsidR="00932BAE" w:rsidRDefault="00932BAE" w:rsidP="00A03FF4">
      <w:pPr>
        <w:spacing w:after="0" w:line="240" w:lineRule="auto"/>
        <w:jc w:val="both"/>
        <w:rPr>
          <w:rFonts w:ascii="Arial" w:eastAsia="Times New Roman" w:hAnsi="Arial" w:cs="Arial"/>
          <w:sz w:val="20"/>
          <w:szCs w:val="20"/>
          <w:lang w:eastAsia="hr-HR"/>
        </w:rPr>
      </w:pPr>
    </w:p>
    <w:p w:rsidR="00932BAE" w:rsidRDefault="00932BAE" w:rsidP="00A03FF4">
      <w:pPr>
        <w:spacing w:after="0" w:line="240" w:lineRule="auto"/>
        <w:jc w:val="both"/>
        <w:rPr>
          <w:rFonts w:ascii="Arial" w:eastAsia="Times New Roman" w:hAnsi="Arial" w:cs="Arial"/>
          <w:sz w:val="20"/>
          <w:szCs w:val="20"/>
          <w:lang w:eastAsia="hr-HR"/>
        </w:rPr>
      </w:pPr>
      <w:r w:rsidRPr="00932BAE">
        <w:rPr>
          <w:noProof/>
          <w:lang w:eastAsia="hr-HR"/>
        </w:rPr>
        <w:drawing>
          <wp:inline distT="0" distB="0" distL="0" distR="0">
            <wp:extent cx="5631180" cy="53797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29275" cy="5377900"/>
                    </a:xfrm>
                    <a:prstGeom prst="rect">
                      <a:avLst/>
                    </a:prstGeom>
                    <a:noFill/>
                    <a:ln>
                      <a:noFill/>
                    </a:ln>
                  </pic:spPr>
                </pic:pic>
              </a:graphicData>
            </a:graphic>
          </wp:inline>
        </w:drawing>
      </w:r>
    </w:p>
    <w:p w:rsidR="00932BAE" w:rsidRDefault="00E4559B" w:rsidP="00A03FF4">
      <w:pPr>
        <w:spacing w:after="0" w:line="240" w:lineRule="auto"/>
        <w:jc w:val="both"/>
        <w:rPr>
          <w:rFonts w:ascii="Arial" w:eastAsia="Times New Roman" w:hAnsi="Arial" w:cs="Arial"/>
          <w:sz w:val="20"/>
          <w:szCs w:val="20"/>
          <w:lang w:eastAsia="hr-HR"/>
        </w:rPr>
      </w:pPr>
      <w:r w:rsidRPr="00E4559B">
        <w:rPr>
          <w:noProof/>
          <w:lang w:eastAsia="hr-HR"/>
        </w:rPr>
        <w:lastRenderedPageBreak/>
        <w:drawing>
          <wp:inline distT="0" distB="0" distL="0" distR="0">
            <wp:extent cx="5587899" cy="88544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6010" cy="8851446"/>
                    </a:xfrm>
                    <a:prstGeom prst="rect">
                      <a:avLst/>
                    </a:prstGeom>
                    <a:noFill/>
                    <a:ln>
                      <a:noFill/>
                    </a:ln>
                  </pic:spPr>
                </pic:pic>
              </a:graphicData>
            </a:graphic>
          </wp:inline>
        </w:drawing>
      </w:r>
    </w:p>
    <w:p w:rsidR="00932BAE" w:rsidRDefault="00932BAE" w:rsidP="00A03FF4">
      <w:pPr>
        <w:spacing w:after="0" w:line="240" w:lineRule="auto"/>
        <w:jc w:val="both"/>
        <w:rPr>
          <w:rFonts w:ascii="Arial" w:eastAsia="Times New Roman" w:hAnsi="Arial" w:cs="Arial"/>
          <w:sz w:val="20"/>
          <w:szCs w:val="20"/>
          <w:lang w:eastAsia="hr-HR"/>
        </w:rPr>
      </w:pPr>
      <w:r w:rsidRPr="00932BAE">
        <w:rPr>
          <w:noProof/>
          <w:lang w:eastAsia="hr-HR"/>
        </w:rPr>
        <w:lastRenderedPageBreak/>
        <w:drawing>
          <wp:inline distT="0" distB="0" distL="0" distR="0">
            <wp:extent cx="5629275" cy="6400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29275" cy="6400800"/>
                    </a:xfrm>
                    <a:prstGeom prst="rect">
                      <a:avLst/>
                    </a:prstGeom>
                    <a:noFill/>
                    <a:ln>
                      <a:noFill/>
                    </a:ln>
                  </pic:spPr>
                </pic:pic>
              </a:graphicData>
            </a:graphic>
          </wp:inline>
        </w:drawing>
      </w:r>
    </w:p>
    <w:p w:rsidR="00A03FF4" w:rsidRPr="002869B9" w:rsidRDefault="00A03FF4" w:rsidP="00A03FF4">
      <w:pPr>
        <w:spacing w:after="0" w:line="240" w:lineRule="auto"/>
        <w:jc w:val="both"/>
        <w:rPr>
          <w:rFonts w:ascii="Arial" w:eastAsia="Times New Roman" w:hAnsi="Arial" w:cs="Arial"/>
          <w:color w:val="FF0000"/>
          <w:sz w:val="20"/>
          <w:szCs w:val="20"/>
          <w:lang w:eastAsia="hr-HR"/>
        </w:rPr>
      </w:pPr>
    </w:p>
    <w:p w:rsidR="00A03FF4" w:rsidRDefault="00A03FF4" w:rsidP="00A03FF4">
      <w:pPr>
        <w:spacing w:after="0" w:line="240" w:lineRule="auto"/>
        <w:jc w:val="both"/>
        <w:rPr>
          <w:rFonts w:ascii="Arial" w:eastAsia="Times New Roman" w:hAnsi="Arial" w:cs="Arial"/>
          <w:sz w:val="20"/>
          <w:szCs w:val="20"/>
          <w:lang w:eastAsia="hr-HR"/>
        </w:rPr>
      </w:pPr>
    </w:p>
    <w:p w:rsidR="00DC59ED" w:rsidRPr="00D5184B" w:rsidRDefault="009C0AAA" w:rsidP="00A03FF4">
      <w:pPr>
        <w:spacing w:after="0" w:line="240" w:lineRule="auto"/>
        <w:jc w:val="both"/>
        <w:rPr>
          <w:rFonts w:ascii="Arial" w:eastAsia="Times New Roman" w:hAnsi="Arial" w:cs="Arial"/>
          <w:b/>
          <w:sz w:val="20"/>
          <w:szCs w:val="20"/>
          <w:lang w:eastAsia="hr-HR"/>
        </w:rPr>
      </w:pPr>
      <w:r w:rsidRPr="00D5184B">
        <w:rPr>
          <w:rFonts w:ascii="Arial" w:eastAsia="Times New Roman" w:hAnsi="Arial" w:cs="Arial"/>
          <w:b/>
          <w:sz w:val="20"/>
          <w:szCs w:val="20"/>
          <w:lang w:eastAsia="hr-HR"/>
        </w:rPr>
        <w:t>Vlastiti i namjenski prihodi i primici proračunskih korisnika Grada Zagreba za 2020. su za 9</w:t>
      </w:r>
      <w:r w:rsidR="00E4559B">
        <w:rPr>
          <w:rFonts w:ascii="Arial" w:eastAsia="Times New Roman" w:hAnsi="Arial" w:cs="Arial"/>
          <w:b/>
          <w:sz w:val="20"/>
          <w:szCs w:val="20"/>
          <w:lang w:eastAsia="hr-HR"/>
        </w:rPr>
        <w:t>4</w:t>
      </w:r>
      <w:r w:rsidRPr="00D5184B">
        <w:rPr>
          <w:rFonts w:ascii="Arial" w:eastAsia="Times New Roman" w:hAnsi="Arial" w:cs="Arial"/>
          <w:b/>
          <w:sz w:val="20"/>
          <w:szCs w:val="20"/>
          <w:lang w:eastAsia="hr-HR"/>
        </w:rPr>
        <w:t>,</w:t>
      </w:r>
      <w:r w:rsidR="00E4559B">
        <w:rPr>
          <w:rFonts w:ascii="Arial" w:eastAsia="Times New Roman" w:hAnsi="Arial" w:cs="Arial"/>
          <w:b/>
          <w:sz w:val="20"/>
          <w:szCs w:val="20"/>
          <w:lang w:eastAsia="hr-HR"/>
        </w:rPr>
        <w:t>8</w:t>
      </w:r>
      <w:r w:rsidRPr="00D5184B">
        <w:rPr>
          <w:rFonts w:ascii="Arial" w:eastAsia="Times New Roman" w:hAnsi="Arial" w:cs="Arial"/>
          <w:b/>
          <w:sz w:val="20"/>
          <w:szCs w:val="20"/>
          <w:lang w:eastAsia="hr-HR"/>
        </w:rPr>
        <w:t xml:space="preserve">9% veći nego prethodne godine. Prvenstveni razlog tome je iskazivanje prihoda i rashoda za zaposlene u osnovnim i srednjim školama koji su do sada iskazivani u državnom proračunu. Po nalogu Državnog ureda za reviziju od 2020. </w:t>
      </w:r>
      <w:r w:rsidR="00F72292" w:rsidRPr="00D5184B">
        <w:rPr>
          <w:rFonts w:ascii="Arial" w:eastAsia="Times New Roman" w:hAnsi="Arial" w:cs="Arial"/>
          <w:b/>
          <w:sz w:val="20"/>
          <w:szCs w:val="20"/>
          <w:lang w:eastAsia="hr-HR"/>
        </w:rPr>
        <w:t>se</w:t>
      </w:r>
      <w:r w:rsidRPr="00D5184B">
        <w:rPr>
          <w:rFonts w:ascii="Arial" w:eastAsia="Times New Roman" w:hAnsi="Arial" w:cs="Arial"/>
          <w:b/>
          <w:sz w:val="20"/>
          <w:szCs w:val="20"/>
          <w:lang w:eastAsia="hr-HR"/>
        </w:rPr>
        <w:t xml:space="preserve"> iskazuju u proračunima čiji su proračunski korisnici</w:t>
      </w:r>
      <w:r w:rsidR="00C405D7" w:rsidRPr="00D5184B">
        <w:rPr>
          <w:rFonts w:ascii="Arial" w:eastAsia="Times New Roman" w:hAnsi="Arial" w:cs="Arial"/>
          <w:b/>
          <w:sz w:val="20"/>
          <w:szCs w:val="20"/>
          <w:lang w:eastAsia="hr-HR"/>
        </w:rPr>
        <w:t>,</w:t>
      </w:r>
      <w:r w:rsidR="00DC59ED" w:rsidRPr="00D5184B">
        <w:rPr>
          <w:rFonts w:ascii="Arial" w:eastAsia="Times New Roman" w:hAnsi="Arial" w:cs="Arial"/>
          <w:b/>
          <w:sz w:val="20"/>
          <w:szCs w:val="20"/>
          <w:lang w:eastAsia="hr-HR"/>
        </w:rPr>
        <w:t xml:space="preserve"> po ekonomskoj klasifikaciji</w:t>
      </w:r>
      <w:r w:rsidR="00F72292" w:rsidRPr="00D5184B">
        <w:rPr>
          <w:rFonts w:ascii="Arial" w:eastAsia="Times New Roman" w:hAnsi="Arial" w:cs="Arial"/>
          <w:b/>
          <w:sz w:val="20"/>
          <w:szCs w:val="20"/>
          <w:lang w:eastAsia="hr-HR"/>
        </w:rPr>
        <w:t>,</w:t>
      </w:r>
      <w:r w:rsidR="00DC59ED" w:rsidRPr="00D5184B">
        <w:rPr>
          <w:rFonts w:ascii="Arial" w:eastAsia="Times New Roman" w:hAnsi="Arial" w:cs="Arial"/>
          <w:b/>
          <w:sz w:val="20"/>
          <w:szCs w:val="20"/>
          <w:lang w:eastAsia="hr-HR"/>
        </w:rPr>
        <w:t xml:space="preserve"> a u državnom proračunu</w:t>
      </w:r>
      <w:r w:rsidR="00C405D7" w:rsidRPr="00D5184B">
        <w:rPr>
          <w:rFonts w:ascii="Arial" w:eastAsia="Times New Roman" w:hAnsi="Arial" w:cs="Arial"/>
          <w:b/>
          <w:sz w:val="20"/>
          <w:szCs w:val="20"/>
          <w:lang w:eastAsia="hr-HR"/>
        </w:rPr>
        <w:t>,</w:t>
      </w:r>
      <w:r w:rsidR="00DC59ED" w:rsidRPr="00D5184B">
        <w:rPr>
          <w:rFonts w:ascii="Arial" w:eastAsia="Times New Roman" w:hAnsi="Arial" w:cs="Arial"/>
          <w:b/>
          <w:sz w:val="20"/>
          <w:szCs w:val="20"/>
          <w:lang w:eastAsia="hr-HR"/>
        </w:rPr>
        <w:t xml:space="preserve"> na poziciji pomoći jedinicama lokalne i područne (regionalne) samouprave.</w:t>
      </w:r>
    </w:p>
    <w:p w:rsidR="00DC59ED" w:rsidRDefault="009C0AAA"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 </w:t>
      </w:r>
    </w:p>
    <w:p w:rsidR="00A03FF4" w:rsidRPr="00C555FF" w:rsidRDefault="00A03FF4"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U nastavku se obrazlaže plan prihoda i primitaka Proračuna Grada Zagreba bez vlastitih i namjenskih prihoda i primitaka proračunskih korisnika. </w:t>
      </w:r>
    </w:p>
    <w:p w:rsidR="00A03FF4" w:rsidRPr="00C555FF" w:rsidRDefault="00A03FF4" w:rsidP="00A03FF4">
      <w:pPr>
        <w:spacing w:after="0" w:line="240" w:lineRule="auto"/>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P</w:t>
      </w:r>
      <w:r>
        <w:rPr>
          <w:rFonts w:ascii="Arial" w:eastAsia="Times New Roman" w:hAnsi="Arial" w:cs="Arial"/>
          <w:sz w:val="20"/>
          <w:szCs w:val="20"/>
          <w:lang w:eastAsia="hr-HR"/>
        </w:rPr>
        <w:t>lan</w:t>
      </w:r>
      <w:r w:rsidRPr="00C555FF">
        <w:rPr>
          <w:rFonts w:ascii="Arial" w:eastAsia="Times New Roman" w:hAnsi="Arial" w:cs="Arial"/>
          <w:sz w:val="20"/>
          <w:szCs w:val="20"/>
          <w:lang w:eastAsia="hr-HR"/>
        </w:rPr>
        <w:t xml:space="preserve"> </w:t>
      </w:r>
      <w:r>
        <w:rPr>
          <w:rFonts w:ascii="Arial" w:eastAsia="Times New Roman" w:hAnsi="Arial" w:cs="Arial"/>
          <w:sz w:val="20"/>
          <w:szCs w:val="20"/>
          <w:lang w:eastAsia="hr-HR"/>
        </w:rPr>
        <w:t>prihoda Grada Zagreba za razdoblje 20</w:t>
      </w:r>
      <w:r w:rsidR="00DC59ED">
        <w:rPr>
          <w:rFonts w:ascii="Arial" w:eastAsia="Times New Roman" w:hAnsi="Arial" w:cs="Arial"/>
          <w:sz w:val="20"/>
          <w:szCs w:val="20"/>
          <w:lang w:eastAsia="hr-HR"/>
        </w:rPr>
        <w:t>20</w:t>
      </w:r>
      <w:r w:rsidR="00E4559B">
        <w:rPr>
          <w:rFonts w:ascii="Arial" w:eastAsia="Times New Roman" w:hAnsi="Arial" w:cs="Arial"/>
          <w:sz w:val="20"/>
          <w:szCs w:val="20"/>
          <w:lang w:eastAsia="hr-HR"/>
        </w:rPr>
        <w:t>.</w:t>
      </w:r>
      <w:r>
        <w:rPr>
          <w:rFonts w:ascii="Arial" w:eastAsia="Times New Roman" w:hAnsi="Arial" w:cs="Arial"/>
          <w:sz w:val="20"/>
          <w:szCs w:val="20"/>
          <w:lang w:eastAsia="hr-HR"/>
        </w:rPr>
        <w:t xml:space="preserve"> – 202</w:t>
      </w:r>
      <w:r w:rsidR="00DC59ED">
        <w:rPr>
          <w:rFonts w:ascii="Arial" w:eastAsia="Times New Roman" w:hAnsi="Arial" w:cs="Arial"/>
          <w:sz w:val="20"/>
          <w:szCs w:val="20"/>
          <w:lang w:eastAsia="hr-HR"/>
        </w:rPr>
        <w:t>2</w:t>
      </w:r>
      <w:r>
        <w:rPr>
          <w:rFonts w:ascii="Arial" w:eastAsia="Times New Roman" w:hAnsi="Arial" w:cs="Arial"/>
          <w:sz w:val="20"/>
          <w:szCs w:val="20"/>
          <w:lang w:eastAsia="hr-HR"/>
        </w:rPr>
        <w:t xml:space="preserve">. </w:t>
      </w:r>
      <w:r w:rsidRPr="00C555FF">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zasniva se </w:t>
      </w:r>
      <w:r w:rsidRPr="00C555FF">
        <w:rPr>
          <w:rFonts w:ascii="Arial" w:eastAsia="Times New Roman" w:hAnsi="Arial" w:cs="Arial"/>
          <w:sz w:val="20"/>
          <w:szCs w:val="20"/>
          <w:lang w:eastAsia="hr-HR"/>
        </w:rPr>
        <w:t>na važećim zakonskim propisima koji reguliraju pripadnost prihoda za financiranje javnih potreba iz nadležnosti lokalne i regionalne samouprav</w:t>
      </w:r>
      <w:r>
        <w:rPr>
          <w:rFonts w:ascii="Arial" w:eastAsia="Times New Roman" w:hAnsi="Arial" w:cs="Arial"/>
          <w:sz w:val="20"/>
          <w:szCs w:val="20"/>
          <w:lang w:eastAsia="hr-HR"/>
        </w:rPr>
        <w:t>e uz uvažavanje najavljenih promjena u poreznim propisima.</w:t>
      </w:r>
    </w:p>
    <w:p w:rsidR="00E4559B" w:rsidRDefault="00E4559B">
      <w:pPr>
        <w:rPr>
          <w:rFonts w:ascii="Arial" w:eastAsia="Times New Roman" w:hAnsi="Arial" w:cs="Arial"/>
          <w:sz w:val="20"/>
          <w:szCs w:val="20"/>
          <w:lang w:eastAsia="hr-HR"/>
        </w:rPr>
      </w:pPr>
      <w:r>
        <w:rPr>
          <w:rFonts w:ascii="Arial" w:eastAsia="Times New Roman" w:hAnsi="Arial" w:cs="Arial"/>
          <w:sz w:val="20"/>
          <w:szCs w:val="20"/>
          <w:lang w:eastAsia="hr-HR"/>
        </w:rPr>
        <w:br w:type="page"/>
      </w: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lastRenderedPageBreak/>
        <w:t>Prihodi i primici Proračuna Grada Zagreba za 20</w:t>
      </w:r>
      <w:r w:rsidR="00DC59ED">
        <w:rPr>
          <w:rFonts w:ascii="Arial" w:eastAsia="Times New Roman" w:hAnsi="Arial" w:cs="Arial"/>
          <w:sz w:val="20"/>
          <w:szCs w:val="20"/>
          <w:lang w:eastAsia="hr-HR"/>
        </w:rPr>
        <w:t>20</w:t>
      </w:r>
      <w:r w:rsidRPr="00C555FF">
        <w:rPr>
          <w:rFonts w:ascii="Arial" w:eastAsia="Times New Roman" w:hAnsi="Arial" w:cs="Arial"/>
          <w:sz w:val="20"/>
          <w:szCs w:val="20"/>
          <w:lang w:eastAsia="hr-HR"/>
        </w:rPr>
        <w:t>. su:</w:t>
      </w:r>
    </w:p>
    <w:p w:rsidR="00A03FF4" w:rsidRPr="00C555FF" w:rsidRDefault="00A03FF4" w:rsidP="00A03FF4">
      <w:pPr>
        <w:spacing w:after="0" w:line="240" w:lineRule="auto"/>
        <w:ind w:firstLine="720"/>
        <w:jc w:val="both"/>
        <w:rPr>
          <w:rFonts w:ascii="Arial" w:eastAsia="Times New Roman" w:hAnsi="Arial" w:cs="Arial"/>
          <w:sz w:val="20"/>
          <w:szCs w:val="20"/>
          <w:lang w:eastAsia="hr-HR"/>
        </w:rPr>
      </w:pPr>
    </w:p>
    <w:p w:rsidR="00A03FF4" w:rsidRPr="00C555FF" w:rsidRDefault="00A03FF4" w:rsidP="00A03FF4">
      <w:pPr>
        <w:tabs>
          <w:tab w:val="left" w:pos="0"/>
        </w:tabs>
        <w:spacing w:after="0" w:line="240" w:lineRule="auto"/>
        <w:jc w:val="both"/>
        <w:rPr>
          <w:rFonts w:ascii="Arial" w:eastAsia="Times New Roman" w:hAnsi="Arial" w:cs="Arial"/>
          <w:sz w:val="20"/>
          <w:szCs w:val="20"/>
          <w:lang w:eastAsia="hr-HR"/>
        </w:rPr>
      </w:pPr>
      <w:r w:rsidRPr="00C555FF">
        <w:rPr>
          <w:rFonts w:ascii="Arial" w:eastAsia="Times New Roman" w:hAnsi="Arial" w:cs="Arial"/>
          <w:b/>
          <w:sz w:val="20"/>
          <w:szCs w:val="20"/>
          <w:lang w:eastAsia="hr-HR"/>
        </w:rPr>
        <w:t>1. PRIHODI POSLOVANJA</w:t>
      </w:r>
    </w:p>
    <w:p w:rsidR="00A03FF4" w:rsidRPr="00C555FF" w:rsidRDefault="00A03FF4" w:rsidP="00A03FF4">
      <w:pPr>
        <w:numPr>
          <w:ilvl w:val="0"/>
          <w:numId w:val="2"/>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prihodi od poreza:</w:t>
      </w:r>
    </w:p>
    <w:p w:rsidR="00A03FF4"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porez i prirez na dohodak;  </w:t>
      </w:r>
    </w:p>
    <w:p w:rsidR="00A03FF4" w:rsidRDefault="00A03FF4" w:rsidP="00A03FF4">
      <w:pPr>
        <w:numPr>
          <w:ilvl w:val="1"/>
          <w:numId w:val="2"/>
        </w:numPr>
        <w:spacing w:after="0" w:line="240" w:lineRule="auto"/>
        <w:rPr>
          <w:rFonts w:ascii="Arial" w:eastAsia="Times New Roman" w:hAnsi="Arial" w:cs="Arial"/>
          <w:sz w:val="20"/>
          <w:szCs w:val="20"/>
          <w:lang w:eastAsia="hr-HR"/>
        </w:rPr>
      </w:pPr>
      <w:r w:rsidRPr="00601DCC">
        <w:rPr>
          <w:rFonts w:ascii="Arial" w:eastAsia="Times New Roman" w:hAnsi="Arial" w:cs="Arial"/>
          <w:sz w:val="20"/>
          <w:szCs w:val="20"/>
          <w:lang w:eastAsia="hr-HR"/>
        </w:rPr>
        <w:t>porezi na imovinu;</w:t>
      </w:r>
    </w:p>
    <w:p w:rsidR="00A03FF4" w:rsidRPr="00601DCC" w:rsidRDefault="00A03FF4" w:rsidP="00A03FF4">
      <w:pPr>
        <w:numPr>
          <w:ilvl w:val="1"/>
          <w:numId w:val="2"/>
        </w:numPr>
        <w:spacing w:after="0" w:line="240" w:lineRule="auto"/>
        <w:rPr>
          <w:rFonts w:ascii="Arial" w:eastAsia="Times New Roman" w:hAnsi="Arial" w:cs="Arial"/>
          <w:sz w:val="20"/>
          <w:szCs w:val="20"/>
          <w:lang w:eastAsia="hr-HR"/>
        </w:rPr>
      </w:pPr>
      <w:r w:rsidRPr="00601DCC">
        <w:rPr>
          <w:rFonts w:ascii="Arial" w:eastAsia="Times New Roman" w:hAnsi="Arial" w:cs="Arial"/>
          <w:sz w:val="20"/>
          <w:szCs w:val="20"/>
          <w:lang w:eastAsia="hr-HR"/>
        </w:rPr>
        <w:t>porezi na robu i usluge;</w:t>
      </w:r>
    </w:p>
    <w:p w:rsidR="00A03FF4" w:rsidRPr="00C555FF" w:rsidRDefault="00A03FF4" w:rsidP="00A03FF4">
      <w:pPr>
        <w:numPr>
          <w:ilvl w:val="0"/>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pomoći iz inozemstva  i od subjekata unutar općeg proračuna;</w:t>
      </w:r>
    </w:p>
    <w:p w:rsidR="00A03FF4" w:rsidRPr="00C555FF"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pomoći od međunarodnih organizacija te institucija i tijela EU;</w:t>
      </w:r>
    </w:p>
    <w:p w:rsidR="00A03FF4"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pomoći proračunu iz drugih proračuna;</w:t>
      </w:r>
    </w:p>
    <w:p w:rsidR="00A03FF4" w:rsidRPr="00C555FF" w:rsidRDefault="00A03FF4" w:rsidP="00A03FF4">
      <w:pPr>
        <w:numPr>
          <w:ilvl w:val="1"/>
          <w:numId w:val="2"/>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pomoći proračunskim korisnicima iz proračuna koji im nije nadležan;</w:t>
      </w:r>
    </w:p>
    <w:p w:rsidR="00A03FF4" w:rsidRPr="00C555FF"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pomoći izravnanja za decentralizirane funkcije;</w:t>
      </w:r>
    </w:p>
    <w:p w:rsidR="00A03FF4"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pomoći</w:t>
      </w:r>
      <w:r>
        <w:rPr>
          <w:rFonts w:ascii="Arial" w:eastAsia="Times New Roman" w:hAnsi="Arial" w:cs="Arial"/>
          <w:sz w:val="20"/>
          <w:szCs w:val="20"/>
          <w:lang w:eastAsia="hr-HR"/>
        </w:rPr>
        <w:t xml:space="preserve"> </w:t>
      </w:r>
      <w:r w:rsidRPr="00C555FF">
        <w:rPr>
          <w:rFonts w:ascii="Arial" w:eastAsia="Times New Roman" w:hAnsi="Arial" w:cs="Arial"/>
          <w:sz w:val="20"/>
          <w:szCs w:val="20"/>
          <w:lang w:eastAsia="hr-HR"/>
        </w:rPr>
        <w:t xml:space="preserve">temeljem prijenosa EU sredstava; </w:t>
      </w:r>
    </w:p>
    <w:p w:rsidR="00A03FF4" w:rsidRPr="00C555FF" w:rsidRDefault="00A03FF4" w:rsidP="00A03FF4">
      <w:pPr>
        <w:spacing w:after="0" w:line="240" w:lineRule="auto"/>
        <w:ind w:left="1440"/>
        <w:rPr>
          <w:rFonts w:ascii="Arial" w:eastAsia="Times New Roman" w:hAnsi="Arial" w:cs="Arial"/>
          <w:sz w:val="20"/>
          <w:szCs w:val="20"/>
          <w:lang w:eastAsia="hr-HR"/>
        </w:rPr>
      </w:pPr>
    </w:p>
    <w:p w:rsidR="00A03FF4" w:rsidRPr="00C555FF" w:rsidRDefault="00A03FF4" w:rsidP="00A03FF4">
      <w:pPr>
        <w:numPr>
          <w:ilvl w:val="0"/>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prihodi od imovine:</w:t>
      </w:r>
    </w:p>
    <w:p w:rsidR="00A03FF4" w:rsidRPr="00C555FF"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prihodi od financijske imovine;</w:t>
      </w:r>
    </w:p>
    <w:p w:rsidR="00A03FF4" w:rsidRPr="00C555FF"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prihodi od nefinancijske imovine;</w:t>
      </w:r>
    </w:p>
    <w:p w:rsidR="00A03FF4" w:rsidRPr="00C555FF"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prihodi od kamata na dane zajmove;</w:t>
      </w:r>
    </w:p>
    <w:p w:rsidR="00A03FF4" w:rsidRPr="00C555FF" w:rsidRDefault="00A03FF4" w:rsidP="00A03FF4">
      <w:pPr>
        <w:numPr>
          <w:ilvl w:val="0"/>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prihodi od upravnih i administrativnih pristojbi, pristojbi po posebnim propisima i naknada:</w:t>
      </w:r>
    </w:p>
    <w:p w:rsidR="00A03FF4" w:rsidRPr="00C555FF"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upravne i administrativne pristojbe;</w:t>
      </w:r>
    </w:p>
    <w:p w:rsidR="00A03FF4" w:rsidRPr="00C555FF"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prihodi po posebnim propisima;</w:t>
      </w:r>
    </w:p>
    <w:p w:rsidR="00A03FF4" w:rsidRPr="00C555FF"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komunalni doprinosi i naknade;</w:t>
      </w:r>
    </w:p>
    <w:p w:rsidR="00A03FF4" w:rsidRPr="00C555FF" w:rsidRDefault="00A03FF4" w:rsidP="00A03FF4">
      <w:pPr>
        <w:numPr>
          <w:ilvl w:val="0"/>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kazne, upravne mjere i ostali prihodi:</w:t>
      </w:r>
    </w:p>
    <w:p w:rsidR="00A03FF4" w:rsidRPr="00C555FF"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kazne i upravne mjere;</w:t>
      </w:r>
    </w:p>
    <w:p w:rsidR="00A03FF4" w:rsidRPr="00C555FF"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ostali prihodi.</w:t>
      </w:r>
    </w:p>
    <w:p w:rsidR="00A03FF4" w:rsidRPr="00C555FF" w:rsidRDefault="00A03FF4" w:rsidP="00A03FF4">
      <w:pPr>
        <w:spacing w:after="0" w:line="240" w:lineRule="auto"/>
        <w:ind w:left="1080"/>
        <w:rPr>
          <w:rFonts w:ascii="Arial" w:eastAsia="Times New Roman" w:hAnsi="Arial" w:cs="Arial"/>
          <w:sz w:val="20"/>
          <w:szCs w:val="20"/>
          <w:lang w:eastAsia="hr-HR"/>
        </w:rPr>
      </w:pPr>
    </w:p>
    <w:p w:rsidR="00A03FF4" w:rsidRPr="00C555FF" w:rsidRDefault="00A03FF4" w:rsidP="00A03FF4">
      <w:pPr>
        <w:spacing w:after="0" w:line="240" w:lineRule="auto"/>
        <w:rPr>
          <w:rFonts w:ascii="Arial" w:eastAsia="Times New Roman" w:hAnsi="Arial" w:cs="Arial"/>
          <w:b/>
          <w:sz w:val="20"/>
          <w:szCs w:val="20"/>
          <w:lang w:eastAsia="hr-HR"/>
        </w:rPr>
      </w:pPr>
      <w:r w:rsidRPr="00C555FF">
        <w:rPr>
          <w:rFonts w:ascii="Arial" w:eastAsia="Times New Roman" w:hAnsi="Arial" w:cs="Arial"/>
          <w:b/>
          <w:sz w:val="20"/>
          <w:szCs w:val="20"/>
          <w:lang w:eastAsia="hr-HR"/>
        </w:rPr>
        <w:t>2. PRIHODI OD PRODAJE NEFINANCIJSKE IMOVINE</w:t>
      </w:r>
    </w:p>
    <w:p w:rsidR="00A03FF4" w:rsidRPr="00C555FF" w:rsidRDefault="00A03FF4" w:rsidP="00A03FF4">
      <w:pPr>
        <w:numPr>
          <w:ilvl w:val="0"/>
          <w:numId w:val="3"/>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prihodi od prodaje neproizvedene dugotrajne imovine;</w:t>
      </w:r>
    </w:p>
    <w:p w:rsidR="00A03FF4" w:rsidRPr="00C555FF"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prihodi od prodaje materijalne imovine - prirodnih bogatstava;</w:t>
      </w:r>
    </w:p>
    <w:p w:rsidR="00A03FF4" w:rsidRPr="00C555FF" w:rsidRDefault="00A03FF4" w:rsidP="00A03FF4">
      <w:pPr>
        <w:numPr>
          <w:ilvl w:val="1"/>
          <w:numId w:val="2"/>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prihodi od prodaje nematerijalne imovine;</w:t>
      </w:r>
    </w:p>
    <w:p w:rsidR="00A03FF4" w:rsidRPr="00C555FF" w:rsidRDefault="00A03FF4" w:rsidP="00A03FF4">
      <w:pPr>
        <w:numPr>
          <w:ilvl w:val="0"/>
          <w:numId w:val="3"/>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prihodi od prodaje proizvedene dugotrajne imovine;</w:t>
      </w:r>
    </w:p>
    <w:p w:rsidR="00A03FF4" w:rsidRPr="00C555FF" w:rsidRDefault="00A03FF4" w:rsidP="00A03FF4">
      <w:pPr>
        <w:spacing w:after="0" w:line="240" w:lineRule="auto"/>
        <w:ind w:left="1860"/>
        <w:rPr>
          <w:rFonts w:ascii="Arial" w:eastAsia="Times New Roman" w:hAnsi="Arial" w:cs="Arial"/>
          <w:sz w:val="20"/>
          <w:szCs w:val="20"/>
          <w:lang w:eastAsia="hr-HR"/>
        </w:rPr>
      </w:pPr>
      <w:r w:rsidRPr="00C555FF">
        <w:rPr>
          <w:rFonts w:ascii="Arial" w:eastAsia="Times New Roman" w:hAnsi="Arial" w:cs="Arial"/>
          <w:sz w:val="20"/>
          <w:szCs w:val="20"/>
          <w:lang w:eastAsia="hr-HR"/>
        </w:rPr>
        <w:t>-   prihodi od prodaje građevinskih objekata.</w:t>
      </w:r>
    </w:p>
    <w:p w:rsidR="00A03FF4" w:rsidRPr="00C555FF" w:rsidRDefault="00A03FF4" w:rsidP="00A03FF4">
      <w:pPr>
        <w:spacing w:after="0" w:line="240" w:lineRule="auto"/>
        <w:ind w:left="1860"/>
        <w:rPr>
          <w:rFonts w:ascii="Arial" w:eastAsia="Times New Roman" w:hAnsi="Arial" w:cs="Arial"/>
          <w:sz w:val="20"/>
          <w:szCs w:val="20"/>
          <w:lang w:eastAsia="hr-HR"/>
        </w:rPr>
      </w:pPr>
    </w:p>
    <w:p w:rsidR="00A03FF4" w:rsidRPr="00C555FF" w:rsidRDefault="00A03FF4" w:rsidP="00A03FF4">
      <w:pPr>
        <w:spacing w:after="0" w:line="240" w:lineRule="auto"/>
        <w:rPr>
          <w:rFonts w:ascii="Arial" w:eastAsia="Times New Roman" w:hAnsi="Arial" w:cs="Arial"/>
          <w:b/>
          <w:sz w:val="20"/>
          <w:szCs w:val="20"/>
          <w:lang w:eastAsia="hr-HR"/>
        </w:rPr>
      </w:pPr>
      <w:r w:rsidRPr="00C555FF">
        <w:rPr>
          <w:rFonts w:ascii="Arial" w:eastAsia="Times New Roman" w:hAnsi="Arial" w:cs="Arial"/>
          <w:b/>
          <w:sz w:val="20"/>
          <w:szCs w:val="20"/>
          <w:lang w:eastAsia="hr-HR"/>
        </w:rPr>
        <w:t>3. PRIMICI OD FINANCIJSKE IMOVINE I ZADUŽIVANJA</w:t>
      </w:r>
    </w:p>
    <w:p w:rsidR="00A03FF4" w:rsidRPr="00C555FF" w:rsidRDefault="00A03FF4" w:rsidP="00A03FF4">
      <w:pPr>
        <w:numPr>
          <w:ilvl w:val="0"/>
          <w:numId w:val="3"/>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primljeni povrati glavnica danih zajmova i depozita;</w:t>
      </w:r>
    </w:p>
    <w:p w:rsidR="00A03FF4" w:rsidRPr="00C555FF" w:rsidRDefault="00A03FF4" w:rsidP="00A03FF4">
      <w:pPr>
        <w:numPr>
          <w:ilvl w:val="0"/>
          <w:numId w:val="3"/>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primici od prodaje dionica i udjela u glavnici;</w:t>
      </w:r>
    </w:p>
    <w:p w:rsidR="00A03FF4" w:rsidRPr="00C555FF" w:rsidRDefault="00A03FF4" w:rsidP="00A03FF4">
      <w:pPr>
        <w:numPr>
          <w:ilvl w:val="0"/>
          <w:numId w:val="3"/>
        </w:numPr>
        <w:spacing w:after="0" w:line="240" w:lineRule="auto"/>
        <w:rPr>
          <w:rFonts w:ascii="Arial" w:eastAsia="Times New Roman" w:hAnsi="Arial" w:cs="Arial"/>
          <w:sz w:val="20"/>
          <w:szCs w:val="20"/>
          <w:lang w:eastAsia="hr-HR"/>
        </w:rPr>
      </w:pPr>
      <w:r w:rsidRPr="00C555FF">
        <w:rPr>
          <w:rFonts w:ascii="Arial" w:eastAsia="Times New Roman" w:hAnsi="Arial" w:cs="Arial"/>
          <w:sz w:val="20"/>
          <w:szCs w:val="20"/>
          <w:lang w:eastAsia="hr-HR"/>
        </w:rPr>
        <w:t>primici od zaduživanja.</w:t>
      </w:r>
    </w:p>
    <w:p w:rsidR="00A03FF4" w:rsidRDefault="00A03FF4" w:rsidP="00A03FF4">
      <w:pPr>
        <w:spacing w:after="0" w:line="240" w:lineRule="auto"/>
        <w:ind w:left="1140"/>
        <w:rPr>
          <w:rFonts w:ascii="Arial" w:eastAsia="Times New Roman" w:hAnsi="Arial" w:cs="Arial"/>
          <w:lang w:eastAsia="hr-HR"/>
        </w:rPr>
      </w:pPr>
    </w:p>
    <w:p w:rsidR="00A03FF4" w:rsidRPr="00C555FF" w:rsidRDefault="00A03FF4" w:rsidP="00A03FF4">
      <w:pPr>
        <w:spacing w:after="0" w:line="240" w:lineRule="auto"/>
        <w:rPr>
          <w:rFonts w:ascii="Arial" w:eastAsia="Times New Roman" w:hAnsi="Arial" w:cs="Arial"/>
          <w:b/>
          <w:lang w:eastAsia="hr-HR"/>
        </w:rPr>
      </w:pPr>
      <w:r w:rsidRPr="00C555FF">
        <w:rPr>
          <w:rFonts w:ascii="Arial" w:eastAsia="Times New Roman" w:hAnsi="Arial" w:cs="Arial"/>
          <w:b/>
          <w:lang w:eastAsia="hr-HR"/>
        </w:rPr>
        <w:t>1. PRIHODI POSLOVANJA</w:t>
      </w:r>
    </w:p>
    <w:p w:rsidR="00A03FF4" w:rsidRPr="00C555FF" w:rsidRDefault="00A03FF4" w:rsidP="00A03FF4">
      <w:pPr>
        <w:spacing w:after="0" w:line="240" w:lineRule="auto"/>
        <w:ind w:firstLine="720"/>
        <w:rPr>
          <w:rFonts w:ascii="Arial" w:eastAsia="Times New Roman" w:hAnsi="Arial" w:cs="Arial"/>
          <w:b/>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b/>
          <w:sz w:val="20"/>
          <w:szCs w:val="20"/>
          <w:lang w:eastAsia="hr-HR"/>
        </w:rPr>
        <w:t>Prihodi od poreza</w:t>
      </w:r>
      <w:r w:rsidRPr="00C555FF">
        <w:rPr>
          <w:rFonts w:ascii="Arial" w:eastAsia="Times New Roman" w:hAnsi="Arial" w:cs="Arial"/>
          <w:sz w:val="20"/>
          <w:szCs w:val="20"/>
          <w:lang w:eastAsia="hr-HR"/>
        </w:rPr>
        <w:t xml:space="preserve"> planiraju se u iznosu od </w:t>
      </w:r>
      <w:r>
        <w:rPr>
          <w:rFonts w:ascii="Arial" w:eastAsia="Times New Roman" w:hAnsi="Arial" w:cs="Arial"/>
          <w:sz w:val="20"/>
          <w:szCs w:val="20"/>
          <w:lang w:eastAsia="hr-HR"/>
        </w:rPr>
        <w:t>5.</w:t>
      </w:r>
      <w:r w:rsidR="00567DE3">
        <w:rPr>
          <w:rFonts w:ascii="Arial" w:eastAsia="Times New Roman" w:hAnsi="Arial" w:cs="Arial"/>
          <w:sz w:val="20"/>
          <w:szCs w:val="20"/>
          <w:lang w:eastAsia="hr-HR"/>
        </w:rPr>
        <w:t>761</w:t>
      </w:r>
      <w:r>
        <w:rPr>
          <w:rFonts w:ascii="Arial" w:eastAsia="Times New Roman" w:hAnsi="Arial" w:cs="Arial"/>
          <w:sz w:val="20"/>
          <w:szCs w:val="20"/>
          <w:lang w:eastAsia="hr-HR"/>
        </w:rPr>
        <w:t>.0</w:t>
      </w:r>
      <w:r w:rsidRPr="00C555FF">
        <w:rPr>
          <w:rFonts w:ascii="Arial" w:eastAsia="Times New Roman" w:hAnsi="Arial" w:cs="Arial"/>
          <w:sz w:val="20"/>
          <w:szCs w:val="20"/>
          <w:lang w:eastAsia="hr-HR"/>
        </w:rPr>
        <w:t>00.000,00 kuna.</w:t>
      </w: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U strukturi ukupno planiranih  proračunskih prihoda, prihodi od poreza čine </w:t>
      </w:r>
      <w:r w:rsidR="00567DE3">
        <w:rPr>
          <w:rFonts w:ascii="Arial" w:eastAsia="Times New Roman" w:hAnsi="Arial" w:cs="Arial"/>
          <w:sz w:val="20"/>
          <w:szCs w:val="20"/>
          <w:lang w:eastAsia="hr-HR"/>
        </w:rPr>
        <w:t>71,79</w:t>
      </w:r>
      <w:r w:rsidRPr="00C555FF">
        <w:rPr>
          <w:rFonts w:ascii="Arial" w:eastAsia="Times New Roman" w:hAnsi="Arial" w:cs="Arial"/>
          <w:sz w:val="20"/>
          <w:szCs w:val="20"/>
          <w:lang w:eastAsia="hr-HR"/>
        </w:rPr>
        <w:t xml:space="preserve">%.  </w:t>
      </w:r>
    </w:p>
    <w:p w:rsidR="00A03FF4" w:rsidRPr="00C555FF" w:rsidRDefault="00A03FF4" w:rsidP="00A03FF4">
      <w:pPr>
        <w:spacing w:after="0" w:line="240" w:lineRule="auto"/>
        <w:ind w:firstLine="720"/>
        <w:jc w:val="both"/>
        <w:rPr>
          <w:rFonts w:ascii="Arial" w:eastAsia="Times New Roman" w:hAnsi="Arial" w:cs="Arial"/>
          <w:sz w:val="20"/>
          <w:szCs w:val="20"/>
          <w:lang w:eastAsia="hr-HR"/>
        </w:rPr>
      </w:pPr>
    </w:p>
    <w:p w:rsidR="00A03FF4"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i/>
          <w:sz w:val="20"/>
          <w:szCs w:val="20"/>
          <w:u w:val="single"/>
          <w:lang w:eastAsia="hr-HR"/>
        </w:rPr>
        <w:t>Porez i prirez na dohodak</w:t>
      </w:r>
      <w:r w:rsidRPr="00C555FF">
        <w:rPr>
          <w:rFonts w:ascii="Arial" w:eastAsia="Times New Roman" w:hAnsi="Arial" w:cs="Arial"/>
          <w:sz w:val="20"/>
          <w:szCs w:val="20"/>
          <w:lang w:eastAsia="hr-HR"/>
        </w:rPr>
        <w:t xml:space="preserve"> planira se u  iznosu od </w:t>
      </w:r>
      <w:r w:rsidR="00567DE3">
        <w:rPr>
          <w:rFonts w:ascii="Arial" w:eastAsia="Times New Roman" w:hAnsi="Arial" w:cs="Arial"/>
          <w:sz w:val="20"/>
          <w:szCs w:val="20"/>
          <w:lang w:eastAsia="hr-HR"/>
        </w:rPr>
        <w:t>5.279</w:t>
      </w:r>
      <w:r w:rsidRPr="00C555FF">
        <w:rPr>
          <w:rFonts w:ascii="Arial" w:eastAsia="Times New Roman" w:hAnsi="Arial" w:cs="Arial"/>
          <w:sz w:val="20"/>
          <w:szCs w:val="20"/>
          <w:lang w:eastAsia="hr-HR"/>
        </w:rPr>
        <w:t xml:space="preserve">.000.000,00 kuna </w:t>
      </w:r>
      <w:r>
        <w:rPr>
          <w:rFonts w:ascii="Arial" w:eastAsia="Times New Roman" w:hAnsi="Arial" w:cs="Arial"/>
          <w:sz w:val="20"/>
          <w:szCs w:val="20"/>
          <w:lang w:eastAsia="hr-HR"/>
        </w:rPr>
        <w:t>te</w:t>
      </w:r>
      <w:r w:rsidRPr="00C555FF">
        <w:rPr>
          <w:rFonts w:ascii="Arial" w:eastAsia="Times New Roman" w:hAnsi="Arial" w:cs="Arial"/>
          <w:sz w:val="20"/>
          <w:szCs w:val="20"/>
          <w:lang w:eastAsia="hr-HR"/>
        </w:rPr>
        <w:t xml:space="preserve"> s učešćem od </w:t>
      </w:r>
      <w:r>
        <w:rPr>
          <w:rFonts w:ascii="Arial" w:eastAsia="Times New Roman" w:hAnsi="Arial" w:cs="Arial"/>
          <w:sz w:val="20"/>
          <w:szCs w:val="20"/>
          <w:lang w:eastAsia="hr-HR"/>
        </w:rPr>
        <w:t>6</w:t>
      </w:r>
      <w:r w:rsidR="00567DE3">
        <w:rPr>
          <w:rFonts w:ascii="Arial" w:eastAsia="Times New Roman" w:hAnsi="Arial" w:cs="Arial"/>
          <w:sz w:val="20"/>
          <w:szCs w:val="20"/>
          <w:lang w:eastAsia="hr-HR"/>
        </w:rPr>
        <w:t>5,79</w:t>
      </w:r>
      <w:r w:rsidRPr="00C555FF">
        <w:rPr>
          <w:rFonts w:ascii="Arial" w:eastAsia="Times New Roman" w:hAnsi="Arial" w:cs="Arial"/>
          <w:sz w:val="20"/>
          <w:szCs w:val="20"/>
          <w:lang w:eastAsia="hr-HR"/>
        </w:rPr>
        <w:t xml:space="preserve">% u  strukturi </w:t>
      </w:r>
      <w:r>
        <w:rPr>
          <w:rFonts w:ascii="Arial" w:eastAsia="Times New Roman" w:hAnsi="Arial" w:cs="Arial"/>
          <w:sz w:val="20"/>
          <w:szCs w:val="20"/>
          <w:lang w:eastAsia="hr-HR"/>
        </w:rPr>
        <w:t xml:space="preserve">planiranih </w:t>
      </w:r>
      <w:r w:rsidRPr="00C555FF">
        <w:rPr>
          <w:rFonts w:ascii="Arial" w:eastAsia="Times New Roman" w:hAnsi="Arial" w:cs="Arial"/>
          <w:sz w:val="20"/>
          <w:szCs w:val="20"/>
          <w:lang w:eastAsia="hr-HR"/>
        </w:rPr>
        <w:t xml:space="preserve">prihoda i dalje čini najznačajniji prihod grada. </w:t>
      </w:r>
    </w:p>
    <w:p w:rsidR="001306E7" w:rsidRDefault="00A03FF4"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U proceduri donošenja su izmjene i dopune </w:t>
      </w:r>
      <w:r w:rsidRPr="00C555FF">
        <w:rPr>
          <w:rFonts w:ascii="Arial" w:eastAsia="Times New Roman" w:hAnsi="Arial" w:cs="Arial"/>
          <w:sz w:val="20"/>
          <w:szCs w:val="20"/>
          <w:lang w:eastAsia="hr-HR"/>
        </w:rPr>
        <w:t>Zakona o porezu na dohodak</w:t>
      </w:r>
      <w:r>
        <w:rPr>
          <w:rFonts w:ascii="Arial" w:eastAsia="Times New Roman" w:hAnsi="Arial" w:cs="Arial"/>
          <w:sz w:val="20"/>
          <w:szCs w:val="20"/>
          <w:lang w:eastAsia="hr-HR"/>
        </w:rPr>
        <w:t xml:space="preserve"> </w:t>
      </w:r>
      <w:r w:rsidRPr="00C555FF">
        <w:rPr>
          <w:rFonts w:ascii="Arial" w:eastAsia="Times New Roman" w:hAnsi="Arial" w:cs="Arial"/>
          <w:sz w:val="20"/>
          <w:szCs w:val="20"/>
          <w:lang w:eastAsia="hr-HR"/>
        </w:rPr>
        <w:t>koj</w:t>
      </w:r>
      <w:r>
        <w:rPr>
          <w:rFonts w:ascii="Arial" w:eastAsia="Times New Roman" w:hAnsi="Arial" w:cs="Arial"/>
          <w:sz w:val="20"/>
          <w:szCs w:val="20"/>
          <w:lang w:eastAsia="hr-HR"/>
        </w:rPr>
        <w:t>e</w:t>
      </w:r>
      <w:r w:rsidRPr="00C555FF">
        <w:rPr>
          <w:rFonts w:ascii="Arial" w:eastAsia="Times New Roman" w:hAnsi="Arial" w:cs="Arial"/>
          <w:sz w:val="20"/>
          <w:szCs w:val="20"/>
          <w:lang w:eastAsia="hr-HR"/>
        </w:rPr>
        <w:t xml:space="preserve"> </w:t>
      </w:r>
      <w:r>
        <w:rPr>
          <w:rFonts w:ascii="Arial" w:eastAsia="Times New Roman" w:hAnsi="Arial" w:cs="Arial"/>
          <w:sz w:val="20"/>
          <w:szCs w:val="20"/>
          <w:lang w:eastAsia="hr-HR"/>
        </w:rPr>
        <w:t>bi se trebale primjenjivati od</w:t>
      </w:r>
      <w:r w:rsidRPr="00C555FF">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1. siječnja  </w:t>
      </w:r>
      <w:r w:rsidRPr="00C555FF">
        <w:rPr>
          <w:rFonts w:ascii="Arial" w:eastAsia="Times New Roman" w:hAnsi="Arial" w:cs="Arial"/>
          <w:sz w:val="20"/>
          <w:szCs w:val="20"/>
          <w:lang w:eastAsia="hr-HR"/>
        </w:rPr>
        <w:t>20</w:t>
      </w:r>
      <w:r w:rsidR="00DC59ED">
        <w:rPr>
          <w:rFonts w:ascii="Arial" w:eastAsia="Times New Roman" w:hAnsi="Arial" w:cs="Arial"/>
          <w:sz w:val="20"/>
          <w:szCs w:val="20"/>
          <w:lang w:eastAsia="hr-HR"/>
        </w:rPr>
        <w:t>20</w:t>
      </w:r>
      <w:r w:rsidRPr="00C555FF">
        <w:rPr>
          <w:rFonts w:ascii="Arial" w:eastAsia="Times New Roman" w:hAnsi="Arial" w:cs="Arial"/>
          <w:sz w:val="20"/>
          <w:szCs w:val="20"/>
          <w:lang w:eastAsia="hr-HR"/>
        </w:rPr>
        <w:t>.</w:t>
      </w:r>
      <w:r w:rsidR="00863ECC">
        <w:rPr>
          <w:rFonts w:ascii="Arial" w:eastAsia="Times New Roman" w:hAnsi="Arial" w:cs="Arial"/>
          <w:sz w:val="20"/>
          <w:szCs w:val="20"/>
          <w:lang w:eastAsia="hr-HR"/>
        </w:rPr>
        <w:t xml:space="preserve"> Izmjenama i dopunama predlaže se </w:t>
      </w:r>
      <w:r>
        <w:rPr>
          <w:rFonts w:ascii="Arial" w:eastAsia="Times New Roman" w:hAnsi="Arial" w:cs="Arial"/>
          <w:sz w:val="20"/>
          <w:szCs w:val="20"/>
          <w:lang w:eastAsia="hr-HR"/>
        </w:rPr>
        <w:t xml:space="preserve">povećanje </w:t>
      </w:r>
      <w:r w:rsidR="00DC59ED">
        <w:rPr>
          <w:rFonts w:ascii="Arial" w:eastAsia="Times New Roman" w:hAnsi="Arial" w:cs="Arial"/>
          <w:sz w:val="20"/>
          <w:szCs w:val="20"/>
          <w:lang w:eastAsia="hr-HR"/>
        </w:rPr>
        <w:t>osnovnog osobnog odbitka sa 3.800,</w:t>
      </w:r>
      <w:r w:rsidR="00863ECC">
        <w:rPr>
          <w:rFonts w:ascii="Arial" w:eastAsia="Times New Roman" w:hAnsi="Arial" w:cs="Arial"/>
          <w:sz w:val="20"/>
          <w:szCs w:val="20"/>
          <w:lang w:eastAsia="hr-HR"/>
        </w:rPr>
        <w:t>00</w:t>
      </w:r>
      <w:r w:rsidR="00DC59ED">
        <w:rPr>
          <w:rFonts w:ascii="Arial" w:eastAsia="Times New Roman" w:hAnsi="Arial" w:cs="Arial"/>
          <w:sz w:val="20"/>
          <w:szCs w:val="20"/>
          <w:lang w:eastAsia="hr-HR"/>
        </w:rPr>
        <w:t xml:space="preserve"> kuna na 4.000,00 kuna</w:t>
      </w:r>
      <w:r w:rsidR="00863ECC">
        <w:rPr>
          <w:rFonts w:ascii="Arial" w:eastAsia="Times New Roman" w:hAnsi="Arial" w:cs="Arial"/>
          <w:sz w:val="20"/>
          <w:szCs w:val="20"/>
          <w:lang w:eastAsia="hr-HR"/>
        </w:rPr>
        <w:t>, oslobođenje od plaćanja poreza na dohodak za mlađe od 25 godina i 50%-tno oslobađanje za porezne obveznike do 30 godina. Predložene mjere će se negativno odraziti na prihode proračuna jedinica lokalne i područne (regionalne) samouprave</w:t>
      </w:r>
      <w:r w:rsidR="001306E7">
        <w:rPr>
          <w:rFonts w:ascii="Arial" w:eastAsia="Times New Roman" w:hAnsi="Arial" w:cs="Arial"/>
          <w:sz w:val="20"/>
          <w:szCs w:val="20"/>
          <w:lang w:eastAsia="hr-HR"/>
        </w:rPr>
        <w:t xml:space="preserve"> </w:t>
      </w:r>
      <w:r w:rsidR="00535877">
        <w:rPr>
          <w:rFonts w:ascii="Arial" w:eastAsia="Times New Roman" w:hAnsi="Arial" w:cs="Arial"/>
          <w:sz w:val="20"/>
          <w:szCs w:val="20"/>
          <w:lang w:eastAsia="hr-HR"/>
        </w:rPr>
        <w:t xml:space="preserve">u narednom razdoblju </w:t>
      </w:r>
      <w:r w:rsidR="001306E7">
        <w:rPr>
          <w:rFonts w:ascii="Arial" w:eastAsia="Times New Roman" w:hAnsi="Arial" w:cs="Arial"/>
          <w:sz w:val="20"/>
          <w:szCs w:val="20"/>
          <w:lang w:eastAsia="hr-HR"/>
        </w:rPr>
        <w:t xml:space="preserve">tako da </w:t>
      </w:r>
      <w:r w:rsidR="00567DE3">
        <w:rPr>
          <w:rFonts w:ascii="Arial" w:eastAsia="Times New Roman" w:hAnsi="Arial" w:cs="Arial"/>
          <w:sz w:val="20"/>
          <w:szCs w:val="20"/>
          <w:lang w:eastAsia="hr-HR"/>
        </w:rPr>
        <w:t>se uz</w:t>
      </w:r>
      <w:r w:rsidR="001306E7">
        <w:rPr>
          <w:rFonts w:ascii="Arial" w:eastAsia="Times New Roman" w:hAnsi="Arial" w:cs="Arial"/>
          <w:sz w:val="20"/>
          <w:szCs w:val="20"/>
          <w:lang w:eastAsia="hr-HR"/>
        </w:rPr>
        <w:t xml:space="preserve"> očekivan</w:t>
      </w:r>
      <w:r w:rsidR="00567DE3">
        <w:rPr>
          <w:rFonts w:ascii="Arial" w:eastAsia="Times New Roman" w:hAnsi="Arial" w:cs="Arial"/>
          <w:sz w:val="20"/>
          <w:szCs w:val="20"/>
          <w:lang w:eastAsia="hr-HR"/>
        </w:rPr>
        <w:t>i</w:t>
      </w:r>
      <w:r w:rsidR="001306E7">
        <w:rPr>
          <w:rFonts w:ascii="Arial" w:eastAsia="Times New Roman" w:hAnsi="Arial" w:cs="Arial"/>
          <w:sz w:val="20"/>
          <w:szCs w:val="20"/>
          <w:lang w:eastAsia="hr-HR"/>
        </w:rPr>
        <w:t xml:space="preserve"> gospodarsk</w:t>
      </w:r>
      <w:r w:rsidR="00567DE3">
        <w:rPr>
          <w:rFonts w:ascii="Arial" w:eastAsia="Times New Roman" w:hAnsi="Arial" w:cs="Arial"/>
          <w:sz w:val="20"/>
          <w:szCs w:val="20"/>
          <w:lang w:eastAsia="hr-HR"/>
        </w:rPr>
        <w:t>i</w:t>
      </w:r>
      <w:r w:rsidR="001306E7">
        <w:rPr>
          <w:rFonts w:ascii="Arial" w:eastAsia="Times New Roman" w:hAnsi="Arial" w:cs="Arial"/>
          <w:sz w:val="20"/>
          <w:szCs w:val="20"/>
          <w:lang w:eastAsia="hr-HR"/>
        </w:rPr>
        <w:t xml:space="preserve"> rast</w:t>
      </w:r>
      <w:r w:rsidR="00567DE3">
        <w:rPr>
          <w:rFonts w:ascii="Arial" w:eastAsia="Times New Roman" w:hAnsi="Arial" w:cs="Arial"/>
          <w:sz w:val="20"/>
          <w:szCs w:val="20"/>
          <w:lang w:eastAsia="hr-HR"/>
        </w:rPr>
        <w:t xml:space="preserve"> planira blagi rast </w:t>
      </w:r>
      <w:r w:rsidR="001306E7">
        <w:rPr>
          <w:rFonts w:ascii="Arial" w:eastAsia="Times New Roman" w:hAnsi="Arial" w:cs="Arial"/>
          <w:sz w:val="20"/>
          <w:szCs w:val="20"/>
          <w:lang w:eastAsia="hr-HR"/>
        </w:rPr>
        <w:t xml:space="preserve"> prihod</w:t>
      </w:r>
      <w:r w:rsidR="00567DE3">
        <w:rPr>
          <w:rFonts w:ascii="Arial" w:eastAsia="Times New Roman" w:hAnsi="Arial" w:cs="Arial"/>
          <w:sz w:val="20"/>
          <w:szCs w:val="20"/>
          <w:lang w:eastAsia="hr-HR"/>
        </w:rPr>
        <w:t>a</w:t>
      </w:r>
      <w:r w:rsidR="001306E7">
        <w:rPr>
          <w:rFonts w:ascii="Arial" w:eastAsia="Times New Roman" w:hAnsi="Arial" w:cs="Arial"/>
          <w:sz w:val="20"/>
          <w:szCs w:val="20"/>
          <w:lang w:eastAsia="hr-HR"/>
        </w:rPr>
        <w:t xml:space="preserve"> od poreza i prireza </w:t>
      </w:r>
      <w:r w:rsidR="00567DE3">
        <w:rPr>
          <w:rFonts w:ascii="Arial" w:eastAsia="Times New Roman" w:hAnsi="Arial" w:cs="Arial"/>
          <w:sz w:val="20"/>
          <w:szCs w:val="20"/>
          <w:lang w:eastAsia="hr-HR"/>
        </w:rPr>
        <w:t xml:space="preserve">u odnosu na procjenu ostvarenja u </w:t>
      </w:r>
      <w:r w:rsidR="00535877">
        <w:rPr>
          <w:rFonts w:ascii="Arial" w:eastAsia="Times New Roman" w:hAnsi="Arial" w:cs="Arial"/>
          <w:sz w:val="20"/>
          <w:szCs w:val="20"/>
          <w:lang w:eastAsia="hr-HR"/>
        </w:rPr>
        <w:t>2019. godini</w:t>
      </w:r>
      <w:r w:rsidR="00567DE3">
        <w:rPr>
          <w:rFonts w:ascii="Arial" w:eastAsia="Times New Roman" w:hAnsi="Arial" w:cs="Arial"/>
          <w:sz w:val="20"/>
          <w:szCs w:val="20"/>
          <w:lang w:eastAsia="hr-HR"/>
        </w:rPr>
        <w:t>.</w:t>
      </w:r>
    </w:p>
    <w:p w:rsidR="00A03FF4" w:rsidRPr="00C555FF" w:rsidRDefault="00A03FF4"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Prema Zakonu o financiranju jedinica lokalne i područne (regionalne) samouprave </w:t>
      </w:r>
      <w:r w:rsidR="00D5184B">
        <w:rPr>
          <w:rFonts w:ascii="Arial" w:eastAsia="Times New Roman" w:hAnsi="Arial" w:cs="Arial"/>
          <w:sz w:val="20"/>
          <w:szCs w:val="20"/>
          <w:lang w:eastAsia="hr-HR"/>
        </w:rPr>
        <w:t>(Narodne novine 127/17),</w:t>
      </w:r>
      <w:r>
        <w:rPr>
          <w:rFonts w:ascii="Arial" w:eastAsia="Times New Roman" w:hAnsi="Arial" w:cs="Arial"/>
          <w:sz w:val="20"/>
          <w:szCs w:val="20"/>
          <w:lang w:eastAsia="hr-HR"/>
        </w:rPr>
        <w:t xml:space="preserve"> iz poreza na dohodak ostvarenog na području Grada Zagreba izdvaja se 17% za fiskalno izravnanje u svrhu ujednačavanja fiskalnih kapaciteta jedinica lokalne i područne (regionalne) samouprave, a Gradu ostaje 83% uključujući i </w:t>
      </w:r>
      <w:r w:rsidR="00D5184B">
        <w:rPr>
          <w:rFonts w:ascii="Arial" w:eastAsia="Times New Roman" w:hAnsi="Arial" w:cs="Arial"/>
          <w:sz w:val="20"/>
          <w:szCs w:val="20"/>
          <w:lang w:eastAsia="hr-HR"/>
        </w:rPr>
        <w:t xml:space="preserve">sredstva za </w:t>
      </w:r>
      <w:r>
        <w:rPr>
          <w:rFonts w:ascii="Arial" w:eastAsia="Times New Roman" w:hAnsi="Arial" w:cs="Arial"/>
          <w:sz w:val="20"/>
          <w:szCs w:val="20"/>
          <w:lang w:eastAsia="hr-HR"/>
        </w:rPr>
        <w:t>decentraliziran</w:t>
      </w:r>
      <w:r w:rsidR="00D5184B">
        <w:rPr>
          <w:rFonts w:ascii="Arial" w:eastAsia="Times New Roman" w:hAnsi="Arial" w:cs="Arial"/>
          <w:sz w:val="20"/>
          <w:szCs w:val="20"/>
          <w:lang w:eastAsia="hr-HR"/>
        </w:rPr>
        <w:t>e funkcije.</w:t>
      </w: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Stopa prireza porezu na dohodak utvrđena je Odlukom o </w:t>
      </w:r>
      <w:r>
        <w:rPr>
          <w:rFonts w:ascii="Arial" w:eastAsia="Times New Roman" w:hAnsi="Arial" w:cs="Arial"/>
          <w:sz w:val="20"/>
          <w:szCs w:val="20"/>
          <w:lang w:eastAsia="hr-HR"/>
        </w:rPr>
        <w:t>lokalnim porezima</w:t>
      </w:r>
      <w:r w:rsidRPr="00C555FF">
        <w:rPr>
          <w:rFonts w:ascii="Arial" w:eastAsia="Times New Roman" w:hAnsi="Arial" w:cs="Arial"/>
          <w:sz w:val="20"/>
          <w:szCs w:val="20"/>
          <w:lang w:eastAsia="hr-HR"/>
        </w:rPr>
        <w:t xml:space="preserve"> i o prirezu porezu na dohodak</w:t>
      </w:r>
      <w:r>
        <w:rPr>
          <w:rFonts w:ascii="Arial" w:eastAsia="Times New Roman" w:hAnsi="Arial" w:cs="Arial"/>
          <w:sz w:val="20"/>
          <w:szCs w:val="20"/>
          <w:lang w:eastAsia="hr-HR"/>
        </w:rPr>
        <w:t xml:space="preserve"> </w:t>
      </w:r>
      <w:r w:rsidRPr="00C555FF">
        <w:rPr>
          <w:rFonts w:ascii="Arial" w:eastAsia="Times New Roman" w:hAnsi="Arial" w:cs="Arial"/>
          <w:sz w:val="20"/>
          <w:szCs w:val="20"/>
          <w:lang w:eastAsia="hr-HR"/>
        </w:rPr>
        <w:t xml:space="preserve">(Službeni glasnik Grada Zagreba </w:t>
      </w:r>
      <w:r>
        <w:rPr>
          <w:rFonts w:ascii="Arial" w:eastAsia="Times New Roman" w:hAnsi="Arial" w:cs="Arial"/>
          <w:sz w:val="20"/>
          <w:szCs w:val="20"/>
          <w:lang w:eastAsia="hr-HR"/>
        </w:rPr>
        <w:t>6/17 i 22/17</w:t>
      </w:r>
      <w:r w:rsidRPr="00C555FF">
        <w:rPr>
          <w:rFonts w:ascii="Arial" w:eastAsia="Times New Roman" w:hAnsi="Arial" w:cs="Arial"/>
          <w:sz w:val="20"/>
          <w:szCs w:val="20"/>
          <w:lang w:eastAsia="hr-HR"/>
        </w:rPr>
        <w:t xml:space="preserve">) i iznosi 18% te su u skladu s tim planirani i prihodi od prireza porezu na dohodak. </w:t>
      </w:r>
    </w:p>
    <w:p w:rsidR="00A03FF4" w:rsidRPr="00C555FF" w:rsidRDefault="00A03FF4" w:rsidP="00A03FF4">
      <w:pPr>
        <w:spacing w:after="0" w:line="240" w:lineRule="auto"/>
        <w:ind w:firstLine="720"/>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i/>
          <w:sz w:val="20"/>
          <w:szCs w:val="20"/>
          <w:u w:val="single"/>
          <w:lang w:eastAsia="hr-HR"/>
        </w:rPr>
        <w:t>Porezi na imovinu</w:t>
      </w:r>
      <w:r w:rsidRPr="00C555FF">
        <w:rPr>
          <w:rFonts w:ascii="Arial" w:eastAsia="Times New Roman" w:hAnsi="Arial" w:cs="Arial"/>
          <w:sz w:val="20"/>
          <w:szCs w:val="20"/>
          <w:lang w:eastAsia="hr-HR"/>
        </w:rPr>
        <w:t xml:space="preserve">  planiraju se u iznosu od </w:t>
      </w:r>
      <w:r>
        <w:rPr>
          <w:rFonts w:ascii="Arial" w:eastAsia="Times New Roman" w:hAnsi="Arial" w:cs="Arial"/>
          <w:sz w:val="20"/>
          <w:szCs w:val="20"/>
          <w:lang w:eastAsia="hr-HR"/>
        </w:rPr>
        <w:t>3</w:t>
      </w:r>
      <w:r w:rsidR="00535877">
        <w:rPr>
          <w:rFonts w:ascii="Arial" w:eastAsia="Times New Roman" w:hAnsi="Arial" w:cs="Arial"/>
          <w:sz w:val="20"/>
          <w:szCs w:val="20"/>
          <w:lang w:eastAsia="hr-HR"/>
        </w:rPr>
        <w:t>69</w:t>
      </w:r>
      <w:r>
        <w:rPr>
          <w:rFonts w:ascii="Arial" w:eastAsia="Times New Roman" w:hAnsi="Arial" w:cs="Arial"/>
          <w:sz w:val="20"/>
          <w:szCs w:val="20"/>
          <w:lang w:eastAsia="hr-HR"/>
        </w:rPr>
        <w:t>.00</w:t>
      </w:r>
      <w:r w:rsidRPr="00C555FF">
        <w:rPr>
          <w:rFonts w:ascii="Arial" w:eastAsia="Times New Roman" w:hAnsi="Arial" w:cs="Arial"/>
          <w:sz w:val="20"/>
          <w:szCs w:val="20"/>
          <w:lang w:eastAsia="hr-HR"/>
        </w:rPr>
        <w:t>0.000,00 kuna, a čine ih:</w:t>
      </w:r>
    </w:p>
    <w:p w:rsidR="00A03FF4" w:rsidRPr="00C555FF" w:rsidRDefault="008E3053" w:rsidP="00A03FF4">
      <w:pPr>
        <w:numPr>
          <w:ilvl w:val="0"/>
          <w:numId w:val="1"/>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 porez na promet nekretnina,</w:t>
      </w:r>
    </w:p>
    <w:p w:rsidR="00A03FF4" w:rsidRPr="00C555FF" w:rsidRDefault="00A03FF4" w:rsidP="00A03FF4">
      <w:pPr>
        <w:numPr>
          <w:ilvl w:val="0"/>
          <w:numId w:val="1"/>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 porez na nasljedstva i darove</w:t>
      </w:r>
      <w:r w:rsidR="008E3053">
        <w:rPr>
          <w:rFonts w:ascii="Arial" w:eastAsia="Times New Roman" w:hAnsi="Arial" w:cs="Arial"/>
          <w:sz w:val="20"/>
          <w:szCs w:val="20"/>
          <w:lang w:eastAsia="hr-HR"/>
        </w:rPr>
        <w:t>,</w:t>
      </w:r>
      <w:r w:rsidRPr="00C555FF">
        <w:rPr>
          <w:rFonts w:ascii="Arial" w:eastAsia="Times New Roman" w:hAnsi="Arial" w:cs="Arial"/>
          <w:sz w:val="20"/>
          <w:szCs w:val="20"/>
          <w:lang w:eastAsia="hr-HR"/>
        </w:rPr>
        <w:t xml:space="preserve"> </w:t>
      </w:r>
    </w:p>
    <w:p w:rsidR="00A03FF4" w:rsidRDefault="00A03FF4" w:rsidP="00A03FF4">
      <w:pPr>
        <w:numPr>
          <w:ilvl w:val="0"/>
          <w:numId w:val="1"/>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 porez na kuće za odmor.</w:t>
      </w:r>
    </w:p>
    <w:p w:rsidR="009D531F" w:rsidRPr="00C555FF" w:rsidRDefault="009D531F" w:rsidP="009D531F">
      <w:pPr>
        <w:spacing w:after="0" w:line="240" w:lineRule="auto"/>
        <w:ind w:left="720"/>
        <w:jc w:val="both"/>
        <w:rPr>
          <w:rFonts w:ascii="Arial" w:eastAsia="Times New Roman" w:hAnsi="Arial" w:cs="Arial"/>
          <w:sz w:val="20"/>
          <w:szCs w:val="20"/>
          <w:lang w:eastAsia="hr-HR"/>
        </w:rPr>
      </w:pPr>
    </w:p>
    <w:p w:rsidR="00A03FF4"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Vrijednosno najznačajniji</w:t>
      </w:r>
      <w:r>
        <w:rPr>
          <w:rFonts w:ascii="Arial" w:eastAsia="Times New Roman" w:hAnsi="Arial" w:cs="Arial"/>
          <w:sz w:val="20"/>
          <w:szCs w:val="20"/>
          <w:lang w:eastAsia="hr-HR"/>
        </w:rPr>
        <w:t xml:space="preserve"> -</w:t>
      </w:r>
      <w:r w:rsidRPr="00C555FF">
        <w:rPr>
          <w:rFonts w:ascii="Arial" w:eastAsia="Times New Roman" w:hAnsi="Arial" w:cs="Arial"/>
          <w:sz w:val="20"/>
          <w:szCs w:val="20"/>
          <w:lang w:eastAsia="hr-HR"/>
        </w:rPr>
        <w:t xml:space="preserve"> porez na promet nekr</w:t>
      </w:r>
      <w:r>
        <w:rPr>
          <w:rFonts w:ascii="Arial" w:eastAsia="Times New Roman" w:hAnsi="Arial" w:cs="Arial"/>
          <w:sz w:val="20"/>
          <w:szCs w:val="20"/>
          <w:lang w:eastAsia="hr-HR"/>
        </w:rPr>
        <w:t>e</w:t>
      </w:r>
      <w:r w:rsidR="00535877">
        <w:rPr>
          <w:rFonts w:ascii="Arial" w:eastAsia="Times New Roman" w:hAnsi="Arial" w:cs="Arial"/>
          <w:sz w:val="20"/>
          <w:szCs w:val="20"/>
          <w:lang w:eastAsia="hr-HR"/>
        </w:rPr>
        <w:t>tnina, planira se u iznosu od 364</w:t>
      </w:r>
      <w:r>
        <w:rPr>
          <w:rFonts w:ascii="Arial" w:eastAsia="Times New Roman" w:hAnsi="Arial" w:cs="Arial"/>
          <w:sz w:val="20"/>
          <w:szCs w:val="20"/>
          <w:lang w:eastAsia="hr-HR"/>
        </w:rPr>
        <w:t>.000.000,00 kuna</w:t>
      </w:r>
      <w:r w:rsidR="00535877">
        <w:rPr>
          <w:rFonts w:ascii="Arial" w:eastAsia="Times New Roman" w:hAnsi="Arial" w:cs="Arial"/>
          <w:sz w:val="20"/>
          <w:szCs w:val="20"/>
          <w:lang w:eastAsia="hr-HR"/>
        </w:rPr>
        <w:t>.</w:t>
      </w:r>
      <w:r>
        <w:rPr>
          <w:rFonts w:ascii="Arial" w:eastAsia="Times New Roman" w:hAnsi="Arial" w:cs="Arial"/>
          <w:sz w:val="20"/>
          <w:szCs w:val="20"/>
          <w:lang w:eastAsia="hr-HR"/>
        </w:rPr>
        <w:t xml:space="preserve"> Prema izmjenama i dopunama Zakona o porezu na promet nekretnina koj</w:t>
      </w:r>
      <w:r w:rsidR="001306E7">
        <w:rPr>
          <w:rFonts w:ascii="Arial" w:eastAsia="Times New Roman" w:hAnsi="Arial" w:cs="Arial"/>
          <w:sz w:val="20"/>
          <w:szCs w:val="20"/>
          <w:lang w:eastAsia="hr-HR"/>
        </w:rPr>
        <w:t>i</w:t>
      </w:r>
      <w:r>
        <w:rPr>
          <w:rFonts w:ascii="Arial" w:eastAsia="Times New Roman" w:hAnsi="Arial" w:cs="Arial"/>
          <w:sz w:val="20"/>
          <w:szCs w:val="20"/>
          <w:lang w:eastAsia="hr-HR"/>
        </w:rPr>
        <w:t xml:space="preserve"> s</w:t>
      </w:r>
      <w:r w:rsidR="001306E7">
        <w:rPr>
          <w:rFonts w:ascii="Arial" w:eastAsia="Times New Roman" w:hAnsi="Arial" w:cs="Arial"/>
          <w:sz w:val="20"/>
          <w:szCs w:val="20"/>
          <w:lang w:eastAsia="hr-HR"/>
        </w:rPr>
        <w:t xml:space="preserve">e primjenjuje </w:t>
      </w:r>
      <w:r>
        <w:rPr>
          <w:rFonts w:ascii="Arial" w:eastAsia="Times New Roman" w:hAnsi="Arial" w:cs="Arial"/>
          <w:sz w:val="20"/>
          <w:szCs w:val="20"/>
          <w:lang w:eastAsia="hr-HR"/>
        </w:rPr>
        <w:t xml:space="preserve"> od 1. siječnja 2019. </w:t>
      </w:r>
      <w:r w:rsidR="001306E7">
        <w:rPr>
          <w:rFonts w:ascii="Arial" w:eastAsia="Times New Roman" w:hAnsi="Arial" w:cs="Arial"/>
          <w:sz w:val="20"/>
          <w:szCs w:val="20"/>
          <w:lang w:eastAsia="hr-HR"/>
        </w:rPr>
        <w:t>porezna stopa iznosi</w:t>
      </w:r>
      <w:r>
        <w:rPr>
          <w:rFonts w:ascii="Arial" w:eastAsia="Times New Roman" w:hAnsi="Arial" w:cs="Arial"/>
          <w:sz w:val="20"/>
          <w:szCs w:val="20"/>
          <w:lang w:eastAsia="hr-HR"/>
        </w:rPr>
        <w:t xml:space="preserve"> 3%</w:t>
      </w:r>
      <w:r w:rsidR="00535877">
        <w:rPr>
          <w:rFonts w:ascii="Arial" w:eastAsia="Times New Roman" w:hAnsi="Arial" w:cs="Arial"/>
          <w:sz w:val="20"/>
          <w:szCs w:val="20"/>
          <w:lang w:eastAsia="hr-HR"/>
        </w:rPr>
        <w:t>,</w:t>
      </w:r>
      <w:r>
        <w:rPr>
          <w:rFonts w:ascii="Arial" w:eastAsia="Times New Roman" w:hAnsi="Arial" w:cs="Arial"/>
          <w:sz w:val="20"/>
          <w:szCs w:val="20"/>
          <w:lang w:eastAsia="hr-HR"/>
        </w:rPr>
        <w:t xml:space="preserve"> </w:t>
      </w:r>
      <w:r w:rsidR="00535877">
        <w:rPr>
          <w:rFonts w:ascii="Arial" w:eastAsia="Times New Roman" w:hAnsi="Arial" w:cs="Arial"/>
          <w:sz w:val="20"/>
          <w:szCs w:val="20"/>
          <w:lang w:eastAsia="hr-HR"/>
        </w:rPr>
        <w:t>a prihod pripada u cijelosti lokalnim jedinicama.</w:t>
      </w: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 </w:t>
      </w: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i/>
          <w:sz w:val="20"/>
          <w:szCs w:val="20"/>
          <w:u w:val="single"/>
          <w:lang w:eastAsia="hr-HR"/>
        </w:rPr>
        <w:t>Porezi na robu i usluge</w:t>
      </w:r>
      <w:r w:rsidRPr="00C555FF">
        <w:rPr>
          <w:rFonts w:ascii="Arial" w:eastAsia="Times New Roman" w:hAnsi="Arial" w:cs="Arial"/>
          <w:sz w:val="20"/>
          <w:szCs w:val="20"/>
          <w:lang w:eastAsia="hr-HR"/>
        </w:rPr>
        <w:t xml:space="preserve"> planiraju se u iznosu od 1</w:t>
      </w:r>
      <w:r>
        <w:rPr>
          <w:rFonts w:ascii="Arial" w:eastAsia="Times New Roman" w:hAnsi="Arial" w:cs="Arial"/>
          <w:sz w:val="20"/>
          <w:szCs w:val="20"/>
          <w:lang w:eastAsia="hr-HR"/>
        </w:rPr>
        <w:t>13.0</w:t>
      </w:r>
      <w:r w:rsidRPr="00C555FF">
        <w:rPr>
          <w:rFonts w:ascii="Arial" w:eastAsia="Times New Roman" w:hAnsi="Arial" w:cs="Arial"/>
          <w:sz w:val="20"/>
          <w:szCs w:val="20"/>
          <w:lang w:eastAsia="hr-HR"/>
        </w:rPr>
        <w:t xml:space="preserve">00.000,00 kuna. </w:t>
      </w:r>
      <w:r>
        <w:rPr>
          <w:rFonts w:ascii="Arial" w:eastAsia="Times New Roman" w:hAnsi="Arial" w:cs="Arial"/>
          <w:sz w:val="20"/>
          <w:szCs w:val="20"/>
          <w:lang w:eastAsia="hr-HR"/>
        </w:rPr>
        <w:t xml:space="preserve">Utvrđeni su </w:t>
      </w:r>
      <w:r w:rsidRPr="00C555FF">
        <w:rPr>
          <w:rFonts w:ascii="Arial" w:eastAsia="Times New Roman" w:hAnsi="Arial" w:cs="Arial"/>
          <w:sz w:val="20"/>
          <w:szCs w:val="20"/>
          <w:lang w:eastAsia="hr-HR"/>
        </w:rPr>
        <w:t xml:space="preserve">Odlukom o </w:t>
      </w:r>
      <w:r>
        <w:rPr>
          <w:rFonts w:ascii="Arial" w:eastAsia="Times New Roman" w:hAnsi="Arial" w:cs="Arial"/>
          <w:sz w:val="20"/>
          <w:szCs w:val="20"/>
          <w:lang w:eastAsia="hr-HR"/>
        </w:rPr>
        <w:t>lokalnim porezima</w:t>
      </w:r>
      <w:r w:rsidRPr="00C555FF">
        <w:rPr>
          <w:rFonts w:ascii="Arial" w:eastAsia="Times New Roman" w:hAnsi="Arial" w:cs="Arial"/>
          <w:sz w:val="20"/>
          <w:szCs w:val="20"/>
          <w:lang w:eastAsia="hr-HR"/>
        </w:rPr>
        <w:t xml:space="preserve"> i o prirezu porezu na dohodak</w:t>
      </w:r>
      <w:r>
        <w:rPr>
          <w:rFonts w:ascii="Arial" w:eastAsia="Times New Roman" w:hAnsi="Arial" w:cs="Arial"/>
          <w:sz w:val="20"/>
          <w:szCs w:val="20"/>
          <w:lang w:eastAsia="hr-HR"/>
        </w:rPr>
        <w:t xml:space="preserve"> (Službeni glasnik Grada Zagreba 6/17</w:t>
      </w:r>
      <w:r w:rsidR="00535877">
        <w:rPr>
          <w:rFonts w:ascii="Arial" w:eastAsia="Times New Roman" w:hAnsi="Arial" w:cs="Arial"/>
          <w:sz w:val="20"/>
          <w:szCs w:val="20"/>
          <w:lang w:eastAsia="hr-HR"/>
        </w:rPr>
        <w:t xml:space="preserve"> i 22/17):</w:t>
      </w:r>
    </w:p>
    <w:p w:rsidR="00A03FF4" w:rsidRPr="00C555FF" w:rsidRDefault="00A03FF4" w:rsidP="00A03FF4">
      <w:pPr>
        <w:numPr>
          <w:ilvl w:val="0"/>
          <w:numId w:val="1"/>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porez na potrošnju,</w:t>
      </w:r>
    </w:p>
    <w:p w:rsidR="00A03FF4" w:rsidRPr="00C555FF" w:rsidRDefault="00A03FF4" w:rsidP="00A03FF4">
      <w:pPr>
        <w:numPr>
          <w:ilvl w:val="0"/>
          <w:numId w:val="1"/>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porez na automate za zabavne igre,</w:t>
      </w:r>
    </w:p>
    <w:p w:rsidR="00A03FF4" w:rsidRDefault="00A03FF4" w:rsidP="00A03FF4">
      <w:pPr>
        <w:numPr>
          <w:ilvl w:val="0"/>
          <w:numId w:val="1"/>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p</w:t>
      </w:r>
      <w:r>
        <w:rPr>
          <w:rFonts w:ascii="Arial" w:eastAsia="Times New Roman" w:hAnsi="Arial" w:cs="Arial"/>
          <w:sz w:val="20"/>
          <w:szCs w:val="20"/>
          <w:lang w:eastAsia="hr-HR"/>
        </w:rPr>
        <w:t>orez na cestovna motorna vozila.</w:t>
      </w:r>
    </w:p>
    <w:p w:rsidR="009D531F" w:rsidRPr="00C555FF" w:rsidRDefault="009D531F" w:rsidP="009D531F">
      <w:pPr>
        <w:spacing w:after="0" w:line="240" w:lineRule="auto"/>
        <w:ind w:left="720"/>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P</w:t>
      </w:r>
      <w:r w:rsidRPr="00C555FF">
        <w:rPr>
          <w:rFonts w:ascii="Arial" w:eastAsia="Times New Roman" w:hAnsi="Arial" w:cs="Arial"/>
          <w:sz w:val="20"/>
          <w:szCs w:val="20"/>
          <w:lang w:eastAsia="hr-HR"/>
        </w:rPr>
        <w:t xml:space="preserve">orez na potrošnju alkoholnih i bezalkoholnih pića i piva u ugostiteljskim objektima </w:t>
      </w:r>
      <w:r>
        <w:rPr>
          <w:rFonts w:ascii="Arial" w:eastAsia="Times New Roman" w:hAnsi="Arial" w:cs="Arial"/>
          <w:sz w:val="20"/>
          <w:szCs w:val="20"/>
          <w:lang w:eastAsia="hr-HR"/>
        </w:rPr>
        <w:t xml:space="preserve">plaća </w:t>
      </w:r>
      <w:r w:rsidRPr="00C555FF">
        <w:rPr>
          <w:rFonts w:ascii="Arial" w:eastAsia="Times New Roman" w:hAnsi="Arial" w:cs="Arial"/>
          <w:sz w:val="20"/>
          <w:szCs w:val="20"/>
          <w:lang w:eastAsia="hr-HR"/>
        </w:rPr>
        <w:t xml:space="preserve">se </w:t>
      </w:r>
      <w:r>
        <w:rPr>
          <w:rFonts w:ascii="Arial" w:eastAsia="Times New Roman" w:hAnsi="Arial" w:cs="Arial"/>
          <w:sz w:val="20"/>
          <w:szCs w:val="20"/>
          <w:lang w:eastAsia="hr-HR"/>
        </w:rPr>
        <w:t>po stopi 2%.</w:t>
      </w:r>
      <w:r w:rsidRPr="00C555FF">
        <w:rPr>
          <w:rFonts w:ascii="Arial" w:eastAsia="Times New Roman" w:hAnsi="Arial" w:cs="Arial"/>
          <w:sz w:val="20"/>
          <w:szCs w:val="20"/>
          <w:lang w:eastAsia="hr-HR"/>
        </w:rPr>
        <w:t xml:space="preserve"> </w:t>
      </w:r>
      <w:r>
        <w:rPr>
          <w:rFonts w:ascii="Arial" w:eastAsia="Times New Roman" w:hAnsi="Arial" w:cs="Arial"/>
          <w:sz w:val="20"/>
          <w:szCs w:val="20"/>
          <w:lang w:eastAsia="hr-HR"/>
        </w:rPr>
        <w:t>P</w:t>
      </w:r>
      <w:r w:rsidRPr="00C555FF">
        <w:rPr>
          <w:rFonts w:ascii="Arial" w:eastAsia="Times New Roman" w:hAnsi="Arial" w:cs="Arial"/>
          <w:sz w:val="20"/>
          <w:szCs w:val="20"/>
          <w:lang w:eastAsia="hr-HR"/>
        </w:rPr>
        <w:t>rihodi u 20</w:t>
      </w:r>
      <w:r w:rsidR="00535877">
        <w:rPr>
          <w:rFonts w:ascii="Arial" w:eastAsia="Times New Roman" w:hAnsi="Arial" w:cs="Arial"/>
          <w:sz w:val="20"/>
          <w:szCs w:val="20"/>
          <w:lang w:eastAsia="hr-HR"/>
        </w:rPr>
        <w:t>20</w:t>
      </w:r>
      <w:r w:rsidRPr="00C555FF">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planiraju se u </w:t>
      </w:r>
      <w:r w:rsidRPr="00C555FF">
        <w:rPr>
          <w:rFonts w:ascii="Arial" w:eastAsia="Times New Roman" w:hAnsi="Arial" w:cs="Arial"/>
          <w:sz w:val="20"/>
          <w:szCs w:val="20"/>
          <w:lang w:eastAsia="hr-HR"/>
        </w:rPr>
        <w:t xml:space="preserve"> iznos</w:t>
      </w:r>
      <w:r>
        <w:rPr>
          <w:rFonts w:ascii="Arial" w:eastAsia="Times New Roman" w:hAnsi="Arial" w:cs="Arial"/>
          <w:sz w:val="20"/>
          <w:szCs w:val="20"/>
          <w:lang w:eastAsia="hr-HR"/>
        </w:rPr>
        <w:t>u od 2</w:t>
      </w:r>
      <w:r w:rsidR="00535877">
        <w:rPr>
          <w:rFonts w:ascii="Arial" w:eastAsia="Times New Roman" w:hAnsi="Arial" w:cs="Arial"/>
          <w:sz w:val="20"/>
          <w:szCs w:val="20"/>
          <w:lang w:eastAsia="hr-HR"/>
        </w:rPr>
        <w:t>4</w:t>
      </w:r>
      <w:r>
        <w:rPr>
          <w:rFonts w:ascii="Arial" w:eastAsia="Times New Roman" w:hAnsi="Arial" w:cs="Arial"/>
          <w:sz w:val="20"/>
          <w:szCs w:val="20"/>
          <w:lang w:eastAsia="hr-HR"/>
        </w:rPr>
        <w:t>.0</w:t>
      </w:r>
      <w:r w:rsidRPr="00C555FF">
        <w:rPr>
          <w:rFonts w:ascii="Arial" w:eastAsia="Times New Roman" w:hAnsi="Arial" w:cs="Arial"/>
          <w:sz w:val="20"/>
          <w:szCs w:val="20"/>
          <w:lang w:eastAsia="hr-HR"/>
        </w:rPr>
        <w:t xml:space="preserve">00.000,00 kuna. </w:t>
      </w: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Porez na cestovna motorna vozila plaća se godišnje prema snazi motora i godinama starosti vozila od 50,00 do 1.500,00 kuna</w:t>
      </w:r>
      <w:r>
        <w:rPr>
          <w:rFonts w:ascii="Arial" w:eastAsia="Times New Roman" w:hAnsi="Arial" w:cs="Arial"/>
          <w:sz w:val="20"/>
          <w:szCs w:val="20"/>
          <w:lang w:eastAsia="hr-HR"/>
        </w:rPr>
        <w:t xml:space="preserve"> i to pri registraciji vozila. P</w:t>
      </w:r>
      <w:r w:rsidRPr="00C555FF">
        <w:rPr>
          <w:rFonts w:ascii="Arial" w:eastAsia="Times New Roman" w:hAnsi="Arial" w:cs="Arial"/>
          <w:sz w:val="20"/>
          <w:szCs w:val="20"/>
          <w:lang w:eastAsia="hr-HR"/>
        </w:rPr>
        <w:t xml:space="preserve">lanira se prihod u iznosu od </w:t>
      </w:r>
      <w:r w:rsidR="00535877">
        <w:rPr>
          <w:rFonts w:ascii="Arial" w:eastAsia="Times New Roman" w:hAnsi="Arial" w:cs="Arial"/>
          <w:sz w:val="20"/>
          <w:szCs w:val="20"/>
          <w:lang w:eastAsia="hr-HR"/>
        </w:rPr>
        <w:t>88</w:t>
      </w:r>
      <w:r w:rsidRPr="00C555FF">
        <w:rPr>
          <w:rFonts w:ascii="Arial" w:eastAsia="Times New Roman" w:hAnsi="Arial" w:cs="Arial"/>
          <w:sz w:val="20"/>
          <w:szCs w:val="20"/>
          <w:lang w:eastAsia="hr-HR"/>
        </w:rPr>
        <w:t>.000.000,00 kuna.</w:t>
      </w:r>
    </w:p>
    <w:p w:rsidR="00A03FF4" w:rsidRPr="00C555FF" w:rsidRDefault="00A03FF4"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Porez na tvrtku odnosno naziv je ukinut, a iznos od 500.000,00 kuna planira se naplatiti po osnovi  potraživanja iz ranijeg razdoblja. </w:t>
      </w:r>
      <w:r w:rsidRPr="00C555FF">
        <w:rPr>
          <w:rFonts w:ascii="Arial" w:eastAsia="Times New Roman" w:hAnsi="Arial" w:cs="Arial"/>
          <w:sz w:val="20"/>
          <w:szCs w:val="20"/>
          <w:lang w:eastAsia="hr-HR"/>
        </w:rPr>
        <w:t xml:space="preserve">Porez na automate za zabavne igre koji se stavljaju u uporabu u zabavnim klubovima, ugostiteljskim objektima, javnim objektima i drugim javnim prostorima plaća se mjesečno 100,00 kuna. Planirani prihod u proračunu iznosi </w:t>
      </w:r>
      <w:r>
        <w:rPr>
          <w:rFonts w:ascii="Arial" w:eastAsia="Times New Roman" w:hAnsi="Arial" w:cs="Arial"/>
          <w:sz w:val="20"/>
          <w:szCs w:val="20"/>
          <w:lang w:eastAsia="hr-HR"/>
        </w:rPr>
        <w:t>5</w:t>
      </w:r>
      <w:r w:rsidRPr="00C555FF">
        <w:rPr>
          <w:rFonts w:ascii="Arial" w:eastAsia="Times New Roman" w:hAnsi="Arial" w:cs="Arial"/>
          <w:sz w:val="20"/>
          <w:szCs w:val="20"/>
          <w:lang w:eastAsia="hr-HR"/>
        </w:rPr>
        <w:t>00.000,00 kuna.</w:t>
      </w:r>
    </w:p>
    <w:p w:rsidR="00A03FF4" w:rsidRPr="00C555FF" w:rsidRDefault="00A03FF4" w:rsidP="00A03FF4">
      <w:pPr>
        <w:spacing w:after="0" w:line="240" w:lineRule="auto"/>
        <w:jc w:val="both"/>
        <w:rPr>
          <w:rFonts w:ascii="Arial" w:eastAsia="Times New Roman" w:hAnsi="Arial" w:cs="Arial"/>
          <w:sz w:val="20"/>
          <w:szCs w:val="20"/>
          <w:lang w:eastAsia="hr-HR"/>
        </w:rPr>
      </w:pPr>
    </w:p>
    <w:p w:rsidR="00A03FF4"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b/>
          <w:sz w:val="20"/>
          <w:szCs w:val="20"/>
          <w:lang w:eastAsia="hr-HR"/>
        </w:rPr>
        <w:t>Pomoći iz inozemstva i od subjekata unutar opće</w:t>
      </w:r>
      <w:r w:rsidR="00B318F7">
        <w:rPr>
          <w:rFonts w:ascii="Arial" w:eastAsia="Times New Roman" w:hAnsi="Arial" w:cs="Arial"/>
          <w:b/>
          <w:sz w:val="20"/>
          <w:szCs w:val="20"/>
          <w:lang w:eastAsia="hr-HR"/>
        </w:rPr>
        <w:t>g proračuna</w:t>
      </w:r>
      <w:r w:rsidRPr="00C555FF">
        <w:rPr>
          <w:rFonts w:ascii="Arial" w:eastAsia="Times New Roman" w:hAnsi="Arial" w:cs="Arial"/>
          <w:sz w:val="20"/>
          <w:szCs w:val="20"/>
          <w:lang w:eastAsia="hr-HR"/>
        </w:rPr>
        <w:t xml:space="preserve"> planiraju se kao pomoći od međunarodnih organizacija te institucija i tijela EU, pomoći proračunu iz </w:t>
      </w:r>
      <w:r>
        <w:rPr>
          <w:rFonts w:ascii="Arial" w:eastAsia="Times New Roman" w:hAnsi="Arial" w:cs="Arial"/>
          <w:sz w:val="20"/>
          <w:szCs w:val="20"/>
          <w:lang w:eastAsia="hr-HR"/>
        </w:rPr>
        <w:t>drugih</w:t>
      </w:r>
      <w:r w:rsidRPr="00C555FF">
        <w:rPr>
          <w:rFonts w:ascii="Arial" w:eastAsia="Times New Roman" w:hAnsi="Arial" w:cs="Arial"/>
          <w:sz w:val="20"/>
          <w:szCs w:val="20"/>
          <w:lang w:eastAsia="hr-HR"/>
        </w:rPr>
        <w:t xml:space="preserve"> proračuna,</w:t>
      </w:r>
      <w:r>
        <w:rPr>
          <w:rFonts w:ascii="Arial" w:eastAsia="Times New Roman" w:hAnsi="Arial" w:cs="Arial"/>
          <w:sz w:val="20"/>
          <w:szCs w:val="20"/>
          <w:lang w:eastAsia="hr-HR"/>
        </w:rPr>
        <w:t xml:space="preserve"> pomoći izravnanja za dec</w:t>
      </w:r>
      <w:r w:rsidR="00535877">
        <w:rPr>
          <w:rFonts w:ascii="Arial" w:eastAsia="Times New Roman" w:hAnsi="Arial" w:cs="Arial"/>
          <w:sz w:val="20"/>
          <w:szCs w:val="20"/>
          <w:lang w:eastAsia="hr-HR"/>
        </w:rPr>
        <w:t xml:space="preserve">entralizirane funkcije </w:t>
      </w:r>
      <w:r>
        <w:rPr>
          <w:rFonts w:ascii="Arial" w:eastAsia="Times New Roman" w:hAnsi="Arial" w:cs="Arial"/>
          <w:sz w:val="20"/>
          <w:szCs w:val="20"/>
          <w:lang w:eastAsia="hr-HR"/>
        </w:rPr>
        <w:t>i pomoći</w:t>
      </w:r>
      <w:r w:rsidRPr="00C555FF">
        <w:rPr>
          <w:rFonts w:ascii="Arial" w:eastAsia="Times New Roman" w:hAnsi="Arial" w:cs="Arial"/>
          <w:sz w:val="20"/>
          <w:szCs w:val="20"/>
          <w:lang w:eastAsia="hr-HR"/>
        </w:rPr>
        <w:t xml:space="preserve"> temeljem prijenosa EU sredstava</w:t>
      </w:r>
      <w:r>
        <w:rPr>
          <w:rFonts w:ascii="Arial" w:eastAsia="Times New Roman" w:hAnsi="Arial" w:cs="Arial"/>
          <w:sz w:val="20"/>
          <w:szCs w:val="20"/>
          <w:lang w:eastAsia="hr-HR"/>
        </w:rPr>
        <w:t>.</w:t>
      </w:r>
      <w:r w:rsidRPr="00C555FF">
        <w:rPr>
          <w:rFonts w:ascii="Arial" w:eastAsia="Times New Roman" w:hAnsi="Arial" w:cs="Arial"/>
          <w:sz w:val="20"/>
          <w:szCs w:val="20"/>
          <w:lang w:eastAsia="hr-HR"/>
        </w:rPr>
        <w:t xml:space="preserve"> Ukupne pomoći planiraju se u iznosu od </w:t>
      </w:r>
      <w:r w:rsidR="00535877">
        <w:rPr>
          <w:rFonts w:ascii="Arial" w:eastAsia="Times New Roman" w:hAnsi="Arial" w:cs="Arial"/>
          <w:sz w:val="20"/>
          <w:szCs w:val="20"/>
          <w:lang w:eastAsia="hr-HR"/>
        </w:rPr>
        <w:t>496.521.500</w:t>
      </w:r>
      <w:r w:rsidRPr="00C555FF">
        <w:rPr>
          <w:rFonts w:ascii="Arial" w:eastAsia="Times New Roman" w:hAnsi="Arial" w:cs="Arial"/>
          <w:sz w:val="20"/>
          <w:szCs w:val="20"/>
          <w:lang w:eastAsia="hr-HR"/>
        </w:rPr>
        <w:t>,00 kuna</w:t>
      </w:r>
      <w:r>
        <w:rPr>
          <w:rFonts w:ascii="Arial" w:eastAsia="Times New Roman" w:hAnsi="Arial" w:cs="Arial"/>
          <w:sz w:val="20"/>
          <w:szCs w:val="20"/>
          <w:lang w:eastAsia="hr-HR"/>
        </w:rPr>
        <w:t xml:space="preserve"> i u</w:t>
      </w:r>
      <w:r w:rsidRPr="00C555FF">
        <w:rPr>
          <w:rFonts w:ascii="Arial" w:eastAsia="Times New Roman" w:hAnsi="Arial" w:cs="Arial"/>
          <w:sz w:val="20"/>
          <w:szCs w:val="20"/>
          <w:lang w:eastAsia="hr-HR"/>
        </w:rPr>
        <w:t xml:space="preserve"> strukturi planiranih pro</w:t>
      </w:r>
      <w:r>
        <w:rPr>
          <w:rFonts w:ascii="Arial" w:eastAsia="Times New Roman" w:hAnsi="Arial" w:cs="Arial"/>
          <w:sz w:val="20"/>
          <w:szCs w:val="20"/>
          <w:lang w:eastAsia="hr-HR"/>
        </w:rPr>
        <w:t>računskih prihoda</w:t>
      </w:r>
      <w:r w:rsidRPr="00C555FF">
        <w:rPr>
          <w:rFonts w:ascii="Arial" w:eastAsia="Times New Roman" w:hAnsi="Arial" w:cs="Arial"/>
          <w:sz w:val="20"/>
          <w:szCs w:val="20"/>
          <w:lang w:eastAsia="hr-HR"/>
        </w:rPr>
        <w:t xml:space="preserve"> čine </w:t>
      </w:r>
      <w:r w:rsidR="00251AE1">
        <w:rPr>
          <w:rFonts w:ascii="Arial" w:eastAsia="Times New Roman" w:hAnsi="Arial" w:cs="Arial"/>
          <w:sz w:val="20"/>
          <w:szCs w:val="20"/>
          <w:lang w:eastAsia="hr-HR"/>
        </w:rPr>
        <w:t>6,19</w:t>
      </w:r>
      <w:r w:rsidRPr="00C555FF">
        <w:rPr>
          <w:rFonts w:ascii="Arial" w:eastAsia="Times New Roman" w:hAnsi="Arial" w:cs="Arial"/>
          <w:sz w:val="20"/>
          <w:szCs w:val="20"/>
          <w:lang w:eastAsia="hr-HR"/>
        </w:rPr>
        <w:t>%</w:t>
      </w:r>
      <w:r>
        <w:rPr>
          <w:rFonts w:ascii="Arial" w:eastAsia="Times New Roman" w:hAnsi="Arial" w:cs="Arial"/>
          <w:sz w:val="20"/>
          <w:szCs w:val="20"/>
          <w:lang w:eastAsia="hr-HR"/>
        </w:rPr>
        <w:t>.</w:t>
      </w:r>
    </w:p>
    <w:p w:rsidR="00A03FF4" w:rsidRDefault="00A03FF4" w:rsidP="00A03FF4">
      <w:pPr>
        <w:spacing w:after="0" w:line="240" w:lineRule="auto"/>
        <w:jc w:val="both"/>
        <w:rPr>
          <w:rFonts w:ascii="Arial" w:eastAsia="Times New Roman" w:hAnsi="Arial" w:cs="Arial"/>
          <w:sz w:val="20"/>
          <w:szCs w:val="20"/>
          <w:lang w:eastAsia="hr-HR"/>
        </w:rPr>
      </w:pPr>
    </w:p>
    <w:p w:rsidR="00A03FF4" w:rsidRPr="00177150" w:rsidRDefault="00A03FF4" w:rsidP="00D932A5">
      <w:pPr>
        <w:pStyle w:val="ListParagraph"/>
        <w:numPr>
          <w:ilvl w:val="0"/>
          <w:numId w:val="12"/>
        </w:numPr>
        <w:tabs>
          <w:tab w:val="num" w:pos="993"/>
        </w:tabs>
        <w:spacing w:after="0" w:line="240" w:lineRule="auto"/>
        <w:jc w:val="both"/>
        <w:rPr>
          <w:rFonts w:ascii="Arial" w:eastAsia="Times New Roman" w:hAnsi="Arial" w:cs="Arial"/>
          <w:sz w:val="20"/>
          <w:szCs w:val="20"/>
          <w:lang w:eastAsia="hr-HR"/>
        </w:rPr>
      </w:pPr>
      <w:r w:rsidRPr="006C6545">
        <w:rPr>
          <w:rFonts w:ascii="Arial" w:eastAsia="Times New Roman" w:hAnsi="Arial" w:cs="Arial"/>
          <w:sz w:val="20"/>
          <w:szCs w:val="20"/>
          <w:lang w:eastAsia="hr-HR"/>
        </w:rPr>
        <w:t>pomoći od međunarodnih organizacija te institucija i tijela EU planiraju se u iznosu od 1</w:t>
      </w:r>
      <w:r w:rsidR="001306E7">
        <w:rPr>
          <w:rFonts w:ascii="Arial" w:eastAsia="Times New Roman" w:hAnsi="Arial" w:cs="Arial"/>
          <w:sz w:val="20"/>
          <w:szCs w:val="20"/>
          <w:lang w:eastAsia="hr-HR"/>
        </w:rPr>
        <w:t>3.</w:t>
      </w:r>
      <w:r w:rsidR="00251AE1">
        <w:rPr>
          <w:rFonts w:ascii="Arial" w:eastAsia="Times New Roman" w:hAnsi="Arial" w:cs="Arial"/>
          <w:sz w:val="20"/>
          <w:szCs w:val="20"/>
          <w:lang w:eastAsia="hr-HR"/>
        </w:rPr>
        <w:t>437</w:t>
      </w:r>
      <w:r w:rsidR="001306E7">
        <w:rPr>
          <w:rFonts w:ascii="Arial" w:eastAsia="Times New Roman" w:hAnsi="Arial" w:cs="Arial"/>
          <w:sz w:val="20"/>
          <w:szCs w:val="20"/>
          <w:lang w:eastAsia="hr-HR"/>
        </w:rPr>
        <w:t>.000</w:t>
      </w:r>
      <w:r w:rsidRPr="006C6545">
        <w:rPr>
          <w:rFonts w:ascii="Arial" w:eastAsia="Times New Roman" w:hAnsi="Arial" w:cs="Arial"/>
          <w:sz w:val="20"/>
          <w:szCs w:val="20"/>
          <w:lang w:eastAsia="hr-HR"/>
        </w:rPr>
        <w:t xml:space="preserve">,00 kuna, a odnose se </w:t>
      </w:r>
      <w:r w:rsidRPr="00177150">
        <w:rPr>
          <w:rFonts w:ascii="Arial" w:eastAsia="Times New Roman" w:hAnsi="Arial" w:cs="Arial"/>
          <w:sz w:val="20"/>
          <w:szCs w:val="20"/>
          <w:lang w:eastAsia="hr-HR"/>
        </w:rPr>
        <w:t>na projekte RepublEEc, ProGIreg,</w:t>
      </w:r>
      <w:r w:rsidR="00500D47" w:rsidRPr="00177150">
        <w:rPr>
          <w:rFonts w:ascii="Arial" w:eastAsia="Times New Roman" w:hAnsi="Arial" w:cs="Arial"/>
          <w:sz w:val="20"/>
          <w:szCs w:val="20"/>
          <w:lang w:eastAsia="hr-HR"/>
        </w:rPr>
        <w:t xml:space="preserve"> Urban manufakturing-interreg Europe, Urban (urban </w:t>
      </w:r>
      <w:proofErr w:type="spellStart"/>
      <w:r w:rsidR="00500D47" w:rsidRPr="00177150">
        <w:rPr>
          <w:rFonts w:ascii="Arial" w:eastAsia="Times New Roman" w:hAnsi="Arial" w:cs="Arial"/>
          <w:sz w:val="20"/>
          <w:szCs w:val="20"/>
          <w:lang w:eastAsia="hr-HR"/>
        </w:rPr>
        <w:t>Reg.Mix</w:t>
      </w:r>
      <w:proofErr w:type="spellEnd"/>
      <w:r w:rsidR="00500D47" w:rsidRPr="00177150">
        <w:rPr>
          <w:rFonts w:ascii="Arial" w:eastAsia="Times New Roman" w:hAnsi="Arial" w:cs="Arial"/>
          <w:sz w:val="20"/>
          <w:szCs w:val="20"/>
          <w:lang w:eastAsia="hr-HR"/>
        </w:rPr>
        <w:t xml:space="preserve">), </w:t>
      </w:r>
      <w:r w:rsidR="00B318F7">
        <w:rPr>
          <w:rFonts w:ascii="Arial" w:eastAsia="Times New Roman" w:hAnsi="Arial" w:cs="Arial"/>
          <w:sz w:val="20"/>
          <w:szCs w:val="20"/>
          <w:lang w:eastAsia="hr-HR"/>
        </w:rPr>
        <w:t>S</w:t>
      </w:r>
      <w:r w:rsidR="00500D47" w:rsidRPr="00177150">
        <w:rPr>
          <w:rFonts w:ascii="Arial" w:eastAsia="Times New Roman" w:hAnsi="Arial" w:cs="Arial"/>
          <w:sz w:val="20"/>
          <w:szCs w:val="20"/>
          <w:lang w:eastAsia="hr-HR"/>
        </w:rPr>
        <w:t>vi za pamćenje „SPAM“,</w:t>
      </w:r>
      <w:r w:rsidRPr="00177150">
        <w:rPr>
          <w:rFonts w:ascii="Arial" w:eastAsia="Times New Roman" w:hAnsi="Arial" w:cs="Arial"/>
          <w:sz w:val="20"/>
          <w:szCs w:val="20"/>
          <w:lang w:eastAsia="hr-HR"/>
        </w:rPr>
        <w:t xml:space="preserve"> </w:t>
      </w:r>
      <w:proofErr w:type="spellStart"/>
      <w:r w:rsidRPr="00177150">
        <w:rPr>
          <w:rFonts w:ascii="Arial" w:eastAsia="Times New Roman" w:hAnsi="Arial" w:cs="Arial"/>
          <w:sz w:val="20"/>
          <w:szCs w:val="20"/>
          <w:lang w:eastAsia="hr-HR"/>
        </w:rPr>
        <w:t>Crosscare</w:t>
      </w:r>
      <w:proofErr w:type="spellEnd"/>
      <w:r w:rsidR="00177150" w:rsidRPr="00177150">
        <w:rPr>
          <w:rFonts w:ascii="Arial" w:eastAsia="Times New Roman" w:hAnsi="Arial" w:cs="Arial"/>
          <w:sz w:val="20"/>
          <w:szCs w:val="20"/>
          <w:lang w:eastAsia="hr-HR"/>
        </w:rPr>
        <w:t>, A.S.A.P</w:t>
      </w:r>
      <w:r w:rsidRPr="00177150">
        <w:rPr>
          <w:rFonts w:ascii="Arial" w:eastAsia="Times New Roman" w:hAnsi="Arial" w:cs="Arial"/>
          <w:sz w:val="20"/>
          <w:szCs w:val="20"/>
          <w:lang w:eastAsia="hr-HR"/>
        </w:rPr>
        <w:t xml:space="preserve"> i niz drugih manjih projekata;</w:t>
      </w:r>
    </w:p>
    <w:p w:rsidR="00A03FF4" w:rsidRPr="006C6545" w:rsidRDefault="00A03FF4" w:rsidP="00D932A5">
      <w:pPr>
        <w:pStyle w:val="ListParagraph"/>
        <w:numPr>
          <w:ilvl w:val="0"/>
          <w:numId w:val="12"/>
        </w:numPr>
        <w:tabs>
          <w:tab w:val="num" w:pos="993"/>
        </w:tabs>
        <w:spacing w:after="0" w:line="240" w:lineRule="auto"/>
        <w:jc w:val="both"/>
        <w:rPr>
          <w:rFonts w:ascii="Arial" w:eastAsia="Times New Roman" w:hAnsi="Arial" w:cs="Arial"/>
          <w:sz w:val="20"/>
          <w:szCs w:val="20"/>
          <w:lang w:eastAsia="hr-HR"/>
        </w:rPr>
      </w:pPr>
      <w:r w:rsidRPr="006C6545">
        <w:rPr>
          <w:rFonts w:ascii="Arial" w:eastAsia="Times New Roman" w:hAnsi="Arial" w:cs="Arial"/>
          <w:sz w:val="20"/>
          <w:szCs w:val="20"/>
          <w:lang w:eastAsia="hr-HR"/>
        </w:rPr>
        <w:t xml:space="preserve">pomoći proračunu iz drugih proračuna planiraju se u iznosu od </w:t>
      </w:r>
      <w:r w:rsidR="00251AE1">
        <w:rPr>
          <w:rFonts w:ascii="Arial" w:eastAsia="Times New Roman" w:hAnsi="Arial" w:cs="Arial"/>
          <w:sz w:val="20"/>
          <w:szCs w:val="20"/>
          <w:lang w:eastAsia="hr-HR"/>
        </w:rPr>
        <w:t>72.995.900</w:t>
      </w:r>
      <w:r w:rsidRPr="006C6545">
        <w:rPr>
          <w:rFonts w:ascii="Arial" w:eastAsia="Times New Roman" w:hAnsi="Arial" w:cs="Arial"/>
          <w:sz w:val="20"/>
          <w:szCs w:val="20"/>
          <w:lang w:eastAsia="hr-HR"/>
        </w:rPr>
        <w:t>,00 kuna, a odnose se subvencioniranje najamnine za Arenu u iznosu od 3</w:t>
      </w:r>
      <w:r w:rsidR="003F78D4">
        <w:rPr>
          <w:rFonts w:ascii="Arial" w:eastAsia="Times New Roman" w:hAnsi="Arial" w:cs="Arial"/>
          <w:sz w:val="20"/>
          <w:szCs w:val="20"/>
          <w:lang w:eastAsia="hr-HR"/>
        </w:rPr>
        <w:t>2.2</w:t>
      </w:r>
      <w:r w:rsidRPr="006C6545">
        <w:rPr>
          <w:rFonts w:ascii="Arial" w:eastAsia="Times New Roman" w:hAnsi="Arial" w:cs="Arial"/>
          <w:sz w:val="20"/>
          <w:szCs w:val="20"/>
          <w:lang w:eastAsia="hr-HR"/>
        </w:rPr>
        <w:t xml:space="preserve">00.000,00 kuna, subvencioniranje prijevoza učenika srednjih škola u iznosu od 20.000.000,00 kuna, </w:t>
      </w:r>
      <w:r>
        <w:rPr>
          <w:rFonts w:ascii="Arial" w:eastAsia="Times New Roman" w:hAnsi="Arial" w:cs="Arial"/>
          <w:sz w:val="20"/>
          <w:szCs w:val="20"/>
          <w:lang w:eastAsia="hr-HR"/>
        </w:rPr>
        <w:t>i</w:t>
      </w:r>
      <w:r w:rsidRPr="006C6545">
        <w:rPr>
          <w:rFonts w:ascii="Arial" w:eastAsia="Times New Roman" w:hAnsi="Arial" w:cs="Arial"/>
          <w:sz w:val="20"/>
          <w:szCs w:val="20"/>
          <w:lang w:eastAsia="hr-HR"/>
        </w:rPr>
        <w:t xml:space="preserve">zbore za </w:t>
      </w:r>
      <w:r w:rsidR="003F78D4">
        <w:rPr>
          <w:rFonts w:ascii="Arial" w:eastAsia="Times New Roman" w:hAnsi="Arial" w:cs="Arial"/>
          <w:sz w:val="20"/>
          <w:szCs w:val="20"/>
          <w:lang w:eastAsia="hr-HR"/>
        </w:rPr>
        <w:t xml:space="preserve">Hrvatski sabor </w:t>
      </w:r>
      <w:r w:rsidRPr="006C6545">
        <w:rPr>
          <w:rFonts w:ascii="Arial" w:eastAsia="Times New Roman" w:hAnsi="Arial" w:cs="Arial"/>
          <w:sz w:val="20"/>
          <w:szCs w:val="20"/>
          <w:lang w:eastAsia="hr-HR"/>
        </w:rPr>
        <w:t xml:space="preserve">i izbore za predsjednika u iznosu od </w:t>
      </w:r>
      <w:r w:rsidR="003F78D4">
        <w:rPr>
          <w:rFonts w:ascii="Arial" w:eastAsia="Times New Roman" w:hAnsi="Arial" w:cs="Arial"/>
          <w:sz w:val="20"/>
          <w:szCs w:val="20"/>
          <w:lang w:eastAsia="hr-HR"/>
        </w:rPr>
        <w:t>12.5</w:t>
      </w:r>
      <w:r w:rsidRPr="006C6545">
        <w:rPr>
          <w:rFonts w:ascii="Arial" w:eastAsia="Times New Roman" w:hAnsi="Arial" w:cs="Arial"/>
          <w:sz w:val="20"/>
          <w:szCs w:val="20"/>
          <w:lang w:eastAsia="hr-HR"/>
        </w:rPr>
        <w:t xml:space="preserve">00.000,00 kuna, </w:t>
      </w:r>
      <w:r w:rsidR="00251AE1">
        <w:rPr>
          <w:rFonts w:ascii="Arial" w:eastAsia="Times New Roman" w:hAnsi="Arial" w:cs="Arial"/>
          <w:sz w:val="20"/>
          <w:szCs w:val="20"/>
          <w:lang w:eastAsia="hr-HR"/>
        </w:rPr>
        <w:t xml:space="preserve">rotor Remetinec 4.398.000,00 kuna, </w:t>
      </w:r>
      <w:r w:rsidRPr="006C6545">
        <w:rPr>
          <w:rFonts w:ascii="Arial" w:eastAsia="Times New Roman" w:hAnsi="Arial" w:cs="Arial"/>
          <w:sz w:val="20"/>
          <w:szCs w:val="20"/>
          <w:lang w:eastAsia="hr-HR"/>
        </w:rPr>
        <w:t>poticanje obrta, malog i srednj</w:t>
      </w:r>
      <w:r>
        <w:rPr>
          <w:rFonts w:ascii="Arial" w:eastAsia="Times New Roman" w:hAnsi="Arial" w:cs="Arial"/>
          <w:sz w:val="20"/>
          <w:szCs w:val="20"/>
          <w:lang w:eastAsia="hr-HR"/>
        </w:rPr>
        <w:t>e</w:t>
      </w:r>
      <w:r w:rsidRPr="006C6545">
        <w:rPr>
          <w:rFonts w:ascii="Arial" w:eastAsia="Times New Roman" w:hAnsi="Arial" w:cs="Arial"/>
          <w:sz w:val="20"/>
          <w:szCs w:val="20"/>
          <w:lang w:eastAsia="hr-HR"/>
        </w:rPr>
        <w:t xml:space="preserve">g poduzetništva u iznosu od </w:t>
      </w:r>
      <w:r w:rsidR="003F78D4">
        <w:rPr>
          <w:rFonts w:ascii="Arial" w:eastAsia="Times New Roman" w:hAnsi="Arial" w:cs="Arial"/>
          <w:sz w:val="20"/>
          <w:szCs w:val="20"/>
          <w:lang w:eastAsia="hr-HR"/>
        </w:rPr>
        <w:t>3.000</w:t>
      </w:r>
      <w:r w:rsidRPr="006C6545">
        <w:rPr>
          <w:rFonts w:ascii="Arial" w:eastAsia="Times New Roman" w:hAnsi="Arial" w:cs="Arial"/>
          <w:sz w:val="20"/>
          <w:szCs w:val="20"/>
          <w:lang w:eastAsia="hr-HR"/>
        </w:rPr>
        <w:t xml:space="preserve">.000,00 kuna te ostale programe u iznosu od </w:t>
      </w:r>
      <w:r w:rsidR="003F78D4">
        <w:rPr>
          <w:rFonts w:ascii="Arial" w:eastAsia="Times New Roman" w:hAnsi="Arial" w:cs="Arial"/>
          <w:sz w:val="20"/>
          <w:szCs w:val="20"/>
          <w:lang w:eastAsia="hr-HR"/>
        </w:rPr>
        <w:t>8</w:t>
      </w:r>
      <w:r w:rsidR="00251AE1">
        <w:rPr>
          <w:rFonts w:ascii="Arial" w:eastAsia="Times New Roman" w:hAnsi="Arial" w:cs="Arial"/>
          <w:sz w:val="20"/>
          <w:szCs w:val="20"/>
          <w:lang w:eastAsia="hr-HR"/>
        </w:rPr>
        <w:t>97.9</w:t>
      </w:r>
      <w:r w:rsidRPr="006C6545">
        <w:rPr>
          <w:rFonts w:ascii="Arial" w:eastAsia="Times New Roman" w:hAnsi="Arial" w:cs="Arial"/>
          <w:sz w:val="20"/>
          <w:szCs w:val="20"/>
          <w:lang w:eastAsia="hr-HR"/>
        </w:rPr>
        <w:t>00,00 kuna.</w:t>
      </w:r>
    </w:p>
    <w:p w:rsidR="00A03FF4" w:rsidRPr="006C6545" w:rsidRDefault="00A03FF4" w:rsidP="00D932A5">
      <w:pPr>
        <w:pStyle w:val="ListParagraph"/>
        <w:numPr>
          <w:ilvl w:val="0"/>
          <w:numId w:val="12"/>
        </w:numPr>
        <w:tabs>
          <w:tab w:val="num" w:pos="993"/>
        </w:tabs>
        <w:spacing w:after="0" w:line="240" w:lineRule="auto"/>
        <w:jc w:val="both"/>
        <w:rPr>
          <w:rFonts w:ascii="Arial" w:eastAsia="Times New Roman" w:hAnsi="Arial" w:cs="Arial"/>
          <w:sz w:val="20"/>
          <w:szCs w:val="20"/>
          <w:lang w:eastAsia="hr-HR"/>
        </w:rPr>
      </w:pPr>
      <w:r w:rsidRPr="006C6545">
        <w:rPr>
          <w:rFonts w:ascii="Arial" w:eastAsia="Times New Roman" w:hAnsi="Arial" w:cs="Arial"/>
          <w:sz w:val="20"/>
          <w:szCs w:val="20"/>
          <w:lang w:eastAsia="hr-HR"/>
        </w:rPr>
        <w:t>pomoći izravnanja za decentralizirane funkcije</w:t>
      </w:r>
      <w:r>
        <w:rPr>
          <w:rFonts w:ascii="Arial" w:eastAsia="Times New Roman" w:hAnsi="Arial" w:cs="Arial"/>
          <w:sz w:val="20"/>
          <w:szCs w:val="20"/>
          <w:lang w:eastAsia="hr-HR"/>
        </w:rPr>
        <w:t xml:space="preserve"> planiraju se </w:t>
      </w:r>
      <w:r w:rsidRPr="006C6545">
        <w:rPr>
          <w:rFonts w:ascii="Arial" w:eastAsia="Times New Roman" w:hAnsi="Arial" w:cs="Arial"/>
          <w:sz w:val="20"/>
          <w:szCs w:val="20"/>
          <w:lang w:eastAsia="hr-HR"/>
        </w:rPr>
        <w:t xml:space="preserve">u iznosu od </w:t>
      </w:r>
      <w:r w:rsidR="003F78D4">
        <w:rPr>
          <w:rFonts w:ascii="Arial" w:eastAsia="Times New Roman" w:hAnsi="Arial" w:cs="Arial"/>
          <w:sz w:val="20"/>
          <w:szCs w:val="20"/>
          <w:lang w:eastAsia="hr-HR"/>
        </w:rPr>
        <w:t>5</w:t>
      </w:r>
      <w:r w:rsidRPr="006C6545">
        <w:rPr>
          <w:rFonts w:ascii="Arial" w:eastAsia="Times New Roman" w:hAnsi="Arial" w:cs="Arial"/>
          <w:sz w:val="20"/>
          <w:szCs w:val="20"/>
          <w:lang w:eastAsia="hr-HR"/>
        </w:rPr>
        <w:t>0.000.000,00 kuna.</w:t>
      </w:r>
    </w:p>
    <w:p w:rsidR="00A03FF4" w:rsidRPr="006C6545" w:rsidRDefault="00A03FF4" w:rsidP="00D932A5">
      <w:pPr>
        <w:pStyle w:val="ListParagraph"/>
        <w:numPr>
          <w:ilvl w:val="0"/>
          <w:numId w:val="12"/>
        </w:numPr>
        <w:tabs>
          <w:tab w:val="num" w:pos="993"/>
        </w:tabs>
        <w:spacing w:after="0" w:line="240" w:lineRule="auto"/>
        <w:jc w:val="both"/>
        <w:rPr>
          <w:rFonts w:ascii="Arial" w:eastAsia="Times New Roman" w:hAnsi="Arial" w:cs="Arial"/>
          <w:sz w:val="20"/>
          <w:szCs w:val="20"/>
          <w:lang w:eastAsia="hr-HR"/>
        </w:rPr>
      </w:pPr>
      <w:r w:rsidRPr="006C6545">
        <w:rPr>
          <w:rFonts w:ascii="Arial" w:eastAsia="Times New Roman" w:hAnsi="Arial" w:cs="Arial"/>
          <w:sz w:val="20"/>
          <w:szCs w:val="20"/>
          <w:lang w:eastAsia="hr-HR"/>
        </w:rPr>
        <w:t xml:space="preserve">pomoći  temeljem prijenosa EU sredstava </w:t>
      </w:r>
      <w:r>
        <w:rPr>
          <w:rFonts w:ascii="Arial" w:eastAsia="Times New Roman" w:hAnsi="Arial" w:cs="Arial"/>
          <w:sz w:val="20"/>
          <w:szCs w:val="20"/>
          <w:lang w:eastAsia="hr-HR"/>
        </w:rPr>
        <w:t xml:space="preserve">planiraju se </w:t>
      </w:r>
      <w:r w:rsidRPr="006C6545">
        <w:rPr>
          <w:rFonts w:ascii="Arial" w:eastAsia="Times New Roman" w:hAnsi="Arial" w:cs="Arial"/>
          <w:sz w:val="20"/>
          <w:szCs w:val="20"/>
          <w:lang w:eastAsia="hr-HR"/>
        </w:rPr>
        <w:t xml:space="preserve">u iznosu od </w:t>
      </w:r>
      <w:r w:rsidR="003F78D4">
        <w:rPr>
          <w:rFonts w:ascii="Arial" w:eastAsia="Times New Roman" w:hAnsi="Arial" w:cs="Arial"/>
          <w:sz w:val="20"/>
          <w:szCs w:val="20"/>
          <w:lang w:eastAsia="hr-HR"/>
        </w:rPr>
        <w:t>36</w:t>
      </w:r>
      <w:r w:rsidR="00265F78">
        <w:rPr>
          <w:rFonts w:ascii="Arial" w:eastAsia="Times New Roman" w:hAnsi="Arial" w:cs="Arial"/>
          <w:sz w:val="20"/>
          <w:szCs w:val="20"/>
          <w:lang w:eastAsia="hr-HR"/>
        </w:rPr>
        <w:t>0</w:t>
      </w:r>
      <w:r w:rsidR="003F78D4">
        <w:rPr>
          <w:rFonts w:ascii="Arial" w:eastAsia="Times New Roman" w:hAnsi="Arial" w:cs="Arial"/>
          <w:sz w:val="20"/>
          <w:szCs w:val="20"/>
          <w:lang w:eastAsia="hr-HR"/>
        </w:rPr>
        <w:t>.</w:t>
      </w:r>
      <w:r w:rsidR="00265F78">
        <w:rPr>
          <w:rFonts w:ascii="Arial" w:eastAsia="Times New Roman" w:hAnsi="Arial" w:cs="Arial"/>
          <w:sz w:val="20"/>
          <w:szCs w:val="20"/>
          <w:lang w:eastAsia="hr-HR"/>
        </w:rPr>
        <w:t>088.600</w:t>
      </w:r>
      <w:r w:rsidRPr="006C6545">
        <w:rPr>
          <w:rFonts w:ascii="Arial" w:eastAsia="Times New Roman" w:hAnsi="Arial" w:cs="Arial"/>
          <w:sz w:val="20"/>
          <w:szCs w:val="20"/>
          <w:lang w:eastAsia="hr-HR"/>
        </w:rPr>
        <w:t xml:space="preserve">,00 kuna, a odnose se na </w:t>
      </w:r>
      <w:r w:rsidR="009D531F">
        <w:rPr>
          <w:rFonts w:ascii="Arial" w:eastAsia="Times New Roman" w:hAnsi="Arial" w:cs="Arial"/>
          <w:sz w:val="20"/>
          <w:szCs w:val="20"/>
          <w:lang w:eastAsia="hr-HR"/>
        </w:rPr>
        <w:t xml:space="preserve">sredstva za </w:t>
      </w:r>
      <w:r w:rsidR="008E3053" w:rsidRPr="006C6545">
        <w:rPr>
          <w:rFonts w:ascii="Arial" w:eastAsia="Times New Roman" w:hAnsi="Arial" w:cs="Arial"/>
          <w:sz w:val="20"/>
          <w:szCs w:val="20"/>
          <w:lang w:eastAsia="hr-HR"/>
        </w:rPr>
        <w:t>interventne mjere</w:t>
      </w:r>
      <w:r w:rsidR="008E3053">
        <w:rPr>
          <w:rFonts w:ascii="Arial" w:eastAsia="Times New Roman" w:hAnsi="Arial" w:cs="Arial"/>
          <w:sz w:val="20"/>
          <w:szCs w:val="20"/>
          <w:lang w:eastAsia="hr-HR"/>
        </w:rPr>
        <w:t xml:space="preserve"> -</w:t>
      </w:r>
      <w:r w:rsidR="008E3053" w:rsidRPr="006C6545">
        <w:rPr>
          <w:rFonts w:ascii="Arial" w:eastAsia="Times New Roman" w:hAnsi="Arial" w:cs="Arial"/>
          <w:sz w:val="20"/>
          <w:szCs w:val="20"/>
          <w:lang w:eastAsia="hr-HR"/>
        </w:rPr>
        <w:t xml:space="preserve"> </w:t>
      </w:r>
      <w:r w:rsidR="008E3053">
        <w:rPr>
          <w:rFonts w:ascii="Arial" w:eastAsia="Times New Roman" w:hAnsi="Arial" w:cs="Arial"/>
          <w:sz w:val="20"/>
          <w:szCs w:val="20"/>
          <w:lang w:eastAsia="hr-HR"/>
        </w:rPr>
        <w:t>p</w:t>
      </w:r>
      <w:r w:rsidR="008E3053" w:rsidRPr="006C6545">
        <w:rPr>
          <w:rFonts w:ascii="Arial" w:eastAsia="Times New Roman" w:hAnsi="Arial" w:cs="Arial"/>
          <w:sz w:val="20"/>
          <w:szCs w:val="20"/>
          <w:lang w:eastAsia="hr-HR"/>
        </w:rPr>
        <w:t>lan gospodarenja otpadom u iznosu od 1</w:t>
      </w:r>
      <w:r w:rsidR="008E3053">
        <w:rPr>
          <w:rFonts w:ascii="Arial" w:eastAsia="Times New Roman" w:hAnsi="Arial" w:cs="Arial"/>
          <w:sz w:val="20"/>
          <w:szCs w:val="20"/>
          <w:lang w:eastAsia="hr-HR"/>
        </w:rPr>
        <w:t>20.425</w:t>
      </w:r>
      <w:r w:rsidR="008E3053" w:rsidRPr="006C6545">
        <w:rPr>
          <w:rFonts w:ascii="Arial" w:eastAsia="Times New Roman" w:hAnsi="Arial" w:cs="Arial"/>
          <w:sz w:val="20"/>
          <w:szCs w:val="20"/>
          <w:lang w:eastAsia="hr-HR"/>
        </w:rPr>
        <w:t xml:space="preserve">.000,00 kuna, energetsku obnovu zgrada javne namjene u iznosu od </w:t>
      </w:r>
      <w:r w:rsidR="008E3053">
        <w:rPr>
          <w:rFonts w:ascii="Arial" w:eastAsia="Times New Roman" w:hAnsi="Arial" w:cs="Arial"/>
          <w:sz w:val="20"/>
          <w:szCs w:val="20"/>
          <w:lang w:eastAsia="hr-HR"/>
        </w:rPr>
        <w:t>57.261.000</w:t>
      </w:r>
      <w:r w:rsidR="008E3053" w:rsidRPr="006C6545">
        <w:rPr>
          <w:rFonts w:ascii="Arial" w:eastAsia="Times New Roman" w:hAnsi="Arial" w:cs="Arial"/>
          <w:sz w:val="20"/>
          <w:szCs w:val="20"/>
          <w:lang w:eastAsia="hr-HR"/>
        </w:rPr>
        <w:t>,00 kuna,</w:t>
      </w:r>
      <w:r w:rsidR="008E3053">
        <w:rPr>
          <w:rFonts w:ascii="Arial" w:eastAsia="Times New Roman" w:hAnsi="Arial" w:cs="Arial"/>
          <w:sz w:val="20"/>
          <w:szCs w:val="20"/>
          <w:lang w:eastAsia="hr-HR"/>
        </w:rPr>
        <w:t xml:space="preserve"> </w:t>
      </w:r>
      <w:r w:rsidRPr="006C6545">
        <w:rPr>
          <w:rFonts w:ascii="Arial" w:eastAsia="Times New Roman" w:hAnsi="Arial" w:cs="Arial"/>
          <w:sz w:val="20"/>
          <w:szCs w:val="20"/>
          <w:lang w:eastAsia="hr-HR"/>
        </w:rPr>
        <w:t xml:space="preserve">sredstva iz europskih fondova za rotor Remetinec u iznosu od </w:t>
      </w:r>
      <w:r w:rsidR="003F78D4">
        <w:rPr>
          <w:rFonts w:ascii="Arial" w:eastAsia="Times New Roman" w:hAnsi="Arial" w:cs="Arial"/>
          <w:sz w:val="20"/>
          <w:szCs w:val="20"/>
          <w:lang w:eastAsia="hr-HR"/>
        </w:rPr>
        <w:t>24.043.</w:t>
      </w:r>
      <w:r w:rsidRPr="006C6545">
        <w:rPr>
          <w:rFonts w:ascii="Arial" w:eastAsia="Times New Roman" w:hAnsi="Arial" w:cs="Arial"/>
          <w:sz w:val="20"/>
          <w:szCs w:val="20"/>
          <w:lang w:eastAsia="hr-HR"/>
        </w:rPr>
        <w:t>000</w:t>
      </w:r>
      <w:r>
        <w:rPr>
          <w:rFonts w:ascii="Arial" w:eastAsia="Times New Roman" w:hAnsi="Arial" w:cs="Arial"/>
          <w:sz w:val="20"/>
          <w:szCs w:val="20"/>
          <w:lang w:eastAsia="hr-HR"/>
        </w:rPr>
        <w:t>,00</w:t>
      </w:r>
      <w:r w:rsidRPr="006C6545">
        <w:rPr>
          <w:rFonts w:ascii="Arial" w:eastAsia="Times New Roman" w:hAnsi="Arial" w:cs="Arial"/>
          <w:sz w:val="20"/>
          <w:szCs w:val="20"/>
          <w:lang w:eastAsia="hr-HR"/>
        </w:rPr>
        <w:t xml:space="preserve"> kuna, projekt ZagEE u iznosu od </w:t>
      </w:r>
      <w:r w:rsidR="003F78D4">
        <w:rPr>
          <w:rFonts w:ascii="Arial" w:eastAsia="Times New Roman" w:hAnsi="Arial" w:cs="Arial"/>
          <w:sz w:val="20"/>
          <w:szCs w:val="20"/>
          <w:lang w:eastAsia="hr-HR"/>
        </w:rPr>
        <w:t>23.199.700</w:t>
      </w:r>
      <w:r w:rsidRPr="006C6545">
        <w:rPr>
          <w:rFonts w:ascii="Arial" w:eastAsia="Times New Roman" w:hAnsi="Arial" w:cs="Arial"/>
          <w:sz w:val="20"/>
          <w:szCs w:val="20"/>
          <w:lang w:eastAsia="hr-HR"/>
        </w:rPr>
        <w:t xml:space="preserve">,00 kuna, </w:t>
      </w:r>
      <w:r w:rsidR="009D531F" w:rsidRPr="006C6545">
        <w:rPr>
          <w:rFonts w:ascii="Arial" w:eastAsia="Times New Roman" w:hAnsi="Arial" w:cs="Arial"/>
          <w:sz w:val="20"/>
          <w:szCs w:val="20"/>
          <w:lang w:eastAsia="hr-HR"/>
        </w:rPr>
        <w:t xml:space="preserve">modernizaciju pothodnika u iznosu od </w:t>
      </w:r>
      <w:r w:rsidR="009D531F">
        <w:rPr>
          <w:rFonts w:ascii="Arial" w:eastAsia="Times New Roman" w:hAnsi="Arial" w:cs="Arial"/>
          <w:sz w:val="20"/>
          <w:szCs w:val="20"/>
          <w:lang w:eastAsia="hr-HR"/>
        </w:rPr>
        <w:t>18.762.000</w:t>
      </w:r>
      <w:r w:rsidR="009D531F" w:rsidRPr="006C6545">
        <w:rPr>
          <w:rFonts w:ascii="Arial" w:eastAsia="Times New Roman" w:hAnsi="Arial" w:cs="Arial"/>
          <w:sz w:val="20"/>
          <w:szCs w:val="20"/>
          <w:lang w:eastAsia="hr-HR"/>
        </w:rPr>
        <w:t>,00 kuna, rekonstrukciju galerije Gradec u Visitor centar Zagreb u iznosu od 15.24</w:t>
      </w:r>
      <w:r w:rsidR="009D531F">
        <w:rPr>
          <w:rFonts w:ascii="Arial" w:eastAsia="Times New Roman" w:hAnsi="Arial" w:cs="Arial"/>
          <w:sz w:val="20"/>
          <w:szCs w:val="20"/>
          <w:lang w:eastAsia="hr-HR"/>
        </w:rPr>
        <w:t>6.000</w:t>
      </w:r>
      <w:r w:rsidR="009D531F" w:rsidRPr="006C6545">
        <w:rPr>
          <w:rFonts w:ascii="Arial" w:eastAsia="Times New Roman" w:hAnsi="Arial" w:cs="Arial"/>
          <w:sz w:val="20"/>
          <w:szCs w:val="20"/>
          <w:lang w:eastAsia="hr-HR"/>
        </w:rPr>
        <w:t xml:space="preserve">,00 kuna, </w:t>
      </w:r>
      <w:r w:rsidR="009D531F">
        <w:rPr>
          <w:rFonts w:ascii="Arial" w:eastAsia="Times New Roman" w:hAnsi="Arial" w:cs="Arial"/>
          <w:sz w:val="20"/>
          <w:szCs w:val="20"/>
          <w:lang w:eastAsia="hr-HR"/>
        </w:rPr>
        <w:t>Etnografski muzej u iznosu od 7.249.000,00 kuna, projekt Modernizacija II u iznosu od 6.915.000,00 kuna, pomoćnici u nastavi faza III u iznosu od 4.958.000,00, regionalni multifunkcijski centar Pogon jedinstvo u iznosu od 3.957.500,00 kuna,</w:t>
      </w:r>
      <w:r w:rsidR="009D531F" w:rsidRPr="006C6545">
        <w:rPr>
          <w:rFonts w:ascii="Arial" w:eastAsia="Times New Roman" w:hAnsi="Arial" w:cs="Arial"/>
          <w:sz w:val="20"/>
          <w:szCs w:val="20"/>
          <w:lang w:eastAsia="hr-HR"/>
        </w:rPr>
        <w:t xml:space="preserve"> </w:t>
      </w:r>
      <w:r w:rsidR="00B318F7">
        <w:rPr>
          <w:rFonts w:ascii="Arial" w:eastAsia="Times New Roman" w:hAnsi="Arial" w:cs="Arial"/>
          <w:sz w:val="20"/>
          <w:szCs w:val="20"/>
          <w:lang w:eastAsia="hr-HR"/>
        </w:rPr>
        <w:t>shema</w:t>
      </w:r>
      <w:r w:rsidR="009D531F">
        <w:rPr>
          <w:rFonts w:ascii="Arial" w:eastAsia="Times New Roman" w:hAnsi="Arial" w:cs="Arial"/>
          <w:sz w:val="20"/>
          <w:szCs w:val="20"/>
          <w:lang w:eastAsia="hr-HR"/>
        </w:rPr>
        <w:t xml:space="preserve"> voće u osnovnim i srednjim školama u iznosu od 3.955.000,00 kuna, podršku provedbi strategije pametnog grada u iznosu od 3.696.000,00 kuna, </w:t>
      </w:r>
      <w:r w:rsidRPr="006C6545">
        <w:rPr>
          <w:rFonts w:ascii="Arial" w:eastAsia="Times New Roman" w:hAnsi="Arial" w:cs="Arial"/>
          <w:sz w:val="20"/>
          <w:szCs w:val="20"/>
          <w:lang w:eastAsia="hr-HR"/>
        </w:rPr>
        <w:t xml:space="preserve">prenamjenu prostora u Vlaškoj za potrebe glazbene škole u iznosu od </w:t>
      </w:r>
      <w:r w:rsidR="003F78D4">
        <w:rPr>
          <w:rFonts w:ascii="Arial" w:eastAsia="Times New Roman" w:hAnsi="Arial" w:cs="Arial"/>
          <w:sz w:val="20"/>
          <w:szCs w:val="20"/>
          <w:lang w:eastAsia="hr-HR"/>
        </w:rPr>
        <w:t>3.172</w:t>
      </w:r>
      <w:r w:rsidR="009D531F">
        <w:rPr>
          <w:rFonts w:ascii="Arial" w:eastAsia="Times New Roman" w:hAnsi="Arial" w:cs="Arial"/>
          <w:sz w:val="20"/>
          <w:szCs w:val="20"/>
          <w:lang w:eastAsia="hr-HR"/>
        </w:rPr>
        <w:t>.000,00 kuna,</w:t>
      </w:r>
      <w:r w:rsidR="00220C9A">
        <w:rPr>
          <w:rFonts w:ascii="Arial" w:eastAsia="Times New Roman" w:hAnsi="Arial" w:cs="Arial"/>
          <w:sz w:val="20"/>
          <w:szCs w:val="20"/>
          <w:lang w:eastAsia="hr-HR"/>
        </w:rPr>
        <w:t xml:space="preserve"> </w:t>
      </w:r>
      <w:r w:rsidRPr="006C6545">
        <w:rPr>
          <w:rFonts w:ascii="Arial" w:eastAsia="Times New Roman" w:hAnsi="Arial" w:cs="Arial"/>
          <w:sz w:val="20"/>
          <w:szCs w:val="20"/>
          <w:lang w:eastAsia="hr-HR"/>
        </w:rPr>
        <w:t>te niz drugih manjih  projekata;</w:t>
      </w:r>
    </w:p>
    <w:p w:rsidR="00A03FF4" w:rsidRDefault="00A03FF4" w:rsidP="00A03FF4">
      <w:pPr>
        <w:tabs>
          <w:tab w:val="num" w:pos="993"/>
        </w:tabs>
        <w:spacing w:after="0" w:line="240" w:lineRule="auto"/>
        <w:ind w:left="720"/>
        <w:jc w:val="both"/>
        <w:rPr>
          <w:rFonts w:ascii="Arial" w:eastAsia="Times New Roman" w:hAnsi="Arial" w:cs="Arial"/>
          <w:sz w:val="20"/>
          <w:szCs w:val="20"/>
          <w:lang w:eastAsia="hr-HR"/>
        </w:rPr>
      </w:pPr>
      <w:r>
        <w:rPr>
          <w:rFonts w:ascii="Arial" w:eastAsia="Times New Roman" w:hAnsi="Arial" w:cs="Arial"/>
          <w:sz w:val="20"/>
          <w:szCs w:val="20"/>
          <w:lang w:eastAsia="hr-HR"/>
        </w:rPr>
        <w:tab/>
        <w:t xml:space="preserve"> </w:t>
      </w:r>
    </w:p>
    <w:p w:rsidR="00A03FF4"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b/>
          <w:sz w:val="20"/>
          <w:szCs w:val="20"/>
          <w:lang w:eastAsia="hr-HR"/>
        </w:rPr>
        <w:t>Prihodi od imovine</w:t>
      </w:r>
      <w:r w:rsidRPr="00C555FF">
        <w:rPr>
          <w:rFonts w:ascii="Arial" w:eastAsia="Times New Roman" w:hAnsi="Arial" w:cs="Arial"/>
          <w:sz w:val="20"/>
          <w:szCs w:val="20"/>
          <w:lang w:eastAsia="hr-HR"/>
        </w:rPr>
        <w:t xml:space="preserve"> obuhvaćaju prihode od financijske i nefinancijske imovine te prihode od kamata na dane zajmove. Planiraju se u iznosu od 4</w:t>
      </w:r>
      <w:r w:rsidR="00DB49E8">
        <w:rPr>
          <w:rFonts w:ascii="Arial" w:eastAsia="Times New Roman" w:hAnsi="Arial" w:cs="Arial"/>
          <w:sz w:val="20"/>
          <w:szCs w:val="20"/>
          <w:lang w:eastAsia="hr-HR"/>
        </w:rPr>
        <w:t>40</w:t>
      </w:r>
      <w:r>
        <w:rPr>
          <w:rFonts w:ascii="Arial" w:eastAsia="Times New Roman" w:hAnsi="Arial" w:cs="Arial"/>
          <w:sz w:val="20"/>
          <w:szCs w:val="20"/>
          <w:lang w:eastAsia="hr-HR"/>
        </w:rPr>
        <w:t>.</w:t>
      </w:r>
      <w:r w:rsidR="00220C9A">
        <w:rPr>
          <w:rFonts w:ascii="Arial" w:eastAsia="Times New Roman" w:hAnsi="Arial" w:cs="Arial"/>
          <w:sz w:val="20"/>
          <w:szCs w:val="20"/>
          <w:lang w:eastAsia="hr-HR"/>
        </w:rPr>
        <w:t>190</w:t>
      </w:r>
      <w:r>
        <w:rPr>
          <w:rFonts w:ascii="Arial" w:eastAsia="Times New Roman" w:hAnsi="Arial" w:cs="Arial"/>
          <w:sz w:val="20"/>
          <w:szCs w:val="20"/>
          <w:lang w:eastAsia="hr-HR"/>
        </w:rPr>
        <w:t>.000,</w:t>
      </w:r>
      <w:r w:rsidRPr="00C555FF">
        <w:rPr>
          <w:rFonts w:ascii="Arial" w:eastAsia="Times New Roman" w:hAnsi="Arial" w:cs="Arial"/>
          <w:sz w:val="20"/>
          <w:szCs w:val="20"/>
          <w:lang w:eastAsia="hr-HR"/>
        </w:rPr>
        <w:t xml:space="preserve">00 kuna. U strukturi prihoda </w:t>
      </w:r>
      <w:r w:rsidR="00220C9A">
        <w:rPr>
          <w:rFonts w:ascii="Arial" w:eastAsia="Times New Roman" w:hAnsi="Arial" w:cs="Arial"/>
          <w:sz w:val="20"/>
          <w:szCs w:val="20"/>
          <w:lang w:eastAsia="hr-HR"/>
        </w:rPr>
        <w:t>č</w:t>
      </w:r>
      <w:r w:rsidRPr="00C555FF">
        <w:rPr>
          <w:rFonts w:ascii="Arial" w:eastAsia="Times New Roman" w:hAnsi="Arial" w:cs="Arial"/>
          <w:sz w:val="20"/>
          <w:szCs w:val="20"/>
          <w:lang w:eastAsia="hr-HR"/>
        </w:rPr>
        <w:t xml:space="preserve">ine </w:t>
      </w:r>
      <w:r w:rsidR="00220C9A">
        <w:rPr>
          <w:rFonts w:ascii="Arial" w:eastAsia="Times New Roman" w:hAnsi="Arial" w:cs="Arial"/>
          <w:sz w:val="20"/>
          <w:szCs w:val="20"/>
          <w:lang w:eastAsia="hr-HR"/>
        </w:rPr>
        <w:t>5,4</w:t>
      </w:r>
      <w:r w:rsidR="00DB49E8">
        <w:rPr>
          <w:rFonts w:ascii="Arial" w:eastAsia="Times New Roman" w:hAnsi="Arial" w:cs="Arial"/>
          <w:sz w:val="20"/>
          <w:szCs w:val="20"/>
          <w:lang w:eastAsia="hr-HR"/>
        </w:rPr>
        <w:t>9</w:t>
      </w:r>
      <w:r w:rsidRPr="00C555FF">
        <w:rPr>
          <w:rFonts w:ascii="Arial" w:eastAsia="Times New Roman" w:hAnsi="Arial" w:cs="Arial"/>
          <w:sz w:val="20"/>
          <w:szCs w:val="20"/>
          <w:lang w:eastAsia="hr-HR"/>
        </w:rPr>
        <w:t>%.</w:t>
      </w:r>
    </w:p>
    <w:p w:rsidR="00220C9A" w:rsidRPr="00C555FF" w:rsidRDefault="00220C9A" w:rsidP="00A03FF4">
      <w:pPr>
        <w:spacing w:after="0" w:line="240" w:lineRule="auto"/>
        <w:jc w:val="both"/>
        <w:rPr>
          <w:rFonts w:ascii="Arial" w:eastAsia="Times New Roman" w:hAnsi="Arial" w:cs="Arial"/>
          <w:sz w:val="20"/>
          <w:szCs w:val="20"/>
          <w:lang w:eastAsia="hr-HR"/>
        </w:rPr>
      </w:pPr>
    </w:p>
    <w:p w:rsidR="00220C9A"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i/>
          <w:sz w:val="20"/>
          <w:szCs w:val="20"/>
          <w:u w:val="single"/>
          <w:lang w:eastAsia="hr-HR"/>
        </w:rPr>
        <w:t>Prihode od financijske imovine</w:t>
      </w:r>
      <w:r w:rsidRPr="00C555FF">
        <w:rPr>
          <w:rFonts w:ascii="Arial" w:eastAsia="Times New Roman" w:hAnsi="Arial" w:cs="Arial"/>
          <w:i/>
          <w:sz w:val="20"/>
          <w:szCs w:val="20"/>
          <w:lang w:eastAsia="hr-HR"/>
        </w:rPr>
        <w:t xml:space="preserve"> </w:t>
      </w:r>
      <w:r w:rsidRPr="00C555FF">
        <w:rPr>
          <w:rFonts w:ascii="Arial" w:eastAsia="Times New Roman" w:hAnsi="Arial" w:cs="Arial"/>
          <w:sz w:val="20"/>
          <w:szCs w:val="20"/>
          <w:lang w:eastAsia="hr-HR"/>
        </w:rPr>
        <w:t>čine prihodi od kamata na depozite po viđenju</w:t>
      </w:r>
      <w:r>
        <w:rPr>
          <w:rFonts w:ascii="Arial" w:eastAsia="Times New Roman" w:hAnsi="Arial" w:cs="Arial"/>
          <w:sz w:val="20"/>
          <w:szCs w:val="20"/>
          <w:lang w:eastAsia="hr-HR"/>
        </w:rPr>
        <w:t xml:space="preserve"> i prihodi iz dobiti trgovačkih društava</w:t>
      </w:r>
      <w:r w:rsidRPr="00C555FF">
        <w:rPr>
          <w:rFonts w:ascii="Arial" w:eastAsia="Times New Roman" w:hAnsi="Arial" w:cs="Arial"/>
          <w:sz w:val="20"/>
          <w:szCs w:val="20"/>
          <w:lang w:eastAsia="hr-HR"/>
        </w:rPr>
        <w:t xml:space="preserve">, a planiraju se u iznosu od </w:t>
      </w:r>
      <w:r w:rsidR="00220C9A">
        <w:rPr>
          <w:rFonts w:ascii="Arial" w:eastAsia="Times New Roman" w:hAnsi="Arial" w:cs="Arial"/>
          <w:sz w:val="20"/>
          <w:szCs w:val="20"/>
          <w:lang w:eastAsia="hr-HR"/>
        </w:rPr>
        <w:t>1.100</w:t>
      </w:r>
      <w:r>
        <w:rPr>
          <w:rFonts w:ascii="Arial" w:eastAsia="Times New Roman" w:hAnsi="Arial" w:cs="Arial"/>
          <w:sz w:val="20"/>
          <w:szCs w:val="20"/>
          <w:lang w:eastAsia="hr-HR"/>
        </w:rPr>
        <w:t>.000</w:t>
      </w:r>
      <w:r w:rsidRPr="00C555FF">
        <w:rPr>
          <w:rFonts w:ascii="Arial" w:eastAsia="Times New Roman" w:hAnsi="Arial" w:cs="Arial"/>
          <w:sz w:val="20"/>
          <w:szCs w:val="20"/>
          <w:lang w:eastAsia="hr-HR"/>
        </w:rPr>
        <w:t>,00 kuna.</w:t>
      </w: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  </w:t>
      </w: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i/>
          <w:sz w:val="20"/>
          <w:szCs w:val="20"/>
          <w:u w:val="single"/>
          <w:lang w:eastAsia="hr-HR"/>
        </w:rPr>
        <w:lastRenderedPageBreak/>
        <w:t>Prihodi od nefinancijske imovine</w:t>
      </w:r>
      <w:r w:rsidRPr="00C555FF">
        <w:rPr>
          <w:rFonts w:ascii="Arial" w:eastAsia="Times New Roman" w:hAnsi="Arial" w:cs="Arial"/>
          <w:sz w:val="20"/>
          <w:szCs w:val="20"/>
          <w:lang w:eastAsia="hr-HR"/>
        </w:rPr>
        <w:t xml:space="preserve"> planiraju se u iznosu od 4</w:t>
      </w:r>
      <w:r>
        <w:rPr>
          <w:rFonts w:ascii="Arial" w:eastAsia="Times New Roman" w:hAnsi="Arial" w:cs="Arial"/>
          <w:sz w:val="20"/>
          <w:szCs w:val="20"/>
          <w:lang w:eastAsia="hr-HR"/>
        </w:rPr>
        <w:t>3</w:t>
      </w:r>
      <w:r w:rsidR="00495B0C">
        <w:rPr>
          <w:rFonts w:ascii="Arial" w:eastAsia="Times New Roman" w:hAnsi="Arial" w:cs="Arial"/>
          <w:sz w:val="20"/>
          <w:szCs w:val="20"/>
          <w:lang w:eastAsia="hr-HR"/>
        </w:rPr>
        <w:t>8</w:t>
      </w:r>
      <w:r>
        <w:rPr>
          <w:rFonts w:ascii="Arial" w:eastAsia="Times New Roman" w:hAnsi="Arial" w:cs="Arial"/>
          <w:sz w:val="20"/>
          <w:szCs w:val="20"/>
          <w:lang w:eastAsia="hr-HR"/>
        </w:rPr>
        <w:t>.</w:t>
      </w:r>
      <w:r w:rsidR="00220C9A">
        <w:rPr>
          <w:rFonts w:ascii="Arial" w:eastAsia="Times New Roman" w:hAnsi="Arial" w:cs="Arial"/>
          <w:sz w:val="20"/>
          <w:szCs w:val="20"/>
          <w:lang w:eastAsia="hr-HR"/>
        </w:rPr>
        <w:t>590</w:t>
      </w:r>
      <w:r w:rsidRPr="00C555FF">
        <w:rPr>
          <w:rFonts w:ascii="Arial" w:eastAsia="Times New Roman" w:hAnsi="Arial" w:cs="Arial"/>
          <w:sz w:val="20"/>
          <w:szCs w:val="20"/>
          <w:lang w:eastAsia="hr-HR"/>
        </w:rPr>
        <w:t>,00 kuna. To su:</w:t>
      </w:r>
    </w:p>
    <w:p w:rsidR="00A03FF4" w:rsidRPr="00C555FF" w:rsidRDefault="00A03FF4" w:rsidP="00A03FF4">
      <w:pPr>
        <w:numPr>
          <w:ilvl w:val="0"/>
          <w:numId w:val="4"/>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naknade za koncesije;</w:t>
      </w:r>
    </w:p>
    <w:p w:rsidR="00A03FF4" w:rsidRPr="00C555FF" w:rsidRDefault="00A03FF4" w:rsidP="00A03FF4">
      <w:pPr>
        <w:numPr>
          <w:ilvl w:val="0"/>
          <w:numId w:val="4"/>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prihodi od zakupa i iznajmljivanja imovine;</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prihodi od zakupa poljoprivrednog zemljišta;</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prihodi od iznajmljivanja stambenih objekata;</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prihodi od zakupa poslovnih objekata;</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ostali prihodi od iznajmljivanja i zakupa imovine;</w:t>
      </w:r>
    </w:p>
    <w:p w:rsidR="00A03FF4" w:rsidRPr="00C555FF" w:rsidRDefault="00A03FF4" w:rsidP="00D932A5">
      <w:pPr>
        <w:numPr>
          <w:ilvl w:val="0"/>
          <w:numId w:val="5"/>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naknada za korištenje nefinancijske imovine;</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naknade za eksploataciju mineralnih sirovina;</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naknade za korištenje prostora elektrana;</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lovozakupnine;</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spomenička renta;</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ostale naknade za korištenje nefinancijske imovine (naknada za promjenu n</w:t>
      </w:r>
      <w:r>
        <w:rPr>
          <w:rFonts w:ascii="Arial" w:eastAsia="Times New Roman" w:hAnsi="Arial" w:cs="Arial"/>
          <w:sz w:val="20"/>
          <w:szCs w:val="20"/>
          <w:lang w:eastAsia="hr-HR"/>
        </w:rPr>
        <w:t>amjene poljoprivrednog zemljišta</w:t>
      </w:r>
      <w:r w:rsidR="00DB49E8">
        <w:rPr>
          <w:rFonts w:ascii="Arial" w:eastAsia="Times New Roman" w:hAnsi="Arial" w:cs="Arial"/>
          <w:sz w:val="20"/>
          <w:szCs w:val="20"/>
          <w:lang w:eastAsia="hr-HR"/>
        </w:rPr>
        <w:t>, naknada o pravu puta za elektroničku komunikacijsku infrastrukturu</w:t>
      </w:r>
      <w:r>
        <w:rPr>
          <w:rFonts w:ascii="Arial" w:eastAsia="Times New Roman" w:hAnsi="Arial" w:cs="Arial"/>
          <w:sz w:val="20"/>
          <w:szCs w:val="20"/>
          <w:lang w:eastAsia="hr-HR"/>
        </w:rPr>
        <w:t>);</w:t>
      </w:r>
    </w:p>
    <w:p w:rsidR="00A03FF4" w:rsidRPr="00C555FF" w:rsidRDefault="00A03FF4" w:rsidP="00A03FF4">
      <w:pPr>
        <w:numPr>
          <w:ilvl w:val="0"/>
          <w:numId w:val="4"/>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naknade za ceste;</w:t>
      </w:r>
    </w:p>
    <w:p w:rsidR="00A03FF4" w:rsidRPr="00C555FF" w:rsidRDefault="00A03FF4" w:rsidP="00A03FF4">
      <w:pPr>
        <w:numPr>
          <w:ilvl w:val="0"/>
          <w:numId w:val="4"/>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ostali prihodi od nefinancijske imovine (naknada za zadržavanje nezakonito izgrađene zgrade u prostoru)</w:t>
      </w:r>
      <w:r>
        <w:rPr>
          <w:rFonts w:ascii="Arial" w:eastAsia="Times New Roman" w:hAnsi="Arial" w:cs="Arial"/>
          <w:sz w:val="20"/>
          <w:szCs w:val="20"/>
          <w:lang w:eastAsia="hr-HR"/>
        </w:rPr>
        <w:t>.</w:t>
      </w:r>
    </w:p>
    <w:p w:rsidR="00A03FF4" w:rsidRPr="00C555FF" w:rsidRDefault="00A03FF4" w:rsidP="00A03FF4">
      <w:pPr>
        <w:spacing w:after="0" w:line="240" w:lineRule="auto"/>
        <w:ind w:firstLine="720"/>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Naknade za koncesije obuhvaćaju naknade za koncesije na vodama i javnom vodnom dobru, distribuciju toplinske energije i plina, za izgradnju i upravljanje zračnom lukom, obavljanje </w:t>
      </w:r>
      <w:r w:rsidR="009D531F">
        <w:rPr>
          <w:rFonts w:ascii="Arial" w:eastAsia="Times New Roman" w:hAnsi="Arial" w:cs="Arial"/>
          <w:sz w:val="20"/>
          <w:szCs w:val="20"/>
          <w:lang w:eastAsia="hr-HR"/>
        </w:rPr>
        <w:t>dimnjačarskih</w:t>
      </w:r>
      <w:r w:rsidRPr="00C555FF">
        <w:rPr>
          <w:rFonts w:ascii="Arial" w:eastAsia="Times New Roman" w:hAnsi="Arial" w:cs="Arial"/>
          <w:sz w:val="20"/>
          <w:szCs w:val="20"/>
          <w:lang w:eastAsia="hr-HR"/>
        </w:rPr>
        <w:t xml:space="preserve"> usluga</w:t>
      </w:r>
      <w:r w:rsidR="00423076">
        <w:rPr>
          <w:rFonts w:ascii="Arial" w:eastAsia="Times New Roman" w:hAnsi="Arial" w:cs="Arial"/>
          <w:sz w:val="20"/>
          <w:szCs w:val="20"/>
          <w:lang w:eastAsia="hr-HR"/>
        </w:rPr>
        <w:t>,</w:t>
      </w:r>
      <w:r w:rsidRPr="00C555FF">
        <w:rPr>
          <w:rFonts w:ascii="Arial" w:eastAsia="Times New Roman" w:hAnsi="Arial" w:cs="Arial"/>
          <w:sz w:val="20"/>
          <w:szCs w:val="20"/>
          <w:lang w:eastAsia="hr-HR"/>
        </w:rPr>
        <w:t xml:space="preserve"> koncesiju za korištenje slobodne zone </w:t>
      </w:r>
      <w:r>
        <w:rPr>
          <w:rFonts w:ascii="Arial" w:eastAsia="Times New Roman" w:hAnsi="Arial" w:cs="Arial"/>
          <w:sz w:val="20"/>
          <w:szCs w:val="20"/>
          <w:lang w:eastAsia="hr-HR"/>
        </w:rPr>
        <w:t xml:space="preserve">te </w:t>
      </w:r>
      <w:r w:rsidR="00423076">
        <w:rPr>
          <w:rFonts w:ascii="Arial" w:eastAsia="Times New Roman" w:hAnsi="Arial" w:cs="Arial"/>
          <w:sz w:val="20"/>
          <w:szCs w:val="20"/>
          <w:lang w:eastAsia="hr-HR"/>
        </w:rPr>
        <w:t>koncesije za o</w:t>
      </w:r>
      <w:r w:rsidR="00423076" w:rsidRPr="00C555FF">
        <w:rPr>
          <w:rFonts w:ascii="Arial" w:eastAsia="Times New Roman" w:hAnsi="Arial" w:cs="Arial"/>
          <w:sz w:val="20"/>
          <w:szCs w:val="20"/>
          <w:lang w:eastAsia="hr-HR"/>
        </w:rPr>
        <w:t>bavljanje javne zdravstvene službe</w:t>
      </w:r>
      <w:r w:rsidR="00423076">
        <w:rPr>
          <w:rFonts w:ascii="Arial" w:eastAsia="Times New Roman" w:hAnsi="Arial" w:cs="Arial"/>
          <w:sz w:val="20"/>
          <w:szCs w:val="20"/>
          <w:lang w:eastAsia="hr-HR"/>
        </w:rPr>
        <w:t xml:space="preserve"> po ranijim ugovorima. P</w:t>
      </w:r>
      <w:r w:rsidRPr="00C555FF">
        <w:rPr>
          <w:rFonts w:ascii="Arial" w:eastAsia="Times New Roman" w:hAnsi="Arial" w:cs="Arial"/>
          <w:sz w:val="20"/>
          <w:szCs w:val="20"/>
          <w:lang w:eastAsia="hr-HR"/>
        </w:rPr>
        <w:t xml:space="preserve">laniraju </w:t>
      </w:r>
      <w:r w:rsidR="00423076">
        <w:rPr>
          <w:rFonts w:ascii="Arial" w:eastAsia="Times New Roman" w:hAnsi="Arial" w:cs="Arial"/>
          <w:sz w:val="20"/>
          <w:szCs w:val="20"/>
          <w:lang w:eastAsia="hr-HR"/>
        </w:rPr>
        <w:t xml:space="preserve">se </w:t>
      </w:r>
      <w:r w:rsidRPr="00C555FF">
        <w:rPr>
          <w:rFonts w:ascii="Arial" w:eastAsia="Times New Roman" w:hAnsi="Arial" w:cs="Arial"/>
          <w:sz w:val="20"/>
          <w:szCs w:val="20"/>
          <w:lang w:eastAsia="hr-HR"/>
        </w:rPr>
        <w:t xml:space="preserve">u iznosu od </w:t>
      </w:r>
      <w:r>
        <w:rPr>
          <w:rFonts w:ascii="Arial" w:eastAsia="Times New Roman" w:hAnsi="Arial" w:cs="Arial"/>
          <w:sz w:val="20"/>
          <w:szCs w:val="20"/>
          <w:lang w:eastAsia="hr-HR"/>
        </w:rPr>
        <w:t>2</w:t>
      </w:r>
      <w:r w:rsidR="00423076">
        <w:rPr>
          <w:rFonts w:ascii="Arial" w:eastAsia="Times New Roman" w:hAnsi="Arial" w:cs="Arial"/>
          <w:sz w:val="20"/>
          <w:szCs w:val="20"/>
          <w:lang w:eastAsia="hr-HR"/>
        </w:rPr>
        <w:t>4.300</w:t>
      </w:r>
      <w:r w:rsidRPr="00C555FF">
        <w:rPr>
          <w:rFonts w:ascii="Arial" w:eastAsia="Times New Roman" w:hAnsi="Arial" w:cs="Arial"/>
          <w:sz w:val="20"/>
          <w:szCs w:val="20"/>
          <w:lang w:eastAsia="hr-HR"/>
        </w:rPr>
        <w:t>.000,00 kuna.</w:t>
      </w:r>
    </w:p>
    <w:p w:rsidR="00A03FF4" w:rsidRDefault="00A03FF4" w:rsidP="00A03FF4">
      <w:pPr>
        <w:spacing w:after="0" w:line="240" w:lineRule="auto"/>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Prihodi o</w:t>
      </w:r>
      <w:r w:rsidRPr="00C555FF">
        <w:rPr>
          <w:rFonts w:ascii="Arial" w:eastAsia="Times New Roman" w:hAnsi="Arial" w:cs="Arial"/>
          <w:sz w:val="20"/>
          <w:szCs w:val="20"/>
          <w:lang w:eastAsia="hr-HR"/>
        </w:rPr>
        <w:t>d zakupa i iznajmljivanja gradske imovine planira</w:t>
      </w:r>
      <w:r>
        <w:rPr>
          <w:rFonts w:ascii="Arial" w:eastAsia="Times New Roman" w:hAnsi="Arial" w:cs="Arial"/>
          <w:sz w:val="20"/>
          <w:szCs w:val="20"/>
          <w:lang w:eastAsia="hr-HR"/>
        </w:rPr>
        <w:t>ju</w:t>
      </w:r>
      <w:r w:rsidRPr="00C555FF">
        <w:rPr>
          <w:rFonts w:ascii="Arial" w:eastAsia="Times New Roman" w:hAnsi="Arial" w:cs="Arial"/>
          <w:sz w:val="20"/>
          <w:szCs w:val="20"/>
          <w:lang w:eastAsia="hr-HR"/>
        </w:rPr>
        <w:t xml:space="preserve"> se </w:t>
      </w:r>
      <w:r>
        <w:rPr>
          <w:rFonts w:ascii="Arial" w:eastAsia="Times New Roman" w:hAnsi="Arial" w:cs="Arial"/>
          <w:sz w:val="20"/>
          <w:szCs w:val="20"/>
          <w:lang w:eastAsia="hr-HR"/>
        </w:rPr>
        <w:t>u iznosu od 15</w:t>
      </w:r>
      <w:r w:rsidR="00DB49E8">
        <w:rPr>
          <w:rFonts w:ascii="Arial" w:eastAsia="Times New Roman" w:hAnsi="Arial" w:cs="Arial"/>
          <w:sz w:val="20"/>
          <w:szCs w:val="20"/>
          <w:lang w:eastAsia="hr-HR"/>
        </w:rPr>
        <w:t>5</w:t>
      </w:r>
      <w:r>
        <w:rPr>
          <w:rFonts w:ascii="Arial" w:eastAsia="Times New Roman" w:hAnsi="Arial" w:cs="Arial"/>
          <w:sz w:val="20"/>
          <w:szCs w:val="20"/>
          <w:lang w:eastAsia="hr-HR"/>
        </w:rPr>
        <w:t>.</w:t>
      </w:r>
      <w:r w:rsidR="00DB49E8">
        <w:rPr>
          <w:rFonts w:ascii="Arial" w:eastAsia="Times New Roman" w:hAnsi="Arial" w:cs="Arial"/>
          <w:sz w:val="20"/>
          <w:szCs w:val="20"/>
          <w:lang w:eastAsia="hr-HR"/>
        </w:rPr>
        <w:t>4</w:t>
      </w:r>
      <w:r>
        <w:rPr>
          <w:rFonts w:ascii="Arial" w:eastAsia="Times New Roman" w:hAnsi="Arial" w:cs="Arial"/>
          <w:sz w:val="20"/>
          <w:szCs w:val="20"/>
          <w:lang w:eastAsia="hr-HR"/>
        </w:rPr>
        <w:t>00</w:t>
      </w:r>
      <w:r w:rsidRPr="00C555FF">
        <w:rPr>
          <w:rFonts w:ascii="Arial" w:eastAsia="Times New Roman" w:hAnsi="Arial" w:cs="Arial"/>
          <w:sz w:val="20"/>
          <w:szCs w:val="20"/>
          <w:lang w:eastAsia="hr-HR"/>
        </w:rPr>
        <w:t>.000,00 kuna</w:t>
      </w:r>
      <w:r>
        <w:rPr>
          <w:rFonts w:ascii="Arial" w:eastAsia="Times New Roman" w:hAnsi="Arial" w:cs="Arial"/>
          <w:sz w:val="20"/>
          <w:szCs w:val="20"/>
          <w:lang w:eastAsia="hr-HR"/>
        </w:rPr>
        <w:t>. U okviru tog iznosa</w:t>
      </w:r>
      <w:r w:rsidRPr="00C555FF">
        <w:rPr>
          <w:rFonts w:ascii="Arial" w:eastAsia="Times New Roman" w:hAnsi="Arial" w:cs="Arial"/>
          <w:sz w:val="20"/>
          <w:szCs w:val="20"/>
          <w:lang w:eastAsia="hr-HR"/>
        </w:rPr>
        <w:t xml:space="preserve"> </w:t>
      </w:r>
      <w:r>
        <w:rPr>
          <w:rFonts w:ascii="Arial" w:eastAsia="Times New Roman" w:hAnsi="Arial" w:cs="Arial"/>
          <w:sz w:val="20"/>
          <w:szCs w:val="20"/>
          <w:lang w:eastAsia="hr-HR"/>
        </w:rPr>
        <w:t>60</w:t>
      </w:r>
      <w:r w:rsidRPr="00C555FF">
        <w:rPr>
          <w:rFonts w:ascii="Arial" w:eastAsia="Times New Roman" w:hAnsi="Arial" w:cs="Arial"/>
          <w:sz w:val="20"/>
          <w:szCs w:val="20"/>
          <w:lang w:eastAsia="hr-HR"/>
        </w:rPr>
        <w:t>.</w:t>
      </w:r>
      <w:r>
        <w:rPr>
          <w:rFonts w:ascii="Arial" w:eastAsia="Times New Roman" w:hAnsi="Arial" w:cs="Arial"/>
          <w:sz w:val="20"/>
          <w:szCs w:val="20"/>
          <w:lang w:eastAsia="hr-HR"/>
        </w:rPr>
        <w:t>0</w:t>
      </w:r>
      <w:r w:rsidRPr="00C555FF">
        <w:rPr>
          <w:rFonts w:ascii="Arial" w:eastAsia="Times New Roman" w:hAnsi="Arial" w:cs="Arial"/>
          <w:sz w:val="20"/>
          <w:szCs w:val="20"/>
          <w:lang w:eastAsia="hr-HR"/>
        </w:rPr>
        <w:t xml:space="preserve">00.000,00 kuna planira </w:t>
      </w:r>
      <w:r>
        <w:rPr>
          <w:rFonts w:ascii="Arial" w:eastAsia="Times New Roman" w:hAnsi="Arial" w:cs="Arial"/>
          <w:sz w:val="20"/>
          <w:szCs w:val="20"/>
          <w:lang w:eastAsia="hr-HR"/>
        </w:rPr>
        <w:t xml:space="preserve">se </w:t>
      </w:r>
      <w:r w:rsidRPr="00C555FF">
        <w:rPr>
          <w:rFonts w:ascii="Arial" w:eastAsia="Times New Roman" w:hAnsi="Arial" w:cs="Arial"/>
          <w:sz w:val="20"/>
          <w:szCs w:val="20"/>
          <w:lang w:eastAsia="hr-HR"/>
        </w:rPr>
        <w:t xml:space="preserve">od zakupa poslovnih prostora, </w:t>
      </w:r>
      <w:r w:rsidR="00DB49E8">
        <w:rPr>
          <w:rFonts w:ascii="Arial" w:eastAsia="Times New Roman" w:hAnsi="Arial" w:cs="Arial"/>
          <w:sz w:val="20"/>
          <w:szCs w:val="20"/>
          <w:lang w:eastAsia="hr-HR"/>
        </w:rPr>
        <w:t>35</w:t>
      </w:r>
      <w:r>
        <w:rPr>
          <w:rFonts w:ascii="Arial" w:eastAsia="Times New Roman" w:hAnsi="Arial" w:cs="Arial"/>
          <w:sz w:val="20"/>
          <w:szCs w:val="20"/>
          <w:lang w:eastAsia="hr-HR"/>
        </w:rPr>
        <w:t>.0</w:t>
      </w:r>
      <w:r w:rsidRPr="00C555FF">
        <w:rPr>
          <w:rFonts w:ascii="Arial" w:eastAsia="Times New Roman" w:hAnsi="Arial" w:cs="Arial"/>
          <w:sz w:val="20"/>
          <w:szCs w:val="20"/>
          <w:lang w:eastAsia="hr-HR"/>
        </w:rPr>
        <w:t xml:space="preserve">00.000,00 kuna od iznajmljivanja stanova te </w:t>
      </w:r>
      <w:r w:rsidR="00DB49E8">
        <w:rPr>
          <w:rFonts w:ascii="Arial" w:eastAsia="Times New Roman" w:hAnsi="Arial" w:cs="Arial"/>
          <w:sz w:val="20"/>
          <w:szCs w:val="20"/>
          <w:lang w:eastAsia="hr-HR"/>
        </w:rPr>
        <w:t>60.4</w:t>
      </w:r>
      <w:r w:rsidRPr="00C555FF">
        <w:rPr>
          <w:rFonts w:ascii="Arial" w:eastAsia="Times New Roman" w:hAnsi="Arial" w:cs="Arial"/>
          <w:sz w:val="20"/>
          <w:szCs w:val="20"/>
          <w:lang w:eastAsia="hr-HR"/>
        </w:rPr>
        <w:t>00.000,00 kuna od zakupa javnih gradskih površina i poljoprivrednog zemljišta.</w:t>
      </w:r>
    </w:p>
    <w:p w:rsidR="00A03FF4" w:rsidRPr="00C555FF" w:rsidRDefault="00A03FF4" w:rsidP="00A03FF4">
      <w:pPr>
        <w:spacing w:after="0" w:line="240" w:lineRule="auto"/>
        <w:jc w:val="both"/>
        <w:rPr>
          <w:rFonts w:ascii="Arial" w:eastAsia="Times New Roman" w:hAnsi="Arial" w:cs="Arial"/>
          <w:sz w:val="20"/>
          <w:szCs w:val="20"/>
          <w:lang w:eastAsia="hr-HR"/>
        </w:rPr>
      </w:pPr>
    </w:p>
    <w:p w:rsidR="00A03FF4" w:rsidRDefault="00A03FF4"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Naknade za korištenje nefinancijske imovine planiraju se u iznosu od 3</w:t>
      </w:r>
      <w:r w:rsidR="00DB49E8">
        <w:rPr>
          <w:rFonts w:ascii="Arial" w:eastAsia="Times New Roman" w:hAnsi="Arial" w:cs="Arial"/>
          <w:sz w:val="20"/>
          <w:szCs w:val="20"/>
          <w:lang w:eastAsia="hr-HR"/>
        </w:rPr>
        <w:t>2.190</w:t>
      </w:r>
      <w:r>
        <w:rPr>
          <w:rFonts w:ascii="Arial" w:eastAsia="Times New Roman" w:hAnsi="Arial" w:cs="Arial"/>
          <w:sz w:val="20"/>
          <w:szCs w:val="20"/>
          <w:lang w:eastAsia="hr-HR"/>
        </w:rPr>
        <w:t>.000,00 kuna. Obuhvaćaju n</w:t>
      </w:r>
      <w:r w:rsidRPr="00C555FF">
        <w:rPr>
          <w:rFonts w:ascii="Arial" w:eastAsia="Times New Roman" w:hAnsi="Arial" w:cs="Arial"/>
          <w:sz w:val="20"/>
          <w:szCs w:val="20"/>
          <w:lang w:eastAsia="hr-HR"/>
        </w:rPr>
        <w:t>aknade za eksploataciju mineralnih sirovina</w:t>
      </w:r>
      <w:r>
        <w:rPr>
          <w:rFonts w:ascii="Arial" w:eastAsia="Times New Roman" w:hAnsi="Arial" w:cs="Arial"/>
          <w:sz w:val="20"/>
          <w:szCs w:val="20"/>
          <w:lang w:eastAsia="hr-HR"/>
        </w:rPr>
        <w:t>, naknade za korištenje prostora elektrana, spomeničku rentu,</w:t>
      </w:r>
      <w:r w:rsidRPr="00C555FF">
        <w:rPr>
          <w:rFonts w:ascii="Arial" w:eastAsia="Times New Roman" w:hAnsi="Arial" w:cs="Arial"/>
          <w:sz w:val="20"/>
          <w:szCs w:val="20"/>
          <w:lang w:eastAsia="hr-HR"/>
        </w:rPr>
        <w:t xml:space="preserve"> lovozakupnine</w:t>
      </w:r>
      <w:r>
        <w:rPr>
          <w:rFonts w:ascii="Arial" w:eastAsia="Times New Roman" w:hAnsi="Arial" w:cs="Arial"/>
          <w:sz w:val="20"/>
          <w:szCs w:val="20"/>
          <w:lang w:eastAsia="hr-HR"/>
        </w:rPr>
        <w:t xml:space="preserve"> i naknade za promjenu namjene poljoprivrednog zemljišta. Najznačajniji su p</w:t>
      </w:r>
      <w:r w:rsidRPr="00C555FF">
        <w:rPr>
          <w:rFonts w:ascii="Arial" w:eastAsia="Times New Roman" w:hAnsi="Arial" w:cs="Arial"/>
          <w:sz w:val="20"/>
          <w:szCs w:val="20"/>
          <w:lang w:eastAsia="hr-HR"/>
        </w:rPr>
        <w:t xml:space="preserve">rihodi od spomeničke rente </w:t>
      </w:r>
      <w:r>
        <w:rPr>
          <w:rFonts w:ascii="Arial" w:eastAsia="Times New Roman" w:hAnsi="Arial" w:cs="Arial"/>
          <w:sz w:val="20"/>
          <w:szCs w:val="20"/>
          <w:lang w:eastAsia="hr-HR"/>
        </w:rPr>
        <w:t xml:space="preserve">koji se </w:t>
      </w:r>
      <w:r w:rsidRPr="00C555FF">
        <w:rPr>
          <w:rFonts w:ascii="Arial" w:eastAsia="Times New Roman" w:hAnsi="Arial" w:cs="Arial"/>
          <w:sz w:val="20"/>
          <w:szCs w:val="20"/>
          <w:lang w:eastAsia="hr-HR"/>
        </w:rPr>
        <w:t>planiraju u iznosu od 2</w:t>
      </w:r>
      <w:r>
        <w:rPr>
          <w:rFonts w:ascii="Arial" w:eastAsia="Times New Roman" w:hAnsi="Arial" w:cs="Arial"/>
          <w:sz w:val="20"/>
          <w:szCs w:val="20"/>
          <w:lang w:eastAsia="hr-HR"/>
        </w:rPr>
        <w:t>0</w:t>
      </w:r>
      <w:r w:rsidRPr="00C555FF">
        <w:rPr>
          <w:rFonts w:ascii="Arial" w:eastAsia="Times New Roman" w:hAnsi="Arial" w:cs="Arial"/>
          <w:sz w:val="20"/>
          <w:szCs w:val="20"/>
          <w:lang w:eastAsia="hr-HR"/>
        </w:rPr>
        <w:t>.000.000,00 kuna</w:t>
      </w:r>
      <w:r>
        <w:rPr>
          <w:rFonts w:ascii="Arial" w:eastAsia="Times New Roman" w:hAnsi="Arial" w:cs="Arial"/>
          <w:sz w:val="20"/>
          <w:szCs w:val="20"/>
          <w:lang w:eastAsia="hr-HR"/>
        </w:rPr>
        <w:t xml:space="preserve"> i naknade za korištenje prostora elektrana planiranih u iznosu od 10.000.000,00 kuna</w:t>
      </w:r>
      <w:r w:rsidRPr="00C555FF">
        <w:rPr>
          <w:rFonts w:ascii="Arial" w:eastAsia="Times New Roman" w:hAnsi="Arial" w:cs="Arial"/>
          <w:sz w:val="20"/>
          <w:szCs w:val="20"/>
          <w:lang w:eastAsia="hr-HR"/>
        </w:rPr>
        <w:t>.</w:t>
      </w:r>
      <w:r>
        <w:rPr>
          <w:rFonts w:ascii="Arial" w:eastAsia="Times New Roman" w:hAnsi="Arial" w:cs="Arial"/>
          <w:sz w:val="20"/>
          <w:szCs w:val="20"/>
          <w:lang w:eastAsia="hr-HR"/>
        </w:rPr>
        <w:t xml:space="preserve"> </w:t>
      </w:r>
    </w:p>
    <w:p w:rsidR="00A03FF4" w:rsidRPr="00C555FF" w:rsidRDefault="00A03FF4" w:rsidP="00A03FF4">
      <w:pPr>
        <w:spacing w:after="0" w:line="240" w:lineRule="auto"/>
        <w:jc w:val="both"/>
        <w:rPr>
          <w:rFonts w:ascii="Arial" w:eastAsia="Times New Roman" w:hAnsi="Arial" w:cs="Arial"/>
          <w:sz w:val="20"/>
          <w:szCs w:val="20"/>
          <w:lang w:eastAsia="hr-HR"/>
        </w:rPr>
      </w:pPr>
    </w:p>
    <w:p w:rsidR="00C81DAB"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Naknade za ceste planiraju se u iznosu od 2</w:t>
      </w:r>
      <w:r>
        <w:rPr>
          <w:rFonts w:ascii="Arial" w:eastAsia="Times New Roman" w:hAnsi="Arial" w:cs="Arial"/>
          <w:sz w:val="20"/>
          <w:szCs w:val="20"/>
          <w:lang w:eastAsia="hr-HR"/>
        </w:rPr>
        <w:t>1</w:t>
      </w:r>
      <w:r w:rsidR="00DB49E8">
        <w:rPr>
          <w:rFonts w:ascii="Arial" w:eastAsia="Times New Roman" w:hAnsi="Arial" w:cs="Arial"/>
          <w:sz w:val="20"/>
          <w:szCs w:val="20"/>
          <w:lang w:eastAsia="hr-HR"/>
        </w:rPr>
        <w:t>8.700</w:t>
      </w:r>
      <w:r w:rsidRPr="00C555FF">
        <w:rPr>
          <w:rFonts w:ascii="Arial" w:eastAsia="Times New Roman" w:hAnsi="Arial" w:cs="Arial"/>
          <w:sz w:val="20"/>
          <w:szCs w:val="20"/>
          <w:lang w:eastAsia="hr-HR"/>
        </w:rPr>
        <w:t>.000,00 kuna. Najveći dio čini godišnja naknada za uporabu javnih cesta što se plaća pri registraciji motornih i priključnih vozila. Ti se prihodi planiraju na temelju Zakona o javnim cestama  i Pravilnika Minist</w:t>
      </w:r>
      <w:r w:rsidR="00F6635F">
        <w:rPr>
          <w:rFonts w:ascii="Arial" w:eastAsia="Times New Roman" w:hAnsi="Arial" w:cs="Arial"/>
          <w:sz w:val="20"/>
          <w:szCs w:val="20"/>
          <w:lang w:eastAsia="hr-HR"/>
        </w:rPr>
        <w:t>arstva mora prometa i infrastrukture</w:t>
      </w:r>
      <w:r w:rsidRPr="00C555FF">
        <w:rPr>
          <w:rFonts w:ascii="Arial" w:eastAsia="Times New Roman" w:hAnsi="Arial" w:cs="Arial"/>
          <w:sz w:val="20"/>
          <w:szCs w:val="20"/>
          <w:lang w:eastAsia="hr-HR"/>
        </w:rPr>
        <w:t xml:space="preserve"> o visini godišnje naknade za uporabu javnih cesta što se plaća prigodom registracij</w:t>
      </w:r>
      <w:r w:rsidR="00C81DAB">
        <w:rPr>
          <w:rFonts w:ascii="Arial" w:eastAsia="Times New Roman" w:hAnsi="Arial" w:cs="Arial"/>
          <w:sz w:val="20"/>
          <w:szCs w:val="20"/>
          <w:lang w:eastAsia="hr-HR"/>
        </w:rPr>
        <w:t xml:space="preserve">e motornih i priključnih vozila. </w:t>
      </w:r>
    </w:p>
    <w:p w:rsidR="00A03FF4" w:rsidRPr="00C555FF" w:rsidRDefault="00A03FF4"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Ostale prihode od nefinancijske imovine čine naknade za zadržavanje nezakonito izgrađene zgrade u prostoru, a planiraju se u iznosu od </w:t>
      </w:r>
      <w:r w:rsidR="00DB49E8">
        <w:rPr>
          <w:rFonts w:ascii="Arial" w:eastAsia="Times New Roman" w:hAnsi="Arial" w:cs="Arial"/>
          <w:sz w:val="20"/>
          <w:szCs w:val="20"/>
          <w:lang w:eastAsia="hr-HR"/>
        </w:rPr>
        <w:t>8</w:t>
      </w:r>
      <w:r>
        <w:rPr>
          <w:rFonts w:ascii="Arial" w:eastAsia="Times New Roman" w:hAnsi="Arial" w:cs="Arial"/>
          <w:sz w:val="20"/>
          <w:szCs w:val="20"/>
          <w:lang w:eastAsia="hr-HR"/>
        </w:rPr>
        <w:t>.000.000,00 kuna.</w:t>
      </w:r>
      <w:r w:rsidRPr="00C555FF">
        <w:rPr>
          <w:rFonts w:ascii="Arial" w:eastAsia="Times New Roman" w:hAnsi="Arial" w:cs="Arial"/>
          <w:sz w:val="20"/>
          <w:szCs w:val="20"/>
          <w:lang w:eastAsia="hr-HR"/>
        </w:rPr>
        <w:t xml:space="preserve"> </w:t>
      </w:r>
    </w:p>
    <w:p w:rsidR="00A03FF4" w:rsidRPr="00C555FF" w:rsidRDefault="00A03FF4" w:rsidP="00A03FF4">
      <w:pPr>
        <w:spacing w:after="0" w:line="240" w:lineRule="auto"/>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i/>
          <w:sz w:val="20"/>
          <w:szCs w:val="20"/>
          <w:u w:val="single"/>
          <w:lang w:eastAsia="hr-HR"/>
        </w:rPr>
        <w:t>Prihodi od kamata na dane zajmove</w:t>
      </w:r>
      <w:r w:rsidRPr="00C555FF">
        <w:rPr>
          <w:rFonts w:ascii="Arial" w:eastAsia="Times New Roman" w:hAnsi="Arial" w:cs="Arial"/>
          <w:sz w:val="20"/>
          <w:szCs w:val="20"/>
          <w:lang w:eastAsia="hr-HR"/>
        </w:rPr>
        <w:t xml:space="preserve"> planiraju se od kamata na dane zajmove građanima, ustanovama  i  trgovačkim društvima u javnom sektoru</w:t>
      </w:r>
      <w:r>
        <w:rPr>
          <w:rFonts w:ascii="Arial" w:eastAsia="Times New Roman" w:hAnsi="Arial" w:cs="Arial"/>
          <w:sz w:val="20"/>
          <w:szCs w:val="20"/>
          <w:lang w:eastAsia="hr-HR"/>
        </w:rPr>
        <w:t xml:space="preserve"> u iznosu od 500.000,00 kuna.</w:t>
      </w:r>
      <w:r w:rsidRPr="00C555FF">
        <w:rPr>
          <w:rFonts w:ascii="Arial" w:eastAsia="Times New Roman" w:hAnsi="Arial" w:cs="Arial"/>
          <w:sz w:val="20"/>
          <w:szCs w:val="20"/>
          <w:lang w:eastAsia="hr-HR"/>
        </w:rPr>
        <w:t xml:space="preserve"> </w:t>
      </w:r>
    </w:p>
    <w:p w:rsidR="00A03FF4" w:rsidRPr="00C555FF" w:rsidRDefault="00A03FF4" w:rsidP="00A03FF4">
      <w:pPr>
        <w:spacing w:after="0" w:line="240" w:lineRule="auto"/>
        <w:ind w:firstLine="720"/>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b/>
          <w:sz w:val="20"/>
          <w:szCs w:val="20"/>
          <w:lang w:eastAsia="hr-HR"/>
        </w:rPr>
        <w:t>Prihodi od upravnih i administrativnih pristojbi, pristojbi po posebnim propisima i naknada</w:t>
      </w:r>
      <w:r w:rsidRPr="00C555FF">
        <w:rPr>
          <w:rFonts w:ascii="Arial" w:eastAsia="Times New Roman" w:hAnsi="Arial" w:cs="Arial"/>
          <w:sz w:val="20"/>
          <w:szCs w:val="20"/>
          <w:lang w:eastAsia="hr-HR"/>
        </w:rPr>
        <w:t xml:space="preserve"> planiraju se u iznosu od 1.</w:t>
      </w:r>
      <w:r w:rsidR="00DB49E8">
        <w:rPr>
          <w:rFonts w:ascii="Arial" w:eastAsia="Times New Roman" w:hAnsi="Arial" w:cs="Arial"/>
          <w:sz w:val="20"/>
          <w:szCs w:val="20"/>
          <w:lang w:eastAsia="hr-HR"/>
        </w:rPr>
        <w:t>125.582</w:t>
      </w:r>
      <w:r w:rsidRPr="00C555FF">
        <w:rPr>
          <w:rFonts w:ascii="Arial" w:eastAsia="Times New Roman" w:hAnsi="Arial" w:cs="Arial"/>
          <w:sz w:val="20"/>
          <w:szCs w:val="20"/>
          <w:lang w:eastAsia="hr-HR"/>
        </w:rPr>
        <w:t>.000,00 kuna. U strukturi prihoda čine 1</w:t>
      </w:r>
      <w:r w:rsidR="00B82260">
        <w:rPr>
          <w:rFonts w:ascii="Arial" w:eastAsia="Times New Roman" w:hAnsi="Arial" w:cs="Arial"/>
          <w:sz w:val="20"/>
          <w:szCs w:val="20"/>
          <w:lang w:eastAsia="hr-HR"/>
        </w:rPr>
        <w:t>4,03</w:t>
      </w:r>
      <w:r w:rsidRPr="00C555FF">
        <w:rPr>
          <w:rFonts w:ascii="Arial" w:eastAsia="Times New Roman" w:hAnsi="Arial" w:cs="Arial"/>
          <w:sz w:val="20"/>
          <w:szCs w:val="20"/>
          <w:lang w:eastAsia="hr-HR"/>
        </w:rPr>
        <w:t>%.</w:t>
      </w:r>
    </w:p>
    <w:p w:rsidR="00A03FF4" w:rsidRPr="00C555FF" w:rsidRDefault="00A03FF4" w:rsidP="00A03FF4">
      <w:pPr>
        <w:spacing w:after="0" w:line="240" w:lineRule="auto"/>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i/>
          <w:sz w:val="20"/>
          <w:szCs w:val="20"/>
          <w:u w:val="single"/>
          <w:lang w:eastAsia="hr-HR"/>
        </w:rPr>
        <w:t>Upravne i administrativne pristojbe</w:t>
      </w:r>
      <w:r w:rsidRPr="00C555FF">
        <w:rPr>
          <w:rFonts w:ascii="Arial" w:eastAsia="Times New Roman" w:hAnsi="Arial" w:cs="Arial"/>
          <w:sz w:val="20"/>
          <w:szCs w:val="20"/>
          <w:lang w:eastAsia="hr-HR"/>
        </w:rPr>
        <w:t xml:space="preserve">  planiraju se u iznosu od </w:t>
      </w:r>
      <w:r>
        <w:rPr>
          <w:rFonts w:ascii="Arial" w:eastAsia="Times New Roman" w:hAnsi="Arial" w:cs="Arial"/>
          <w:sz w:val="20"/>
          <w:szCs w:val="20"/>
          <w:lang w:eastAsia="hr-HR"/>
        </w:rPr>
        <w:t>4</w:t>
      </w:r>
      <w:r w:rsidR="00B82260">
        <w:rPr>
          <w:rFonts w:ascii="Arial" w:eastAsia="Times New Roman" w:hAnsi="Arial" w:cs="Arial"/>
          <w:sz w:val="20"/>
          <w:szCs w:val="20"/>
          <w:lang w:eastAsia="hr-HR"/>
        </w:rPr>
        <w:t>6.6</w:t>
      </w:r>
      <w:r>
        <w:rPr>
          <w:rFonts w:ascii="Arial" w:eastAsia="Times New Roman" w:hAnsi="Arial" w:cs="Arial"/>
          <w:sz w:val="20"/>
          <w:szCs w:val="20"/>
          <w:lang w:eastAsia="hr-HR"/>
        </w:rPr>
        <w:t>0</w:t>
      </w:r>
      <w:r w:rsidRPr="00C555FF">
        <w:rPr>
          <w:rFonts w:ascii="Arial" w:eastAsia="Times New Roman" w:hAnsi="Arial" w:cs="Arial"/>
          <w:sz w:val="20"/>
          <w:szCs w:val="20"/>
          <w:lang w:eastAsia="hr-HR"/>
        </w:rPr>
        <w:t>0.000,00 kuna i obuhvaćaju:</w:t>
      </w:r>
    </w:p>
    <w:p w:rsidR="00A03FF4" w:rsidRPr="00C555FF" w:rsidRDefault="00A03FF4" w:rsidP="00A03FF4">
      <w:pPr>
        <w:spacing w:after="0" w:line="240" w:lineRule="auto"/>
        <w:ind w:left="1440"/>
        <w:jc w:val="both"/>
        <w:rPr>
          <w:rFonts w:ascii="Arial" w:eastAsia="Times New Roman" w:hAnsi="Arial" w:cs="Arial"/>
          <w:sz w:val="20"/>
          <w:szCs w:val="20"/>
          <w:lang w:eastAsia="hr-HR"/>
        </w:rPr>
      </w:pPr>
    </w:p>
    <w:p w:rsidR="00A03FF4" w:rsidRPr="00C555FF" w:rsidRDefault="00A03FF4" w:rsidP="00A03FF4">
      <w:pPr>
        <w:numPr>
          <w:ilvl w:val="0"/>
          <w:numId w:val="4"/>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županijske, gradske i općinske pristojbe i naknade:</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županijske upravne pristojbe;</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gradske</w:t>
      </w:r>
      <w:r>
        <w:rPr>
          <w:rFonts w:ascii="Arial" w:eastAsia="Times New Roman" w:hAnsi="Arial" w:cs="Arial"/>
          <w:sz w:val="20"/>
          <w:szCs w:val="20"/>
          <w:lang w:eastAsia="hr-HR"/>
        </w:rPr>
        <w:t xml:space="preserve"> </w:t>
      </w:r>
      <w:r w:rsidRPr="00C555FF">
        <w:rPr>
          <w:rFonts w:ascii="Arial" w:eastAsia="Times New Roman" w:hAnsi="Arial" w:cs="Arial"/>
          <w:sz w:val="20"/>
          <w:szCs w:val="20"/>
          <w:lang w:eastAsia="hr-HR"/>
        </w:rPr>
        <w:t>upravne pristojbe;</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naknade za odlaganje otpada,</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naknade za izdavanje dozvola za taxi prijevoz;</w:t>
      </w:r>
    </w:p>
    <w:p w:rsidR="00A03FF4" w:rsidRPr="00C555FF" w:rsidRDefault="00A03FF4" w:rsidP="00A03FF4">
      <w:pPr>
        <w:numPr>
          <w:ilvl w:val="0"/>
          <w:numId w:val="4"/>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ostale upravne pristojbe i naknade:</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prihodi od prodaje državnih biljega.</w:t>
      </w:r>
    </w:p>
    <w:p w:rsidR="00A03FF4" w:rsidRPr="00C555FF" w:rsidRDefault="00A03FF4" w:rsidP="00A03FF4">
      <w:pPr>
        <w:numPr>
          <w:ilvl w:val="0"/>
          <w:numId w:val="3"/>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ostale pristojbe i naknade:</w:t>
      </w:r>
    </w:p>
    <w:p w:rsidR="00A03FF4" w:rsidRPr="00C555FF" w:rsidRDefault="00A03FF4" w:rsidP="00A03FF4">
      <w:pPr>
        <w:numPr>
          <w:ilvl w:val="0"/>
          <w:numId w:val="1"/>
        </w:numPr>
        <w:tabs>
          <w:tab w:val="num" w:pos="1800"/>
        </w:tabs>
        <w:spacing w:after="0" w:line="240" w:lineRule="auto"/>
        <w:ind w:left="1800"/>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boravišna pristojba. </w:t>
      </w:r>
    </w:p>
    <w:p w:rsidR="00A03FF4" w:rsidRPr="00C555FF" w:rsidRDefault="00A03FF4" w:rsidP="00A03FF4">
      <w:pPr>
        <w:spacing w:after="0" w:line="240" w:lineRule="auto"/>
        <w:ind w:firstLine="720"/>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lastRenderedPageBreak/>
        <w:t>Županijske i gradske upravne pristojbe plaćaju se prema odredbama Zakona o upravnim pristojbama, kao i prihodi od prodaje državnih biljega.</w:t>
      </w:r>
    </w:p>
    <w:p w:rsidR="00A03FF4" w:rsidRPr="00C555FF" w:rsidRDefault="00A03FF4" w:rsidP="00A03FF4">
      <w:pPr>
        <w:spacing w:after="0" w:line="240" w:lineRule="auto"/>
        <w:ind w:firstLine="720"/>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Naknada za odlaganje otpada planira se prema Odluci o utvrđivanju naknade za zbrinjavanje otpada i određivanju granica područja za umanjenu vrijednost nekretnina (Službeni glasnik Grada Zagreba 15/13). Vlasnik odlagališta otpada (ZGOS) dužan je plaćati naknadu u iznosu od 65</w:t>
      </w:r>
      <w:r>
        <w:rPr>
          <w:rFonts w:ascii="Arial" w:eastAsia="Times New Roman" w:hAnsi="Arial" w:cs="Arial"/>
          <w:sz w:val="20"/>
          <w:szCs w:val="20"/>
          <w:lang w:eastAsia="hr-HR"/>
        </w:rPr>
        <w:t>,00</w:t>
      </w:r>
      <w:r w:rsidRPr="00C555FF">
        <w:rPr>
          <w:rFonts w:ascii="Arial" w:eastAsia="Times New Roman" w:hAnsi="Arial" w:cs="Arial"/>
          <w:sz w:val="20"/>
          <w:szCs w:val="20"/>
          <w:lang w:eastAsia="hr-HR"/>
        </w:rPr>
        <w:t xml:space="preserve"> kuna po toni odloženog otpada. </w:t>
      </w:r>
      <w:r>
        <w:rPr>
          <w:rFonts w:ascii="Arial" w:eastAsia="Times New Roman" w:hAnsi="Arial" w:cs="Arial"/>
          <w:sz w:val="20"/>
          <w:szCs w:val="20"/>
          <w:lang w:eastAsia="hr-HR"/>
        </w:rPr>
        <w:t>U 20</w:t>
      </w:r>
      <w:r w:rsidR="00B82260">
        <w:rPr>
          <w:rFonts w:ascii="Arial" w:eastAsia="Times New Roman" w:hAnsi="Arial" w:cs="Arial"/>
          <w:sz w:val="20"/>
          <w:szCs w:val="20"/>
          <w:lang w:eastAsia="hr-HR"/>
        </w:rPr>
        <w:t>20</w:t>
      </w:r>
      <w:r>
        <w:rPr>
          <w:rFonts w:ascii="Arial" w:eastAsia="Times New Roman" w:hAnsi="Arial" w:cs="Arial"/>
          <w:sz w:val="20"/>
          <w:szCs w:val="20"/>
          <w:lang w:eastAsia="hr-HR"/>
        </w:rPr>
        <w:t>. planira se prihod od 14.</w:t>
      </w:r>
      <w:r w:rsidR="00B82260">
        <w:rPr>
          <w:rFonts w:ascii="Arial" w:eastAsia="Times New Roman" w:hAnsi="Arial" w:cs="Arial"/>
          <w:sz w:val="20"/>
          <w:szCs w:val="20"/>
          <w:lang w:eastAsia="hr-HR"/>
        </w:rPr>
        <w:t>5</w:t>
      </w:r>
      <w:r>
        <w:rPr>
          <w:rFonts w:ascii="Arial" w:eastAsia="Times New Roman" w:hAnsi="Arial" w:cs="Arial"/>
          <w:sz w:val="20"/>
          <w:szCs w:val="20"/>
          <w:lang w:eastAsia="hr-HR"/>
        </w:rPr>
        <w:t>00.000,00 kuna.</w:t>
      </w:r>
    </w:p>
    <w:p w:rsidR="00A03FF4" w:rsidRPr="00C555FF" w:rsidRDefault="00A03FF4" w:rsidP="00A03FF4">
      <w:pPr>
        <w:spacing w:after="0" w:line="240" w:lineRule="auto"/>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Naplatu boravišne pristojbe regulira Zakon o boravišnoj pristojbi (Narodne novine 152/08 i 30/14).</w:t>
      </w:r>
    </w:p>
    <w:p w:rsidR="00A03FF4" w:rsidRPr="00C555FF" w:rsidRDefault="00A03FF4" w:rsidP="00A03FF4">
      <w:pPr>
        <w:spacing w:after="0" w:line="240" w:lineRule="auto"/>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i/>
          <w:sz w:val="20"/>
          <w:szCs w:val="20"/>
          <w:u w:val="single"/>
          <w:lang w:eastAsia="hr-HR"/>
        </w:rPr>
        <w:t>Prihodi po posebnim propisima</w:t>
      </w:r>
      <w:r w:rsidRPr="00C555FF">
        <w:rPr>
          <w:rFonts w:ascii="Arial" w:eastAsia="Times New Roman" w:hAnsi="Arial" w:cs="Arial"/>
          <w:sz w:val="20"/>
          <w:szCs w:val="20"/>
          <w:lang w:eastAsia="hr-HR"/>
        </w:rPr>
        <w:t xml:space="preserve"> planiraju se u iznosu od </w:t>
      </w:r>
      <w:r>
        <w:rPr>
          <w:rFonts w:ascii="Arial" w:eastAsia="Times New Roman" w:hAnsi="Arial" w:cs="Arial"/>
          <w:sz w:val="20"/>
          <w:szCs w:val="20"/>
          <w:lang w:eastAsia="hr-HR"/>
        </w:rPr>
        <w:t>1</w:t>
      </w:r>
      <w:r w:rsidR="00B82260">
        <w:rPr>
          <w:rFonts w:ascii="Arial" w:eastAsia="Times New Roman" w:hAnsi="Arial" w:cs="Arial"/>
          <w:sz w:val="20"/>
          <w:szCs w:val="20"/>
          <w:lang w:eastAsia="hr-HR"/>
        </w:rPr>
        <w:t>48.982</w:t>
      </w:r>
      <w:r w:rsidRPr="00C555FF">
        <w:rPr>
          <w:rFonts w:ascii="Arial" w:eastAsia="Times New Roman" w:hAnsi="Arial" w:cs="Arial"/>
          <w:sz w:val="20"/>
          <w:szCs w:val="20"/>
          <w:lang w:eastAsia="hr-HR"/>
        </w:rPr>
        <w:t xml:space="preserve">.000,00 kuna. </w:t>
      </w: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Obuhvaćaju slijedeće prihode:</w:t>
      </w:r>
    </w:p>
    <w:p w:rsidR="00A03FF4" w:rsidRPr="00C555FF" w:rsidRDefault="00A03FF4" w:rsidP="00D932A5">
      <w:pPr>
        <w:numPr>
          <w:ilvl w:val="0"/>
          <w:numId w:val="6"/>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vodni doprinos;</w:t>
      </w:r>
    </w:p>
    <w:p w:rsidR="00A03FF4" w:rsidRPr="00C555FF" w:rsidRDefault="00A03FF4" w:rsidP="00D932A5">
      <w:pPr>
        <w:numPr>
          <w:ilvl w:val="0"/>
          <w:numId w:val="6"/>
        </w:numPr>
        <w:spacing w:after="0" w:line="240" w:lineRule="auto"/>
        <w:jc w:val="both"/>
        <w:rPr>
          <w:rFonts w:ascii="Arial" w:eastAsia="Times New Roman" w:hAnsi="Arial" w:cs="Arial"/>
          <w:sz w:val="20"/>
          <w:szCs w:val="20"/>
          <w:u w:val="single"/>
          <w:lang w:eastAsia="hr-HR"/>
        </w:rPr>
      </w:pPr>
      <w:r w:rsidRPr="00C555FF">
        <w:rPr>
          <w:rFonts w:ascii="Arial" w:eastAsia="Times New Roman" w:hAnsi="Arial" w:cs="Arial"/>
          <w:sz w:val="20"/>
          <w:szCs w:val="20"/>
          <w:lang w:eastAsia="hr-HR"/>
        </w:rPr>
        <w:t>doprinosi za šume;</w:t>
      </w:r>
    </w:p>
    <w:p w:rsidR="00A03FF4" w:rsidRDefault="00A03FF4" w:rsidP="00A03FF4">
      <w:pPr>
        <w:numPr>
          <w:ilvl w:val="0"/>
          <w:numId w:val="3"/>
        </w:num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ostali nespomenuti prihodi;</w:t>
      </w:r>
    </w:p>
    <w:p w:rsidR="00A03FF4" w:rsidRPr="00C555FF" w:rsidRDefault="00A03FF4" w:rsidP="00A03FF4">
      <w:pPr>
        <w:numPr>
          <w:ilvl w:val="0"/>
          <w:numId w:val="3"/>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naknade od financijske imovine.</w:t>
      </w:r>
    </w:p>
    <w:p w:rsidR="00A03FF4" w:rsidRPr="00C555FF" w:rsidRDefault="00A03FF4" w:rsidP="00A03FF4">
      <w:pPr>
        <w:tabs>
          <w:tab w:val="num" w:pos="1800"/>
        </w:tabs>
        <w:spacing w:after="0" w:line="240" w:lineRule="auto"/>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Vodni doprinos plaća se prema odredbama Zakona o financiranju vodnog gospodarstvu (Narodne novine 153/09</w:t>
      </w:r>
      <w:r w:rsidR="004339B3">
        <w:rPr>
          <w:rFonts w:ascii="Arial" w:eastAsia="Times New Roman" w:hAnsi="Arial" w:cs="Arial"/>
          <w:sz w:val="20"/>
          <w:szCs w:val="20"/>
          <w:lang w:eastAsia="hr-HR"/>
        </w:rPr>
        <w:t>,</w:t>
      </w:r>
      <w:r w:rsidRPr="00C555FF">
        <w:rPr>
          <w:rFonts w:ascii="Arial" w:eastAsia="Times New Roman" w:hAnsi="Arial" w:cs="Arial"/>
          <w:sz w:val="20"/>
          <w:szCs w:val="20"/>
          <w:lang w:eastAsia="hr-HR"/>
        </w:rPr>
        <w:t xml:space="preserve"> 56/13</w:t>
      </w:r>
      <w:r w:rsidR="004339B3">
        <w:rPr>
          <w:rFonts w:ascii="Arial" w:eastAsia="Times New Roman" w:hAnsi="Arial" w:cs="Arial"/>
          <w:sz w:val="20"/>
          <w:szCs w:val="20"/>
          <w:lang w:eastAsia="hr-HR"/>
        </w:rPr>
        <w:t>, 120/16 i 66/19</w:t>
      </w:r>
      <w:r w:rsidRPr="00C555FF">
        <w:rPr>
          <w:rFonts w:ascii="Arial" w:eastAsia="Times New Roman" w:hAnsi="Arial" w:cs="Arial"/>
          <w:sz w:val="20"/>
          <w:szCs w:val="20"/>
          <w:lang w:eastAsia="hr-HR"/>
        </w:rPr>
        <w:t>), a Gradu pripada 8% od naplaćenog iznosa vodnog doprinosa.</w:t>
      </w: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  </w:t>
      </w: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Doprinos za šume planira se prema odredbama Zakona o šumama (Narodne novine </w:t>
      </w:r>
      <w:r w:rsidR="004339B3">
        <w:rPr>
          <w:rFonts w:ascii="Arial" w:eastAsia="Times New Roman" w:hAnsi="Arial" w:cs="Arial"/>
          <w:sz w:val="20"/>
          <w:szCs w:val="20"/>
          <w:lang w:eastAsia="hr-HR"/>
        </w:rPr>
        <w:t>68/18, 115/18 i 98/19</w:t>
      </w:r>
      <w:r w:rsidRPr="00C555FF">
        <w:rPr>
          <w:rFonts w:ascii="Arial" w:eastAsia="Times New Roman" w:hAnsi="Arial" w:cs="Arial"/>
          <w:sz w:val="20"/>
          <w:szCs w:val="20"/>
          <w:lang w:eastAsia="hr-HR"/>
        </w:rPr>
        <w:t xml:space="preserve">) i </w:t>
      </w:r>
      <w:r w:rsidR="00715B6B">
        <w:rPr>
          <w:rFonts w:ascii="Arial" w:eastAsia="Times New Roman" w:hAnsi="Arial" w:cs="Arial"/>
          <w:sz w:val="20"/>
          <w:szCs w:val="20"/>
          <w:lang w:eastAsia="hr-HR"/>
        </w:rPr>
        <w:t>koristi za financiranje izgradnje i održavanja komunalne infrastrukture</w:t>
      </w:r>
      <w:r w:rsidRPr="00C555FF">
        <w:rPr>
          <w:rFonts w:ascii="Arial" w:eastAsia="Times New Roman" w:hAnsi="Arial" w:cs="Arial"/>
          <w:sz w:val="20"/>
          <w:szCs w:val="20"/>
          <w:lang w:eastAsia="hr-HR"/>
        </w:rPr>
        <w:t>.</w:t>
      </w:r>
    </w:p>
    <w:p w:rsidR="00A03FF4" w:rsidRPr="00C555FF" w:rsidRDefault="00A03FF4" w:rsidP="00A03FF4">
      <w:pPr>
        <w:spacing w:after="0" w:line="240" w:lineRule="auto"/>
        <w:jc w:val="both"/>
        <w:rPr>
          <w:rFonts w:ascii="Arial" w:eastAsia="Times New Roman" w:hAnsi="Arial" w:cs="Arial"/>
          <w:sz w:val="20"/>
          <w:szCs w:val="20"/>
          <w:lang w:eastAsia="hr-HR"/>
        </w:rPr>
      </w:pPr>
    </w:p>
    <w:p w:rsidR="00A03FF4"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Ostale nespomenute prihode najvećim dijelom čine prihodi od sufinanciranja roditelja u cijeni programa predškolskog odgoja koji se, prema važećim odlukama za naplatu usluga predškolskih ustanova Grada Zagreba od roditelja – korisnika usluga, planiraju </w:t>
      </w:r>
      <w:r w:rsidR="00C81DAB">
        <w:rPr>
          <w:rFonts w:ascii="Arial" w:eastAsia="Times New Roman" w:hAnsi="Arial" w:cs="Arial"/>
          <w:sz w:val="20"/>
          <w:szCs w:val="20"/>
          <w:lang w:eastAsia="hr-HR"/>
        </w:rPr>
        <w:t xml:space="preserve">u </w:t>
      </w:r>
      <w:r w:rsidRPr="00C555FF">
        <w:rPr>
          <w:rFonts w:ascii="Arial" w:eastAsia="Times New Roman" w:hAnsi="Arial" w:cs="Arial"/>
          <w:sz w:val="20"/>
          <w:szCs w:val="20"/>
          <w:lang w:eastAsia="hr-HR"/>
        </w:rPr>
        <w:t xml:space="preserve">iznosu od </w:t>
      </w:r>
      <w:r>
        <w:rPr>
          <w:rFonts w:ascii="Arial" w:eastAsia="Times New Roman" w:hAnsi="Arial" w:cs="Arial"/>
          <w:sz w:val="20"/>
          <w:szCs w:val="20"/>
          <w:lang w:eastAsia="hr-HR"/>
        </w:rPr>
        <w:t>99.</w:t>
      </w:r>
      <w:r w:rsidR="00715B6B">
        <w:rPr>
          <w:rFonts w:ascii="Arial" w:eastAsia="Times New Roman" w:hAnsi="Arial" w:cs="Arial"/>
          <w:sz w:val="20"/>
          <w:szCs w:val="20"/>
          <w:lang w:eastAsia="hr-HR"/>
        </w:rPr>
        <w:t>182</w:t>
      </w:r>
      <w:r w:rsidRPr="00C555FF">
        <w:rPr>
          <w:rFonts w:ascii="Arial" w:eastAsia="Times New Roman" w:hAnsi="Arial" w:cs="Arial"/>
          <w:sz w:val="20"/>
          <w:szCs w:val="20"/>
          <w:lang w:eastAsia="hr-HR"/>
        </w:rPr>
        <w:t>.000.000,00 kuna. Vezano uz sufinanciranje planiraju se još prihodi od sufinanciranja za obnovu zgrada koju plaćaju vlasnici stanova pri obnovi zgrada iz sredstava spomeničke rente</w:t>
      </w:r>
      <w:r>
        <w:rPr>
          <w:rFonts w:ascii="Arial" w:eastAsia="Times New Roman" w:hAnsi="Arial" w:cs="Arial"/>
          <w:sz w:val="20"/>
          <w:szCs w:val="20"/>
          <w:lang w:eastAsia="hr-HR"/>
        </w:rPr>
        <w:t xml:space="preserve"> u iznosu od 10.</w:t>
      </w:r>
      <w:r w:rsidR="00715B6B">
        <w:rPr>
          <w:rFonts w:ascii="Arial" w:eastAsia="Times New Roman" w:hAnsi="Arial" w:cs="Arial"/>
          <w:sz w:val="20"/>
          <w:szCs w:val="20"/>
          <w:lang w:eastAsia="hr-HR"/>
        </w:rPr>
        <w:t>5</w:t>
      </w:r>
      <w:r>
        <w:rPr>
          <w:rFonts w:ascii="Arial" w:eastAsia="Times New Roman" w:hAnsi="Arial" w:cs="Arial"/>
          <w:sz w:val="20"/>
          <w:szCs w:val="20"/>
          <w:lang w:eastAsia="hr-HR"/>
        </w:rPr>
        <w:t>00.000,00 kuna te za sufinanciranje obnove pročelja višestambenih zgrada u iznosu od</w:t>
      </w:r>
      <w:r w:rsidR="00715B6B">
        <w:rPr>
          <w:rFonts w:ascii="Arial" w:eastAsia="Times New Roman" w:hAnsi="Arial" w:cs="Arial"/>
          <w:sz w:val="20"/>
          <w:szCs w:val="20"/>
          <w:lang w:eastAsia="hr-HR"/>
        </w:rPr>
        <w:t xml:space="preserve"> 18</w:t>
      </w:r>
      <w:r>
        <w:rPr>
          <w:rFonts w:ascii="Arial" w:eastAsia="Times New Roman" w:hAnsi="Arial" w:cs="Arial"/>
          <w:sz w:val="20"/>
          <w:szCs w:val="20"/>
          <w:lang w:eastAsia="hr-HR"/>
        </w:rPr>
        <w:t>.000.000,00 kuna.</w:t>
      </w:r>
    </w:p>
    <w:p w:rsidR="0092737D" w:rsidRDefault="0092737D" w:rsidP="00A03FF4">
      <w:pPr>
        <w:spacing w:after="0" w:line="240" w:lineRule="auto"/>
        <w:jc w:val="both"/>
        <w:rPr>
          <w:rFonts w:ascii="Arial" w:eastAsia="Times New Roman" w:hAnsi="Arial" w:cs="Arial"/>
          <w:sz w:val="20"/>
          <w:szCs w:val="20"/>
          <w:lang w:eastAsia="hr-HR"/>
        </w:rPr>
      </w:pPr>
    </w:p>
    <w:p w:rsidR="00A03FF4" w:rsidRDefault="00A03FF4" w:rsidP="00A03FF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Naknade od financijske imovine planiraju se od naknada za izdana jamstva Zagrebačkom Holdingu u iznosu od 15.000.000,000 kuna.</w:t>
      </w:r>
    </w:p>
    <w:p w:rsidR="00A03FF4" w:rsidRPr="00C555FF" w:rsidRDefault="00A03FF4" w:rsidP="00A03FF4">
      <w:pPr>
        <w:spacing w:after="0" w:line="240" w:lineRule="auto"/>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i/>
          <w:sz w:val="20"/>
          <w:szCs w:val="20"/>
          <w:u w:val="single"/>
          <w:lang w:eastAsia="hr-HR"/>
        </w:rPr>
        <w:t>Komunalni doprinosi i naknade</w:t>
      </w:r>
      <w:r w:rsidRPr="00C555FF">
        <w:rPr>
          <w:rFonts w:ascii="Arial" w:eastAsia="Times New Roman" w:hAnsi="Arial" w:cs="Arial"/>
          <w:sz w:val="20"/>
          <w:szCs w:val="20"/>
          <w:lang w:eastAsia="hr-HR"/>
        </w:rPr>
        <w:t xml:space="preserve">  planiraju se u iznosu </w:t>
      </w:r>
      <w:r w:rsidR="0092737D">
        <w:rPr>
          <w:rFonts w:ascii="Arial" w:eastAsia="Times New Roman" w:hAnsi="Arial" w:cs="Arial"/>
          <w:sz w:val="20"/>
          <w:szCs w:val="20"/>
          <w:lang w:eastAsia="hr-HR"/>
        </w:rPr>
        <w:t>930</w:t>
      </w:r>
      <w:r>
        <w:rPr>
          <w:rFonts w:ascii="Arial" w:eastAsia="Times New Roman" w:hAnsi="Arial" w:cs="Arial"/>
          <w:sz w:val="20"/>
          <w:szCs w:val="20"/>
          <w:lang w:eastAsia="hr-HR"/>
        </w:rPr>
        <w:t xml:space="preserve">.000.000,00 kuna. </w:t>
      </w:r>
      <w:r w:rsidRPr="00C555FF">
        <w:rPr>
          <w:rFonts w:ascii="Arial" w:eastAsia="Times New Roman" w:hAnsi="Arial" w:cs="Arial"/>
          <w:sz w:val="20"/>
          <w:szCs w:val="20"/>
          <w:lang w:eastAsia="hr-HR"/>
        </w:rPr>
        <w:t xml:space="preserve">Komunalni doprinos planira se u iznosu od </w:t>
      </w:r>
      <w:r>
        <w:rPr>
          <w:rFonts w:ascii="Arial" w:eastAsia="Times New Roman" w:hAnsi="Arial" w:cs="Arial"/>
          <w:sz w:val="20"/>
          <w:szCs w:val="20"/>
          <w:lang w:eastAsia="hr-HR"/>
        </w:rPr>
        <w:t>1</w:t>
      </w:r>
      <w:r w:rsidR="00672646">
        <w:rPr>
          <w:rFonts w:ascii="Arial" w:eastAsia="Times New Roman" w:hAnsi="Arial" w:cs="Arial"/>
          <w:sz w:val="20"/>
          <w:szCs w:val="20"/>
          <w:lang w:eastAsia="hr-HR"/>
        </w:rPr>
        <w:t>7</w:t>
      </w:r>
      <w:r w:rsidRPr="00C555FF">
        <w:rPr>
          <w:rFonts w:ascii="Arial" w:eastAsia="Times New Roman" w:hAnsi="Arial" w:cs="Arial"/>
          <w:sz w:val="20"/>
          <w:szCs w:val="20"/>
          <w:lang w:eastAsia="hr-HR"/>
        </w:rPr>
        <w:t xml:space="preserve">0.000.000,00 kuna. Naplata komunalnog doprinosa uređena je Odlukom o komunalnom doprinosu (Službeni glasnik Grada Zagreba </w:t>
      </w:r>
      <w:r w:rsidR="0092737D">
        <w:rPr>
          <w:rFonts w:ascii="Arial" w:eastAsia="Times New Roman" w:hAnsi="Arial" w:cs="Arial"/>
          <w:sz w:val="20"/>
          <w:szCs w:val="20"/>
          <w:lang w:eastAsia="hr-HR"/>
        </w:rPr>
        <w:t>4/19</w:t>
      </w:r>
      <w:r w:rsidRPr="00C555FF">
        <w:rPr>
          <w:rFonts w:ascii="Arial" w:eastAsia="Times New Roman" w:hAnsi="Arial" w:cs="Arial"/>
          <w:sz w:val="20"/>
          <w:szCs w:val="20"/>
          <w:lang w:eastAsia="hr-HR"/>
        </w:rPr>
        <w:t>). Sredstva komunalnog doprinosa namijenjena su financiranju gradnje objekata i uređaja komunalne infrastrukture: javnih površina, nerazvrstanih cesta,</w:t>
      </w:r>
      <w:r>
        <w:rPr>
          <w:rFonts w:ascii="Arial" w:eastAsia="Times New Roman" w:hAnsi="Arial" w:cs="Arial"/>
          <w:sz w:val="20"/>
          <w:szCs w:val="20"/>
          <w:lang w:eastAsia="hr-HR"/>
        </w:rPr>
        <w:t xml:space="preserve"> </w:t>
      </w:r>
      <w:r w:rsidRPr="00C555FF">
        <w:rPr>
          <w:rFonts w:ascii="Arial" w:eastAsia="Times New Roman" w:hAnsi="Arial" w:cs="Arial"/>
          <w:sz w:val="20"/>
          <w:szCs w:val="20"/>
          <w:lang w:eastAsia="hr-HR"/>
        </w:rPr>
        <w:t>groblja i krematorija te javne rasvjete.</w:t>
      </w:r>
    </w:p>
    <w:p w:rsidR="00A03FF4" w:rsidRPr="00C555FF" w:rsidRDefault="00A03FF4" w:rsidP="00A03FF4">
      <w:pPr>
        <w:spacing w:after="0" w:line="240" w:lineRule="auto"/>
        <w:ind w:firstLine="720"/>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Komunalna se naknada planira u iznosu od </w:t>
      </w:r>
      <w:r>
        <w:rPr>
          <w:rFonts w:ascii="Arial" w:eastAsia="Times New Roman" w:hAnsi="Arial" w:cs="Arial"/>
          <w:sz w:val="20"/>
          <w:szCs w:val="20"/>
          <w:lang w:eastAsia="hr-HR"/>
        </w:rPr>
        <w:t>7</w:t>
      </w:r>
      <w:r w:rsidR="00672646">
        <w:rPr>
          <w:rFonts w:ascii="Arial" w:eastAsia="Times New Roman" w:hAnsi="Arial" w:cs="Arial"/>
          <w:sz w:val="20"/>
          <w:szCs w:val="20"/>
          <w:lang w:eastAsia="hr-HR"/>
        </w:rPr>
        <w:t>6</w:t>
      </w:r>
      <w:r>
        <w:rPr>
          <w:rFonts w:ascii="Arial" w:eastAsia="Times New Roman" w:hAnsi="Arial" w:cs="Arial"/>
          <w:sz w:val="20"/>
          <w:szCs w:val="20"/>
          <w:lang w:eastAsia="hr-HR"/>
        </w:rPr>
        <w:t>0</w:t>
      </w:r>
      <w:r w:rsidRPr="00C555FF">
        <w:rPr>
          <w:rFonts w:ascii="Arial" w:eastAsia="Times New Roman" w:hAnsi="Arial" w:cs="Arial"/>
          <w:sz w:val="20"/>
          <w:szCs w:val="20"/>
          <w:lang w:eastAsia="hr-HR"/>
        </w:rPr>
        <w:t xml:space="preserve">.000.000,00 kuna. Pitanje utvrđivanja, obračuna i naplate komunalne naknade uređeno je Odlukom o komunalnoj naknadi (Službeni glasnik Grada Zagreba </w:t>
      </w:r>
      <w:r w:rsidR="0092737D">
        <w:rPr>
          <w:rFonts w:ascii="Arial" w:eastAsia="Times New Roman" w:hAnsi="Arial" w:cs="Arial"/>
          <w:sz w:val="20"/>
          <w:szCs w:val="20"/>
          <w:lang w:eastAsia="hr-HR"/>
        </w:rPr>
        <w:t>4/19)</w:t>
      </w:r>
      <w:r w:rsidRPr="00C555FF">
        <w:rPr>
          <w:rFonts w:ascii="Arial" w:eastAsia="Times New Roman" w:hAnsi="Arial" w:cs="Arial"/>
          <w:sz w:val="20"/>
          <w:szCs w:val="20"/>
          <w:lang w:eastAsia="hr-HR"/>
        </w:rPr>
        <w:t xml:space="preserve"> te Odlukom o vrijednosti boda komunalne naknade (Službeni glasnik Grada Zagreba </w:t>
      </w:r>
      <w:r>
        <w:rPr>
          <w:rFonts w:ascii="Arial" w:eastAsia="Times New Roman" w:hAnsi="Arial" w:cs="Arial"/>
          <w:sz w:val="20"/>
          <w:szCs w:val="20"/>
          <w:lang w:eastAsia="hr-HR"/>
        </w:rPr>
        <w:t>23/18</w:t>
      </w:r>
      <w:r w:rsidRPr="00C555FF">
        <w:rPr>
          <w:rFonts w:ascii="Arial" w:eastAsia="Times New Roman" w:hAnsi="Arial" w:cs="Arial"/>
          <w:sz w:val="20"/>
          <w:szCs w:val="20"/>
          <w:lang w:eastAsia="hr-HR"/>
        </w:rPr>
        <w:t>). Sredstva komunalne naknade u c</w:t>
      </w:r>
      <w:r>
        <w:rPr>
          <w:rFonts w:ascii="Arial" w:eastAsia="Times New Roman" w:hAnsi="Arial" w:cs="Arial"/>
          <w:sz w:val="20"/>
          <w:szCs w:val="20"/>
          <w:lang w:eastAsia="hr-HR"/>
        </w:rPr>
        <w:t>i</w:t>
      </w:r>
      <w:r w:rsidRPr="00C555FF">
        <w:rPr>
          <w:rFonts w:ascii="Arial" w:eastAsia="Times New Roman" w:hAnsi="Arial" w:cs="Arial"/>
          <w:sz w:val="20"/>
          <w:szCs w:val="20"/>
          <w:lang w:eastAsia="hr-HR"/>
        </w:rPr>
        <w:t>jelosti se raspoređuju za provođenje programa radova na održavanju komunalne infrastrukture.</w:t>
      </w:r>
    </w:p>
    <w:p w:rsidR="00A03FF4" w:rsidRPr="00C555FF" w:rsidRDefault="00A03FF4" w:rsidP="00A03FF4">
      <w:pPr>
        <w:spacing w:after="0" w:line="240" w:lineRule="auto"/>
        <w:jc w:val="both"/>
        <w:rPr>
          <w:rFonts w:ascii="Arial" w:eastAsia="Times New Roman" w:hAnsi="Arial" w:cs="Arial"/>
          <w:sz w:val="20"/>
          <w:szCs w:val="20"/>
          <w:lang w:eastAsia="hr-HR"/>
        </w:rPr>
      </w:pPr>
    </w:p>
    <w:p w:rsidR="00A03FF4" w:rsidRPr="00E72CBD" w:rsidRDefault="00A03FF4" w:rsidP="00A03FF4">
      <w:pPr>
        <w:spacing w:after="0" w:line="240" w:lineRule="auto"/>
        <w:jc w:val="both"/>
        <w:rPr>
          <w:rFonts w:ascii="Arial" w:eastAsia="Times New Roman" w:hAnsi="Arial" w:cs="Arial"/>
          <w:sz w:val="20"/>
          <w:szCs w:val="20"/>
          <w:lang w:eastAsia="hr-HR"/>
        </w:rPr>
      </w:pPr>
      <w:r w:rsidRPr="00E72CBD">
        <w:rPr>
          <w:rFonts w:ascii="Arial" w:eastAsia="Times New Roman" w:hAnsi="Arial" w:cs="Arial"/>
          <w:b/>
          <w:sz w:val="20"/>
          <w:szCs w:val="20"/>
          <w:lang w:eastAsia="hr-HR"/>
        </w:rPr>
        <w:t>Kazne, upravne mjere i ostali prihodi</w:t>
      </w:r>
      <w:r w:rsidRPr="00E72CBD">
        <w:rPr>
          <w:rFonts w:ascii="Arial" w:eastAsia="Times New Roman" w:hAnsi="Arial" w:cs="Arial"/>
          <w:sz w:val="20"/>
          <w:szCs w:val="20"/>
          <w:lang w:eastAsia="hr-HR"/>
        </w:rPr>
        <w:t xml:space="preserve"> planiraju se u iznosu od </w:t>
      </w:r>
      <w:r w:rsidR="0092737D">
        <w:rPr>
          <w:rFonts w:ascii="Arial" w:eastAsia="Times New Roman" w:hAnsi="Arial" w:cs="Arial"/>
          <w:sz w:val="20"/>
          <w:szCs w:val="20"/>
          <w:lang w:eastAsia="hr-HR"/>
        </w:rPr>
        <w:t>76.566.500</w:t>
      </w:r>
      <w:r w:rsidR="00CC675D">
        <w:rPr>
          <w:rFonts w:ascii="Arial" w:eastAsia="Times New Roman" w:hAnsi="Arial" w:cs="Arial"/>
          <w:sz w:val="20"/>
          <w:szCs w:val="20"/>
          <w:lang w:eastAsia="hr-HR"/>
        </w:rPr>
        <w:t>,</w:t>
      </w:r>
      <w:r w:rsidRPr="00E72CBD">
        <w:rPr>
          <w:rFonts w:ascii="Arial" w:eastAsia="Times New Roman" w:hAnsi="Arial" w:cs="Arial"/>
          <w:sz w:val="20"/>
          <w:szCs w:val="20"/>
          <w:lang w:eastAsia="hr-HR"/>
        </w:rPr>
        <w:t>00 kuna od čega s</w:t>
      </w:r>
      <w:r w:rsidR="00FE6282">
        <w:rPr>
          <w:rFonts w:ascii="Arial" w:eastAsia="Times New Roman" w:hAnsi="Arial" w:cs="Arial"/>
          <w:sz w:val="20"/>
          <w:szCs w:val="20"/>
          <w:lang w:eastAsia="hr-HR"/>
        </w:rPr>
        <w:t>e kazne planiraju u iznosu od 2</w:t>
      </w:r>
      <w:r w:rsidR="0092737D">
        <w:rPr>
          <w:rFonts w:ascii="Arial" w:eastAsia="Times New Roman" w:hAnsi="Arial" w:cs="Arial"/>
          <w:sz w:val="20"/>
          <w:szCs w:val="20"/>
          <w:lang w:eastAsia="hr-HR"/>
        </w:rPr>
        <w:t>7</w:t>
      </w:r>
      <w:r w:rsidRPr="00E72CBD">
        <w:rPr>
          <w:rFonts w:ascii="Arial" w:eastAsia="Times New Roman" w:hAnsi="Arial" w:cs="Arial"/>
          <w:sz w:val="20"/>
          <w:szCs w:val="20"/>
          <w:lang w:eastAsia="hr-HR"/>
        </w:rPr>
        <w:t xml:space="preserve">.000.000,00 kuna, a ostali prihodi koji obuhvaćaju naknade režijskih troškova vanjskih korisnika, naknade troškova postupka, povrate u proračun, prihode od prodane električne energije te druge manje prihode koji se ne planiraju posebno, u iznosu od </w:t>
      </w:r>
      <w:r w:rsidR="0092737D">
        <w:rPr>
          <w:rFonts w:ascii="Arial" w:eastAsia="Times New Roman" w:hAnsi="Arial" w:cs="Arial"/>
          <w:sz w:val="20"/>
          <w:szCs w:val="20"/>
          <w:lang w:eastAsia="hr-HR"/>
        </w:rPr>
        <w:t>49.566.500</w:t>
      </w:r>
      <w:r w:rsidRPr="00E72CBD">
        <w:rPr>
          <w:rFonts w:ascii="Arial" w:eastAsia="Times New Roman" w:hAnsi="Arial" w:cs="Arial"/>
          <w:sz w:val="20"/>
          <w:szCs w:val="20"/>
          <w:lang w:eastAsia="hr-HR"/>
        </w:rPr>
        <w:t xml:space="preserve">,00 kuna. U strukturi planiranih prihoda čine </w:t>
      </w:r>
      <w:r w:rsidR="00254AB5">
        <w:rPr>
          <w:rFonts w:ascii="Arial" w:eastAsia="Times New Roman" w:hAnsi="Arial" w:cs="Arial"/>
          <w:sz w:val="20"/>
          <w:szCs w:val="20"/>
          <w:lang w:eastAsia="hr-HR"/>
        </w:rPr>
        <w:t>0,95</w:t>
      </w:r>
      <w:r w:rsidRPr="00E72CBD">
        <w:rPr>
          <w:rFonts w:ascii="Arial" w:eastAsia="Times New Roman" w:hAnsi="Arial" w:cs="Arial"/>
          <w:sz w:val="20"/>
          <w:szCs w:val="20"/>
          <w:lang w:eastAsia="hr-HR"/>
        </w:rPr>
        <w:t>%.</w:t>
      </w: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 </w:t>
      </w:r>
    </w:p>
    <w:p w:rsidR="00A03FF4" w:rsidRPr="00C555FF" w:rsidRDefault="00A03FF4" w:rsidP="00A03FF4">
      <w:pPr>
        <w:spacing w:after="0" w:line="240" w:lineRule="auto"/>
        <w:jc w:val="both"/>
        <w:rPr>
          <w:rFonts w:ascii="Arial" w:eastAsia="Times New Roman" w:hAnsi="Arial" w:cs="Arial"/>
          <w:b/>
          <w:lang w:eastAsia="hr-HR"/>
        </w:rPr>
      </w:pPr>
      <w:r w:rsidRPr="00C555FF">
        <w:rPr>
          <w:rFonts w:ascii="Arial" w:eastAsia="Times New Roman" w:hAnsi="Arial" w:cs="Arial"/>
          <w:b/>
          <w:lang w:eastAsia="hr-HR"/>
        </w:rPr>
        <w:t>2. PRIHODI OD PRODAJE NEFINANCIJSKE IMOVINE</w:t>
      </w:r>
    </w:p>
    <w:p w:rsidR="00A03FF4" w:rsidRPr="00C555FF" w:rsidRDefault="00A03FF4" w:rsidP="00A03FF4">
      <w:pPr>
        <w:spacing w:after="0" w:line="240" w:lineRule="auto"/>
        <w:ind w:firstLine="720"/>
        <w:jc w:val="both"/>
        <w:rPr>
          <w:rFonts w:ascii="Arial" w:eastAsia="Times New Roman" w:hAnsi="Arial" w:cs="Arial"/>
          <w:b/>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b/>
          <w:sz w:val="20"/>
          <w:szCs w:val="20"/>
          <w:lang w:eastAsia="hr-HR"/>
        </w:rPr>
        <w:t>Prihodi od prodaje nefinancijske imovine</w:t>
      </w:r>
      <w:r w:rsidRPr="00C555FF">
        <w:rPr>
          <w:rFonts w:ascii="Arial" w:eastAsia="Times New Roman" w:hAnsi="Arial" w:cs="Arial"/>
          <w:sz w:val="20"/>
          <w:szCs w:val="20"/>
          <w:lang w:eastAsia="hr-HR"/>
        </w:rPr>
        <w:t xml:space="preserve"> planiraju se u iznosu od</w:t>
      </w:r>
      <w:r>
        <w:rPr>
          <w:rFonts w:ascii="Arial" w:eastAsia="Times New Roman" w:hAnsi="Arial" w:cs="Arial"/>
          <w:sz w:val="20"/>
          <w:szCs w:val="20"/>
          <w:lang w:eastAsia="hr-HR"/>
        </w:rPr>
        <w:t xml:space="preserve"> 1</w:t>
      </w:r>
      <w:r w:rsidR="0092737D">
        <w:rPr>
          <w:rFonts w:ascii="Arial" w:eastAsia="Times New Roman" w:hAnsi="Arial" w:cs="Arial"/>
          <w:sz w:val="20"/>
          <w:szCs w:val="20"/>
          <w:lang w:eastAsia="hr-HR"/>
        </w:rPr>
        <w:t>24.520</w:t>
      </w:r>
      <w:r w:rsidRPr="00C555FF">
        <w:rPr>
          <w:rFonts w:ascii="Arial" w:eastAsia="Times New Roman" w:hAnsi="Arial" w:cs="Arial"/>
          <w:sz w:val="20"/>
          <w:szCs w:val="20"/>
          <w:lang w:eastAsia="hr-HR"/>
        </w:rPr>
        <w:t xml:space="preserve">.000,00 kuna. U strukturi prihoda čine </w:t>
      </w:r>
      <w:r>
        <w:rPr>
          <w:rFonts w:ascii="Arial" w:eastAsia="Times New Roman" w:hAnsi="Arial" w:cs="Arial"/>
          <w:sz w:val="20"/>
          <w:szCs w:val="20"/>
          <w:lang w:eastAsia="hr-HR"/>
        </w:rPr>
        <w:t>1,</w:t>
      </w:r>
      <w:r w:rsidR="0092737D">
        <w:rPr>
          <w:rFonts w:ascii="Arial" w:eastAsia="Times New Roman" w:hAnsi="Arial" w:cs="Arial"/>
          <w:sz w:val="20"/>
          <w:szCs w:val="20"/>
          <w:lang w:eastAsia="hr-HR"/>
        </w:rPr>
        <w:t>55</w:t>
      </w:r>
      <w:r w:rsidRPr="00C555FF">
        <w:rPr>
          <w:rFonts w:ascii="Arial" w:eastAsia="Times New Roman" w:hAnsi="Arial" w:cs="Arial"/>
          <w:sz w:val="20"/>
          <w:szCs w:val="20"/>
          <w:lang w:eastAsia="hr-HR"/>
        </w:rPr>
        <w:t>%. Obuhvaćaju prihode od prodaje neproizvedene i proizvedene dugotrajne imovine.</w:t>
      </w: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sz w:val="20"/>
          <w:szCs w:val="20"/>
          <w:lang w:eastAsia="hr-HR"/>
        </w:rPr>
        <w:t xml:space="preserve"> </w:t>
      </w: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i/>
          <w:sz w:val="20"/>
          <w:szCs w:val="20"/>
          <w:u w:val="single"/>
          <w:lang w:eastAsia="hr-HR"/>
        </w:rPr>
        <w:t>Prihodi od prodaje materijalne imovine – prirodnih bogatstava</w:t>
      </w:r>
      <w:r w:rsidRPr="00C555FF">
        <w:rPr>
          <w:rFonts w:ascii="Arial" w:eastAsia="Times New Roman" w:hAnsi="Arial" w:cs="Arial"/>
          <w:sz w:val="20"/>
          <w:szCs w:val="20"/>
          <w:lang w:eastAsia="hr-HR"/>
        </w:rPr>
        <w:t xml:space="preserve"> planiraju se u iznosu od </w:t>
      </w:r>
      <w:r>
        <w:rPr>
          <w:rFonts w:ascii="Arial" w:eastAsia="Times New Roman" w:hAnsi="Arial" w:cs="Arial"/>
          <w:sz w:val="20"/>
          <w:szCs w:val="20"/>
          <w:lang w:eastAsia="hr-HR"/>
        </w:rPr>
        <w:t>40.0</w:t>
      </w:r>
      <w:r w:rsidRPr="00C555FF">
        <w:rPr>
          <w:rFonts w:ascii="Arial" w:eastAsia="Times New Roman" w:hAnsi="Arial" w:cs="Arial"/>
          <w:sz w:val="20"/>
          <w:szCs w:val="20"/>
          <w:lang w:eastAsia="hr-HR"/>
        </w:rPr>
        <w:t>00.000,00 kuna, a odnose se na prihode od prodaje zemljišta.</w:t>
      </w:r>
    </w:p>
    <w:p w:rsidR="00A03FF4" w:rsidRPr="00C555FF" w:rsidRDefault="00A03FF4" w:rsidP="00A03FF4">
      <w:pPr>
        <w:spacing w:after="0" w:line="240" w:lineRule="auto"/>
        <w:jc w:val="both"/>
        <w:rPr>
          <w:rFonts w:ascii="Arial" w:eastAsia="Times New Roman" w:hAnsi="Arial" w:cs="Arial"/>
          <w:sz w:val="20"/>
          <w:szCs w:val="20"/>
          <w:lang w:eastAsia="hr-HR"/>
        </w:rPr>
      </w:pPr>
    </w:p>
    <w:p w:rsidR="00A03FF4" w:rsidRPr="00C555FF" w:rsidRDefault="00A03FF4" w:rsidP="00A03FF4">
      <w:pPr>
        <w:spacing w:after="0" w:line="240" w:lineRule="auto"/>
        <w:jc w:val="both"/>
        <w:rPr>
          <w:rFonts w:ascii="Arial" w:eastAsia="Times New Roman" w:hAnsi="Arial" w:cs="Arial"/>
          <w:sz w:val="20"/>
          <w:szCs w:val="20"/>
          <w:lang w:eastAsia="hr-HR"/>
        </w:rPr>
      </w:pPr>
      <w:r w:rsidRPr="00C555FF">
        <w:rPr>
          <w:rFonts w:ascii="Arial" w:eastAsia="Times New Roman" w:hAnsi="Arial" w:cs="Arial"/>
          <w:i/>
          <w:sz w:val="20"/>
          <w:szCs w:val="20"/>
          <w:u w:val="single"/>
          <w:lang w:eastAsia="hr-HR"/>
        </w:rPr>
        <w:lastRenderedPageBreak/>
        <w:t>Prihodi od prodaje nematerijalne imovine</w:t>
      </w:r>
      <w:r w:rsidRPr="00C555FF">
        <w:rPr>
          <w:rFonts w:ascii="Arial" w:eastAsia="Times New Roman" w:hAnsi="Arial" w:cs="Arial"/>
          <w:sz w:val="20"/>
          <w:szCs w:val="20"/>
          <w:lang w:eastAsia="hr-HR"/>
        </w:rPr>
        <w:t xml:space="preserve"> – ostala prava planiraju se u iznosu od 2.</w:t>
      </w:r>
      <w:r>
        <w:rPr>
          <w:rFonts w:ascii="Arial" w:eastAsia="Times New Roman" w:hAnsi="Arial" w:cs="Arial"/>
          <w:sz w:val="20"/>
          <w:szCs w:val="20"/>
          <w:lang w:eastAsia="hr-HR"/>
        </w:rPr>
        <w:t>5</w:t>
      </w:r>
      <w:r w:rsidR="00254AB5">
        <w:rPr>
          <w:rFonts w:ascii="Arial" w:eastAsia="Times New Roman" w:hAnsi="Arial" w:cs="Arial"/>
          <w:sz w:val="20"/>
          <w:szCs w:val="20"/>
          <w:lang w:eastAsia="hr-HR"/>
        </w:rPr>
        <w:t>00.000,00 kuna,</w:t>
      </w:r>
      <w:r w:rsidRPr="00C555FF">
        <w:rPr>
          <w:rFonts w:ascii="Arial" w:eastAsia="Times New Roman" w:hAnsi="Arial" w:cs="Arial"/>
          <w:sz w:val="20"/>
          <w:szCs w:val="20"/>
          <w:lang w:eastAsia="hr-HR"/>
        </w:rPr>
        <w:t xml:space="preserve"> a odnose se na prihode prema ugovorima o pravu građenja.</w:t>
      </w:r>
    </w:p>
    <w:p w:rsidR="00A03FF4" w:rsidRPr="00C555FF" w:rsidRDefault="00A03FF4" w:rsidP="00A03FF4">
      <w:pPr>
        <w:spacing w:after="0" w:line="240" w:lineRule="auto"/>
        <w:ind w:firstLine="720"/>
        <w:rPr>
          <w:rFonts w:ascii="Arial" w:eastAsia="Times New Roman" w:hAnsi="Arial" w:cs="Arial"/>
          <w:sz w:val="20"/>
          <w:szCs w:val="20"/>
          <w:lang w:eastAsia="hr-HR"/>
        </w:rPr>
      </w:pPr>
    </w:p>
    <w:p w:rsidR="00A03FF4" w:rsidRDefault="00A03FF4" w:rsidP="00A03FF4">
      <w:pPr>
        <w:spacing w:after="0" w:line="240" w:lineRule="auto"/>
        <w:rPr>
          <w:rFonts w:ascii="Arial" w:eastAsia="Times New Roman" w:hAnsi="Arial" w:cs="Arial"/>
          <w:sz w:val="20"/>
          <w:szCs w:val="20"/>
          <w:lang w:eastAsia="hr-HR"/>
        </w:rPr>
      </w:pPr>
      <w:r w:rsidRPr="00C555FF">
        <w:rPr>
          <w:rFonts w:ascii="Arial" w:eastAsia="Times New Roman" w:hAnsi="Arial" w:cs="Arial"/>
          <w:i/>
          <w:sz w:val="20"/>
          <w:szCs w:val="20"/>
          <w:u w:val="single"/>
          <w:lang w:eastAsia="hr-HR"/>
        </w:rPr>
        <w:t>Prihodi od prodaje građevinskih objekata</w:t>
      </w:r>
      <w:r w:rsidRPr="00C555FF">
        <w:rPr>
          <w:rFonts w:ascii="Arial" w:eastAsia="Times New Roman" w:hAnsi="Arial" w:cs="Arial"/>
          <w:sz w:val="20"/>
          <w:szCs w:val="20"/>
          <w:lang w:eastAsia="hr-HR"/>
        </w:rPr>
        <w:t xml:space="preserve"> planiraju se u iznosu od </w:t>
      </w:r>
      <w:r w:rsidR="0092737D">
        <w:rPr>
          <w:rFonts w:ascii="Arial" w:eastAsia="Times New Roman" w:hAnsi="Arial" w:cs="Arial"/>
          <w:sz w:val="20"/>
          <w:szCs w:val="20"/>
          <w:lang w:eastAsia="hr-HR"/>
        </w:rPr>
        <w:t>82</w:t>
      </w:r>
      <w:r>
        <w:rPr>
          <w:rFonts w:ascii="Arial" w:eastAsia="Times New Roman" w:hAnsi="Arial" w:cs="Arial"/>
          <w:sz w:val="20"/>
          <w:szCs w:val="20"/>
          <w:lang w:eastAsia="hr-HR"/>
        </w:rPr>
        <w:t>.020</w:t>
      </w:r>
      <w:r w:rsidRPr="00C555FF">
        <w:rPr>
          <w:rFonts w:ascii="Arial" w:eastAsia="Times New Roman" w:hAnsi="Arial" w:cs="Arial"/>
          <w:sz w:val="20"/>
          <w:szCs w:val="20"/>
          <w:lang w:eastAsia="hr-HR"/>
        </w:rPr>
        <w:t>.000,00 kuna i to:</w:t>
      </w:r>
    </w:p>
    <w:p w:rsidR="00A03FF4" w:rsidRPr="00D44B5B" w:rsidRDefault="00A03FF4" w:rsidP="00A03FF4">
      <w:pPr>
        <w:pStyle w:val="ListParagraph"/>
        <w:numPr>
          <w:ilvl w:val="0"/>
          <w:numId w:val="1"/>
        </w:numPr>
        <w:spacing w:after="0" w:line="240" w:lineRule="auto"/>
        <w:rPr>
          <w:rFonts w:ascii="Arial" w:eastAsia="Times New Roman" w:hAnsi="Arial" w:cs="Arial"/>
          <w:sz w:val="20"/>
          <w:szCs w:val="20"/>
          <w:lang w:eastAsia="hr-HR"/>
        </w:rPr>
      </w:pPr>
      <w:r w:rsidRPr="00D44B5B">
        <w:rPr>
          <w:rFonts w:ascii="Arial" w:eastAsia="Times New Roman" w:hAnsi="Arial" w:cs="Arial"/>
          <w:sz w:val="20"/>
          <w:szCs w:val="20"/>
          <w:lang w:eastAsia="hr-HR"/>
        </w:rPr>
        <w:t>prihodi  od  prodaje  gradskih stanova prema  Odluci  o prodaji  stanova  u  vlasništvu Grada  Zagreba  u iznosu od 10.000.000,00 kuna;</w:t>
      </w:r>
    </w:p>
    <w:p w:rsidR="00A03FF4" w:rsidRPr="00D44B5B" w:rsidRDefault="00A03FF4" w:rsidP="00A03FF4">
      <w:pPr>
        <w:pStyle w:val="ListParagraph"/>
        <w:numPr>
          <w:ilvl w:val="0"/>
          <w:numId w:val="1"/>
        </w:numPr>
        <w:spacing w:after="0" w:line="240" w:lineRule="auto"/>
        <w:jc w:val="both"/>
        <w:rPr>
          <w:rFonts w:ascii="Arial" w:eastAsia="Times New Roman" w:hAnsi="Arial" w:cs="Arial"/>
          <w:sz w:val="20"/>
          <w:szCs w:val="20"/>
          <w:lang w:eastAsia="hr-HR"/>
        </w:rPr>
      </w:pPr>
      <w:r w:rsidRPr="00D44B5B">
        <w:rPr>
          <w:rFonts w:ascii="Arial" w:eastAsia="Times New Roman" w:hAnsi="Arial" w:cs="Arial"/>
          <w:sz w:val="20"/>
          <w:szCs w:val="20"/>
          <w:lang w:eastAsia="hr-HR"/>
        </w:rPr>
        <w:t xml:space="preserve">prihodi od prodaje poslovnih objekata u iznosu od </w:t>
      </w:r>
      <w:r w:rsidR="0092737D">
        <w:rPr>
          <w:rFonts w:ascii="Arial" w:eastAsia="Times New Roman" w:hAnsi="Arial" w:cs="Arial"/>
          <w:sz w:val="20"/>
          <w:szCs w:val="20"/>
          <w:lang w:eastAsia="hr-HR"/>
        </w:rPr>
        <w:t>5</w:t>
      </w:r>
      <w:r w:rsidRPr="00D44B5B">
        <w:rPr>
          <w:rFonts w:ascii="Arial" w:eastAsia="Times New Roman" w:hAnsi="Arial" w:cs="Arial"/>
          <w:sz w:val="20"/>
          <w:szCs w:val="20"/>
          <w:lang w:eastAsia="hr-HR"/>
        </w:rPr>
        <w:t>0.000.000,00 kuna;</w:t>
      </w:r>
    </w:p>
    <w:p w:rsidR="00A03FF4" w:rsidRPr="00D44B5B" w:rsidRDefault="00A03FF4" w:rsidP="00A03FF4">
      <w:pPr>
        <w:pStyle w:val="ListParagraph"/>
        <w:numPr>
          <w:ilvl w:val="0"/>
          <w:numId w:val="1"/>
        </w:numPr>
        <w:spacing w:after="0" w:line="240" w:lineRule="auto"/>
        <w:rPr>
          <w:rFonts w:ascii="Arial" w:eastAsia="Times New Roman" w:hAnsi="Arial" w:cs="Arial"/>
          <w:sz w:val="20"/>
          <w:szCs w:val="20"/>
          <w:lang w:eastAsia="hr-HR"/>
        </w:rPr>
      </w:pPr>
      <w:r w:rsidRPr="00D44B5B">
        <w:rPr>
          <w:rFonts w:ascii="Arial" w:eastAsia="Times New Roman" w:hAnsi="Arial" w:cs="Arial"/>
          <w:sz w:val="20"/>
          <w:szCs w:val="20"/>
          <w:lang w:eastAsia="hr-HR"/>
        </w:rPr>
        <w:t xml:space="preserve">prihodi od prodaje  stanova  na  kojima  postoji  stanarsko  pravo  planiraju se  sukladno  Zakonu o prodaji stanova na kojima postoji stanarsko pravo u iznosu od </w:t>
      </w:r>
      <w:r w:rsidR="0092737D">
        <w:rPr>
          <w:rFonts w:ascii="Arial" w:eastAsia="Times New Roman" w:hAnsi="Arial" w:cs="Arial"/>
          <w:sz w:val="20"/>
          <w:szCs w:val="20"/>
          <w:lang w:eastAsia="hr-HR"/>
        </w:rPr>
        <w:t>18</w:t>
      </w:r>
      <w:r w:rsidRPr="00D44B5B">
        <w:rPr>
          <w:rFonts w:ascii="Arial" w:eastAsia="Times New Roman" w:hAnsi="Arial" w:cs="Arial"/>
          <w:sz w:val="20"/>
          <w:szCs w:val="20"/>
          <w:lang w:eastAsia="hr-HR"/>
        </w:rPr>
        <w:t>.000.000,00 kuna. Ostvaruju se uglavnom od obročne otplate stanova,  a  koriste  se  za  pribavljanje  stanova  za  socijalne  potrebe  građana  Grada Zagreba;</w:t>
      </w:r>
    </w:p>
    <w:p w:rsidR="00A03FF4" w:rsidRPr="00D44B5B" w:rsidRDefault="00A03FF4" w:rsidP="00A03FF4">
      <w:pPr>
        <w:pStyle w:val="ListParagraph"/>
        <w:numPr>
          <w:ilvl w:val="0"/>
          <w:numId w:val="1"/>
        </w:numPr>
        <w:spacing w:after="0" w:line="240" w:lineRule="auto"/>
        <w:rPr>
          <w:rFonts w:ascii="Arial" w:eastAsia="Times New Roman" w:hAnsi="Arial" w:cs="Arial"/>
          <w:sz w:val="20"/>
          <w:szCs w:val="20"/>
          <w:lang w:eastAsia="hr-HR"/>
        </w:rPr>
      </w:pPr>
      <w:r w:rsidRPr="00D44B5B">
        <w:rPr>
          <w:rFonts w:ascii="Arial" w:eastAsia="Times New Roman" w:hAnsi="Arial" w:cs="Arial"/>
          <w:sz w:val="20"/>
          <w:szCs w:val="20"/>
          <w:lang w:eastAsia="hr-HR"/>
        </w:rPr>
        <w:t>prihodi od prodaje nadstojničkih stanova planiraju se sukladno Zakonu o prodaji stanova namijenjenih za nadstojnika stambene zgrade (NN 22/06) u iznosu od 4.000.000,00 kuna;</w:t>
      </w:r>
    </w:p>
    <w:p w:rsidR="00A03FF4" w:rsidRPr="00D44B5B" w:rsidRDefault="00A03FF4" w:rsidP="00A03FF4">
      <w:pPr>
        <w:pStyle w:val="ListParagraph"/>
        <w:numPr>
          <w:ilvl w:val="0"/>
          <w:numId w:val="1"/>
        </w:numPr>
        <w:spacing w:after="0" w:line="240" w:lineRule="auto"/>
        <w:jc w:val="both"/>
        <w:rPr>
          <w:rFonts w:ascii="Arial" w:eastAsia="Times New Roman" w:hAnsi="Arial" w:cs="Arial"/>
          <w:sz w:val="20"/>
          <w:szCs w:val="20"/>
          <w:lang w:eastAsia="hr-HR"/>
        </w:rPr>
      </w:pPr>
      <w:r w:rsidRPr="00D44B5B">
        <w:rPr>
          <w:rFonts w:ascii="Arial" w:eastAsia="Times New Roman" w:hAnsi="Arial" w:cs="Arial"/>
          <w:sz w:val="20"/>
          <w:szCs w:val="20"/>
          <w:lang w:eastAsia="hr-HR"/>
        </w:rPr>
        <w:t>prihodi od prodaje kuća sa pripadajućim zemljištem u Retkovcu i Botincu planiraju se u iznosu od 20.000,00 kuna.</w:t>
      </w:r>
    </w:p>
    <w:p w:rsidR="00A03FF4" w:rsidRDefault="00A03FF4" w:rsidP="00A03FF4">
      <w:pPr>
        <w:spacing w:after="0" w:line="240" w:lineRule="auto"/>
        <w:ind w:left="142" w:hanging="142"/>
        <w:rPr>
          <w:rFonts w:ascii="Arial" w:eastAsia="Times New Roman" w:hAnsi="Arial" w:cs="Arial"/>
          <w:sz w:val="20"/>
          <w:szCs w:val="20"/>
          <w:lang w:eastAsia="hr-HR"/>
        </w:rPr>
      </w:pPr>
    </w:p>
    <w:p w:rsidR="00A03FF4" w:rsidRPr="009357D5" w:rsidRDefault="00A03FF4" w:rsidP="00A03FF4">
      <w:pPr>
        <w:spacing w:after="0" w:line="240" w:lineRule="auto"/>
        <w:rPr>
          <w:rFonts w:ascii="Arial" w:eastAsia="Times New Roman" w:hAnsi="Arial" w:cs="Arial"/>
          <w:b/>
          <w:sz w:val="20"/>
          <w:szCs w:val="20"/>
          <w:lang w:eastAsia="hr-HR"/>
        </w:rPr>
      </w:pPr>
      <w:r w:rsidRPr="009357D5">
        <w:rPr>
          <w:rFonts w:ascii="Arial" w:eastAsia="Times New Roman" w:hAnsi="Arial" w:cs="Arial"/>
          <w:b/>
          <w:sz w:val="20"/>
          <w:szCs w:val="20"/>
          <w:lang w:eastAsia="hr-HR"/>
        </w:rPr>
        <w:t>3. PRIMICI OD FINANCIJSKE IMOVINE I ZADUŽIVANJA</w:t>
      </w:r>
    </w:p>
    <w:p w:rsidR="00A03FF4" w:rsidRPr="009357D5" w:rsidRDefault="00A03FF4" w:rsidP="00A03FF4">
      <w:pPr>
        <w:pStyle w:val="ListParagraph"/>
        <w:spacing w:after="0" w:line="240" w:lineRule="auto"/>
        <w:rPr>
          <w:rFonts w:ascii="Arial" w:eastAsia="Times New Roman" w:hAnsi="Arial" w:cs="Arial"/>
          <w:b/>
          <w:sz w:val="20"/>
          <w:szCs w:val="20"/>
          <w:lang w:eastAsia="hr-HR"/>
        </w:rPr>
      </w:pPr>
    </w:p>
    <w:p w:rsidR="00A03FF4" w:rsidRPr="009357D5" w:rsidRDefault="00A03FF4" w:rsidP="00A03FF4">
      <w:pPr>
        <w:spacing w:after="0" w:line="240" w:lineRule="auto"/>
        <w:rPr>
          <w:rFonts w:ascii="Arial" w:eastAsia="Times New Roman" w:hAnsi="Arial" w:cs="Arial"/>
          <w:sz w:val="20"/>
          <w:szCs w:val="20"/>
          <w:lang w:eastAsia="hr-HR"/>
        </w:rPr>
      </w:pPr>
      <w:r w:rsidRPr="009357D5">
        <w:rPr>
          <w:rFonts w:ascii="Arial" w:eastAsia="Times New Roman" w:hAnsi="Arial" w:cs="Arial"/>
          <w:sz w:val="20"/>
          <w:szCs w:val="20"/>
          <w:lang w:eastAsia="hr-HR"/>
        </w:rPr>
        <w:t>U računu financiranja iskazani su ukupni primici od financijske imovine i zaduživanja te ukupni izdaci za financijsku imovinu i otplate zajmova.</w:t>
      </w:r>
    </w:p>
    <w:p w:rsidR="00A03FF4" w:rsidRDefault="00A03FF4" w:rsidP="00A03FF4">
      <w:pPr>
        <w:spacing w:after="0" w:line="240" w:lineRule="auto"/>
        <w:rPr>
          <w:rFonts w:ascii="Arial" w:eastAsia="Times New Roman" w:hAnsi="Arial" w:cs="Arial"/>
          <w:sz w:val="20"/>
          <w:szCs w:val="20"/>
          <w:lang w:eastAsia="hr-HR"/>
        </w:rPr>
      </w:pPr>
      <w:r w:rsidRPr="009357D5">
        <w:rPr>
          <w:rFonts w:ascii="Arial" w:eastAsia="Times New Roman" w:hAnsi="Arial" w:cs="Arial"/>
          <w:sz w:val="20"/>
          <w:szCs w:val="20"/>
          <w:lang w:eastAsia="hr-HR"/>
        </w:rPr>
        <w:t xml:space="preserve">Ukupni primici od financijske imovine i zaduživanja planirani u iznosu od </w:t>
      </w:r>
      <w:r w:rsidR="008C5ACA">
        <w:rPr>
          <w:rFonts w:ascii="Arial" w:eastAsia="Times New Roman" w:hAnsi="Arial" w:cs="Arial"/>
          <w:sz w:val="20"/>
          <w:szCs w:val="20"/>
          <w:lang w:eastAsia="hr-HR"/>
        </w:rPr>
        <w:t>385</w:t>
      </w:r>
      <w:r w:rsidR="0092737D">
        <w:rPr>
          <w:rFonts w:ascii="Arial" w:eastAsia="Times New Roman" w:hAnsi="Arial" w:cs="Arial"/>
          <w:sz w:val="20"/>
          <w:szCs w:val="20"/>
          <w:lang w:eastAsia="hr-HR"/>
        </w:rPr>
        <w:t>.620</w:t>
      </w:r>
      <w:r w:rsidRPr="009357D5">
        <w:rPr>
          <w:rFonts w:ascii="Arial" w:eastAsia="Times New Roman" w:hAnsi="Arial" w:cs="Arial"/>
          <w:sz w:val="20"/>
          <w:szCs w:val="20"/>
          <w:lang w:eastAsia="hr-HR"/>
        </w:rPr>
        <w:t>.000,00 kuna.</w:t>
      </w:r>
      <w:r>
        <w:rPr>
          <w:rFonts w:ascii="Arial" w:eastAsia="Times New Roman" w:hAnsi="Arial" w:cs="Arial"/>
          <w:sz w:val="20"/>
          <w:szCs w:val="20"/>
          <w:lang w:eastAsia="hr-HR"/>
        </w:rPr>
        <w:t xml:space="preserve"> </w:t>
      </w:r>
    </w:p>
    <w:p w:rsidR="00A03FF4" w:rsidRPr="009357D5" w:rsidRDefault="00A03FF4" w:rsidP="00FB4459">
      <w:pPr>
        <w:jc w:val="both"/>
        <w:rPr>
          <w:rFonts w:ascii="Arial" w:eastAsia="Times New Roman" w:hAnsi="Arial" w:cs="Arial"/>
          <w:sz w:val="20"/>
          <w:szCs w:val="20"/>
          <w:lang w:eastAsia="hr-HR"/>
        </w:rPr>
      </w:pPr>
      <w:r w:rsidRPr="009357D5">
        <w:rPr>
          <w:rFonts w:ascii="Arial" w:eastAsia="Times New Roman" w:hAnsi="Arial" w:cs="Arial"/>
          <w:sz w:val="20"/>
          <w:szCs w:val="20"/>
          <w:lang w:eastAsia="hr-HR"/>
        </w:rPr>
        <w:t xml:space="preserve">Primici od zaduživanja za kapitalne rashode planiraju se u iznosu od </w:t>
      </w:r>
      <w:r>
        <w:rPr>
          <w:rFonts w:ascii="Arial" w:eastAsia="Times New Roman" w:hAnsi="Arial" w:cs="Arial"/>
          <w:sz w:val="20"/>
          <w:szCs w:val="20"/>
          <w:lang w:eastAsia="hr-HR"/>
        </w:rPr>
        <w:t>3</w:t>
      </w:r>
      <w:r w:rsidRPr="009357D5">
        <w:rPr>
          <w:rFonts w:ascii="Arial" w:eastAsia="Times New Roman" w:hAnsi="Arial" w:cs="Arial"/>
          <w:sz w:val="20"/>
          <w:szCs w:val="20"/>
          <w:lang w:eastAsia="hr-HR"/>
        </w:rPr>
        <w:t>50.000.000,00 kuna.</w:t>
      </w:r>
      <w:r>
        <w:rPr>
          <w:rFonts w:ascii="Arial" w:eastAsia="Times New Roman" w:hAnsi="Arial" w:cs="Arial"/>
          <w:sz w:val="20"/>
          <w:szCs w:val="20"/>
          <w:lang w:eastAsia="hr-HR"/>
        </w:rPr>
        <w:t xml:space="preserve"> Kredit od HBOR-a za energetsku obnovu planira se u iznosu od </w:t>
      </w:r>
      <w:r w:rsidR="0092737D">
        <w:rPr>
          <w:rFonts w:ascii="Arial" w:eastAsia="Times New Roman" w:hAnsi="Arial" w:cs="Arial"/>
          <w:sz w:val="20"/>
          <w:szCs w:val="20"/>
          <w:lang w:eastAsia="hr-HR"/>
        </w:rPr>
        <w:t>33.800</w:t>
      </w:r>
      <w:r>
        <w:rPr>
          <w:rFonts w:ascii="Arial" w:eastAsia="Times New Roman" w:hAnsi="Arial" w:cs="Arial"/>
          <w:sz w:val="20"/>
          <w:szCs w:val="20"/>
          <w:lang w:eastAsia="hr-HR"/>
        </w:rPr>
        <w:t xml:space="preserve">.000,00 kuna. </w:t>
      </w:r>
      <w:r w:rsidRPr="009357D5">
        <w:rPr>
          <w:rFonts w:ascii="Arial" w:eastAsia="Times New Roman" w:hAnsi="Arial" w:cs="Arial"/>
          <w:sz w:val="20"/>
          <w:szCs w:val="20"/>
          <w:lang w:eastAsia="hr-HR"/>
        </w:rPr>
        <w:t>Primici po osnovi povrata zajmova planiraju se u iznosu od 1.800.000,00 kuna</w:t>
      </w:r>
      <w:r w:rsidR="007725D1">
        <w:rPr>
          <w:rFonts w:ascii="Arial" w:eastAsia="Times New Roman" w:hAnsi="Arial" w:cs="Arial"/>
          <w:sz w:val="20"/>
          <w:szCs w:val="20"/>
          <w:lang w:eastAsia="hr-HR"/>
        </w:rPr>
        <w:t>,</w:t>
      </w:r>
      <w:r w:rsidR="00254AB5">
        <w:rPr>
          <w:rFonts w:ascii="Arial" w:eastAsia="Times New Roman" w:hAnsi="Arial" w:cs="Arial"/>
          <w:sz w:val="20"/>
          <w:szCs w:val="20"/>
          <w:lang w:eastAsia="hr-HR"/>
        </w:rPr>
        <w:t xml:space="preserve"> a otplata dionica 20.000,00 kuna.</w:t>
      </w:r>
      <w:r w:rsidR="00FB4459">
        <w:rPr>
          <w:rFonts w:ascii="Arial" w:eastAsia="Times New Roman" w:hAnsi="Arial" w:cs="Arial"/>
          <w:sz w:val="20"/>
          <w:szCs w:val="20"/>
          <w:lang w:eastAsia="hr-HR"/>
        </w:rPr>
        <w:t xml:space="preserve"> </w:t>
      </w:r>
    </w:p>
    <w:p w:rsidR="00A03FF4" w:rsidRPr="009357D5" w:rsidRDefault="00A03FF4" w:rsidP="00A03FF4">
      <w:pPr>
        <w:spacing w:after="0" w:line="240" w:lineRule="auto"/>
        <w:jc w:val="both"/>
        <w:rPr>
          <w:rFonts w:ascii="Times New Roman" w:eastAsia="Times New Roman" w:hAnsi="Times New Roman" w:cs="Times New Roman"/>
          <w:color w:val="FF0000"/>
          <w:sz w:val="20"/>
          <w:szCs w:val="20"/>
          <w:lang w:eastAsia="hr-HR"/>
        </w:rPr>
      </w:pPr>
    </w:p>
    <w:p w:rsidR="00A03FF4" w:rsidRDefault="00A03FF4" w:rsidP="00A03FF4">
      <w:pPr>
        <w:tabs>
          <w:tab w:val="left" w:pos="360"/>
        </w:tabs>
        <w:spacing w:after="0" w:line="240" w:lineRule="auto"/>
        <w:rPr>
          <w:rFonts w:ascii="Times New Roman" w:eastAsia="Times New Roman" w:hAnsi="Times New Roman" w:cs="Times New Roman"/>
          <w:noProof/>
          <w:sz w:val="24"/>
          <w:szCs w:val="24"/>
          <w:lang w:eastAsia="hr-HR"/>
        </w:rPr>
      </w:pPr>
      <w:r w:rsidRPr="00B70216">
        <w:rPr>
          <w:rFonts w:ascii="Arial" w:eastAsia="Times New Roman" w:hAnsi="Arial" w:cs="Arial"/>
          <w:b/>
          <w:sz w:val="20"/>
          <w:szCs w:val="20"/>
          <w:lang w:eastAsia="hr-HR"/>
        </w:rPr>
        <w:t>Grafikon 1</w:t>
      </w:r>
      <w:r w:rsidRPr="00B70216">
        <w:rPr>
          <w:rFonts w:ascii="Arial" w:eastAsia="Times New Roman" w:hAnsi="Arial" w:cs="Arial"/>
          <w:sz w:val="20"/>
          <w:szCs w:val="20"/>
          <w:lang w:eastAsia="hr-HR"/>
        </w:rPr>
        <w:t>. Struktura prihoda i primitaka po ekonomskoj klasifikaciji na razini skupine</w:t>
      </w:r>
      <w:r w:rsidRPr="00B70216">
        <w:rPr>
          <w:rFonts w:ascii="Times New Roman" w:eastAsia="Times New Roman" w:hAnsi="Times New Roman" w:cs="Times New Roman"/>
          <w:noProof/>
          <w:sz w:val="24"/>
          <w:szCs w:val="24"/>
          <w:lang w:eastAsia="hr-HR"/>
        </w:rPr>
        <w:t xml:space="preserve"> </w:t>
      </w:r>
    </w:p>
    <w:p w:rsidR="00EA3FF9" w:rsidRDefault="00EA3FF9" w:rsidP="00A03FF4">
      <w:pPr>
        <w:tabs>
          <w:tab w:val="left" w:pos="360"/>
        </w:tabs>
        <w:spacing w:after="0" w:line="240" w:lineRule="auto"/>
        <w:rPr>
          <w:rFonts w:ascii="Times New Roman" w:eastAsia="Times New Roman" w:hAnsi="Times New Roman" w:cs="Times New Roman"/>
          <w:noProof/>
          <w:sz w:val="24"/>
          <w:szCs w:val="24"/>
          <w:lang w:eastAsia="hr-HR"/>
        </w:rPr>
      </w:pPr>
    </w:p>
    <w:p w:rsidR="004422C4" w:rsidRDefault="004422C4" w:rsidP="00A03FF4">
      <w:pPr>
        <w:tabs>
          <w:tab w:val="left" w:pos="360"/>
        </w:tabs>
        <w:spacing w:after="0" w:line="240" w:lineRule="auto"/>
        <w:rPr>
          <w:rFonts w:ascii="Times New Roman" w:eastAsia="Times New Roman" w:hAnsi="Times New Roman" w:cs="Times New Roman"/>
          <w:noProof/>
          <w:sz w:val="24"/>
          <w:szCs w:val="24"/>
          <w:lang w:eastAsia="hr-HR"/>
        </w:rPr>
      </w:pPr>
    </w:p>
    <w:p w:rsidR="00A03FF4" w:rsidRDefault="004422C4" w:rsidP="00A03FF4">
      <w:pPr>
        <w:tabs>
          <w:tab w:val="left" w:pos="360"/>
        </w:tabs>
        <w:spacing w:after="0" w:line="240" w:lineRule="auto"/>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drawing>
          <wp:inline distT="0" distB="0" distL="0" distR="0" wp14:anchorId="75FD3420">
            <wp:extent cx="5846445" cy="403606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46445" cy="4036060"/>
                    </a:xfrm>
                    <a:prstGeom prst="rect">
                      <a:avLst/>
                    </a:prstGeom>
                    <a:noFill/>
                  </pic:spPr>
                </pic:pic>
              </a:graphicData>
            </a:graphic>
          </wp:inline>
        </w:drawing>
      </w:r>
    </w:p>
    <w:p w:rsidR="00932BAE" w:rsidRDefault="00932BAE" w:rsidP="00A03FF4">
      <w:pPr>
        <w:tabs>
          <w:tab w:val="left" w:pos="360"/>
        </w:tabs>
        <w:spacing w:after="0" w:line="240" w:lineRule="auto"/>
        <w:rPr>
          <w:rFonts w:ascii="Times New Roman" w:eastAsia="Times New Roman" w:hAnsi="Times New Roman" w:cs="Times New Roman"/>
          <w:noProof/>
          <w:sz w:val="24"/>
          <w:szCs w:val="24"/>
          <w:lang w:eastAsia="hr-HR"/>
        </w:rPr>
      </w:pPr>
    </w:p>
    <w:p w:rsidR="00932BAE" w:rsidRPr="00B70216" w:rsidRDefault="00932BAE" w:rsidP="00A03FF4">
      <w:pPr>
        <w:tabs>
          <w:tab w:val="left" w:pos="360"/>
        </w:tabs>
        <w:spacing w:after="0" w:line="240" w:lineRule="auto"/>
        <w:rPr>
          <w:rFonts w:ascii="Times New Roman" w:eastAsia="Times New Roman" w:hAnsi="Times New Roman" w:cs="Times New Roman"/>
          <w:noProof/>
          <w:sz w:val="24"/>
          <w:szCs w:val="24"/>
          <w:lang w:eastAsia="hr-HR"/>
        </w:rPr>
      </w:pPr>
    </w:p>
    <w:p w:rsidR="004422C4" w:rsidRDefault="004422C4">
      <w:pPr>
        <w:rPr>
          <w:rFonts w:ascii="Arial" w:eastAsia="Times New Roman" w:hAnsi="Arial" w:cs="Arial"/>
          <w:sz w:val="20"/>
          <w:szCs w:val="20"/>
          <w:lang w:eastAsia="hr-HR"/>
        </w:rPr>
      </w:pPr>
    </w:p>
    <w:p w:rsidR="00F8784A" w:rsidRPr="00ED2D61" w:rsidRDefault="00F8784A">
      <w:pPr>
        <w:rPr>
          <w:rFonts w:ascii="Arial" w:eastAsia="Times New Roman" w:hAnsi="Arial" w:cs="Arial"/>
          <w:sz w:val="20"/>
          <w:szCs w:val="20"/>
          <w:lang w:eastAsia="hr-HR"/>
        </w:rPr>
      </w:pPr>
      <w:r w:rsidRPr="00ED2D61">
        <w:rPr>
          <w:rFonts w:ascii="Arial" w:eastAsia="Times New Roman" w:hAnsi="Arial" w:cs="Arial"/>
          <w:sz w:val="20"/>
          <w:szCs w:val="20"/>
          <w:lang w:eastAsia="hr-HR"/>
        </w:rPr>
        <w:lastRenderedPageBreak/>
        <w:t>U nastavku se daje pregled prihoda i primitaka Grada Zagreba za 20</w:t>
      </w:r>
      <w:r w:rsidR="004863DD">
        <w:rPr>
          <w:rFonts w:ascii="Arial" w:eastAsia="Times New Roman" w:hAnsi="Arial" w:cs="Arial"/>
          <w:sz w:val="20"/>
          <w:szCs w:val="20"/>
          <w:lang w:eastAsia="hr-HR"/>
        </w:rPr>
        <w:t>20.</w:t>
      </w:r>
      <w:r w:rsidRPr="00ED2D61">
        <w:rPr>
          <w:rFonts w:ascii="Arial" w:eastAsia="Times New Roman" w:hAnsi="Arial" w:cs="Arial"/>
          <w:sz w:val="20"/>
          <w:szCs w:val="20"/>
          <w:lang w:eastAsia="hr-HR"/>
        </w:rPr>
        <w:t xml:space="preserve"> po izvorima financiranja:</w:t>
      </w:r>
    </w:p>
    <w:tbl>
      <w:tblPr>
        <w:tblStyle w:val="Style1"/>
        <w:tblW w:w="6980" w:type="dxa"/>
        <w:tblInd w:w="1144" w:type="dxa"/>
        <w:tblLook w:val="04A0" w:firstRow="1" w:lastRow="0" w:firstColumn="1" w:lastColumn="0" w:noHBand="0" w:noVBand="1"/>
      </w:tblPr>
      <w:tblGrid>
        <w:gridCol w:w="4470"/>
        <w:gridCol w:w="2570"/>
      </w:tblGrid>
      <w:tr w:rsidR="008D1A62" w:rsidRPr="008D1A62" w:rsidTr="00F52C5F">
        <w:trPr>
          <w:cnfStyle w:val="100000000000" w:firstRow="1" w:lastRow="0" w:firstColumn="0" w:lastColumn="0" w:oddVBand="0" w:evenVBand="0" w:oddHBand="0" w:evenHBand="0" w:firstRowFirstColumn="0" w:firstRowLastColumn="0" w:lastRowFirstColumn="0" w:lastRowLastColumn="0"/>
          <w:trHeight w:val="276"/>
        </w:trPr>
        <w:tc>
          <w:tcPr>
            <w:tcW w:w="4380" w:type="dxa"/>
            <w:noWrap/>
            <w:hideMark/>
          </w:tcPr>
          <w:p w:rsidR="00F8784A" w:rsidRPr="008D1A62" w:rsidRDefault="00F8784A" w:rsidP="00F8784A">
            <w:pPr>
              <w:jc w:val="center"/>
              <w:rPr>
                <w:rFonts w:ascii="Arial" w:eastAsia="Times New Roman" w:hAnsi="Arial" w:cs="Arial"/>
                <w:b/>
                <w:bCs/>
                <w:sz w:val="18"/>
                <w:szCs w:val="18"/>
                <w:lang w:eastAsia="hr-HR"/>
              </w:rPr>
            </w:pPr>
            <w:r w:rsidRPr="008D1A62">
              <w:rPr>
                <w:rFonts w:ascii="Arial" w:eastAsia="Times New Roman" w:hAnsi="Arial" w:cs="Arial"/>
                <w:b/>
                <w:bCs/>
                <w:sz w:val="18"/>
                <w:szCs w:val="18"/>
                <w:lang w:eastAsia="hr-HR"/>
              </w:rPr>
              <w:t>Izvor prihoda i primitaka</w:t>
            </w:r>
          </w:p>
        </w:tc>
        <w:tc>
          <w:tcPr>
            <w:tcW w:w="2480" w:type="dxa"/>
            <w:noWrap/>
            <w:hideMark/>
          </w:tcPr>
          <w:p w:rsidR="00F8784A" w:rsidRPr="008D1A62" w:rsidRDefault="00F8784A" w:rsidP="00F8784A">
            <w:pPr>
              <w:jc w:val="center"/>
              <w:rPr>
                <w:rFonts w:ascii="Arial" w:eastAsia="Times New Roman" w:hAnsi="Arial" w:cs="Arial"/>
                <w:b/>
                <w:bCs/>
                <w:sz w:val="18"/>
                <w:szCs w:val="18"/>
                <w:lang w:eastAsia="hr-HR"/>
              </w:rPr>
            </w:pPr>
            <w:r w:rsidRPr="008D1A62">
              <w:rPr>
                <w:rFonts w:ascii="Arial" w:eastAsia="Times New Roman" w:hAnsi="Arial" w:cs="Arial"/>
                <w:b/>
                <w:bCs/>
                <w:sz w:val="18"/>
                <w:szCs w:val="18"/>
                <w:lang w:eastAsia="hr-HR"/>
              </w:rPr>
              <w:t>Iznos</w:t>
            </w:r>
          </w:p>
        </w:tc>
      </w:tr>
      <w:tr w:rsidR="008D1A62" w:rsidRPr="008D1A62" w:rsidTr="00F52C5F">
        <w:trPr>
          <w:trHeight w:val="276"/>
        </w:trPr>
        <w:tc>
          <w:tcPr>
            <w:tcW w:w="4380" w:type="dxa"/>
            <w:noWrap/>
            <w:hideMark/>
          </w:tcPr>
          <w:p w:rsidR="00F8784A" w:rsidRPr="008D1A62" w:rsidRDefault="00F8784A" w:rsidP="00F8784A">
            <w:pPr>
              <w:rPr>
                <w:rFonts w:ascii="Arial" w:eastAsia="Times New Roman" w:hAnsi="Arial" w:cs="Arial"/>
                <w:sz w:val="18"/>
                <w:szCs w:val="18"/>
                <w:lang w:eastAsia="hr-HR"/>
              </w:rPr>
            </w:pPr>
            <w:r w:rsidRPr="008D1A62">
              <w:rPr>
                <w:rFonts w:ascii="Arial" w:eastAsia="Times New Roman" w:hAnsi="Arial" w:cs="Arial"/>
                <w:sz w:val="18"/>
                <w:szCs w:val="18"/>
                <w:lang w:eastAsia="hr-HR"/>
              </w:rPr>
              <w:t xml:space="preserve">Opći prihodi i primici </w:t>
            </w:r>
          </w:p>
        </w:tc>
        <w:tc>
          <w:tcPr>
            <w:tcW w:w="2480" w:type="dxa"/>
            <w:noWrap/>
            <w:hideMark/>
          </w:tcPr>
          <w:p w:rsidR="00F8784A" w:rsidRPr="008D1A62" w:rsidRDefault="004863DD" w:rsidP="004863DD">
            <w:pPr>
              <w:jc w:val="right"/>
              <w:rPr>
                <w:rFonts w:ascii="Arial" w:eastAsia="Times New Roman" w:hAnsi="Arial" w:cs="Arial"/>
                <w:sz w:val="18"/>
                <w:szCs w:val="18"/>
                <w:lang w:eastAsia="hr-HR"/>
              </w:rPr>
            </w:pPr>
            <w:r>
              <w:rPr>
                <w:rFonts w:ascii="Arial" w:eastAsia="Times New Roman" w:hAnsi="Arial" w:cs="Arial"/>
                <w:sz w:val="18"/>
                <w:szCs w:val="18"/>
                <w:lang w:eastAsia="hr-HR"/>
              </w:rPr>
              <w:t>6.177.906.500</w:t>
            </w:r>
            <w:r w:rsidR="00F8784A" w:rsidRPr="008D1A62">
              <w:rPr>
                <w:rFonts w:ascii="Arial" w:eastAsia="Times New Roman" w:hAnsi="Arial" w:cs="Arial"/>
                <w:sz w:val="18"/>
                <w:szCs w:val="18"/>
                <w:lang w:eastAsia="hr-HR"/>
              </w:rPr>
              <w:t>,00</w:t>
            </w:r>
          </w:p>
        </w:tc>
      </w:tr>
      <w:tr w:rsidR="008D1A62" w:rsidRPr="008D1A62" w:rsidTr="00F52C5F">
        <w:trPr>
          <w:trHeight w:val="276"/>
        </w:trPr>
        <w:tc>
          <w:tcPr>
            <w:tcW w:w="4380" w:type="dxa"/>
            <w:noWrap/>
            <w:hideMark/>
          </w:tcPr>
          <w:p w:rsidR="00F8784A" w:rsidRPr="008D1A62" w:rsidRDefault="00F8784A" w:rsidP="00F8784A">
            <w:pPr>
              <w:rPr>
                <w:rFonts w:ascii="Arial" w:eastAsia="Times New Roman" w:hAnsi="Arial" w:cs="Arial"/>
                <w:sz w:val="18"/>
                <w:szCs w:val="18"/>
                <w:lang w:eastAsia="hr-HR"/>
              </w:rPr>
            </w:pPr>
            <w:r w:rsidRPr="008D1A62">
              <w:rPr>
                <w:rFonts w:ascii="Arial" w:eastAsia="Times New Roman" w:hAnsi="Arial" w:cs="Arial"/>
                <w:sz w:val="18"/>
                <w:szCs w:val="18"/>
                <w:lang w:eastAsia="hr-HR"/>
              </w:rPr>
              <w:t>Prihodi za posebne namjene</w:t>
            </w:r>
          </w:p>
        </w:tc>
        <w:tc>
          <w:tcPr>
            <w:tcW w:w="2480" w:type="dxa"/>
            <w:noWrap/>
            <w:hideMark/>
          </w:tcPr>
          <w:p w:rsidR="00F8784A" w:rsidRPr="008D1A62" w:rsidRDefault="00F8784A" w:rsidP="004863DD">
            <w:pPr>
              <w:jc w:val="right"/>
              <w:rPr>
                <w:rFonts w:ascii="Arial" w:eastAsia="Times New Roman" w:hAnsi="Arial" w:cs="Arial"/>
                <w:sz w:val="18"/>
                <w:szCs w:val="18"/>
                <w:lang w:eastAsia="hr-HR"/>
              </w:rPr>
            </w:pPr>
            <w:r w:rsidRPr="008D1A62">
              <w:rPr>
                <w:rFonts w:ascii="Arial" w:eastAsia="Times New Roman" w:hAnsi="Arial" w:cs="Arial"/>
                <w:sz w:val="18"/>
                <w:szCs w:val="18"/>
                <w:lang w:eastAsia="hr-HR"/>
              </w:rPr>
              <w:t>1.</w:t>
            </w:r>
            <w:r w:rsidR="004863DD">
              <w:rPr>
                <w:rFonts w:ascii="Arial" w:eastAsia="Times New Roman" w:hAnsi="Arial" w:cs="Arial"/>
                <w:sz w:val="18"/>
                <w:szCs w:val="18"/>
                <w:lang w:eastAsia="hr-HR"/>
              </w:rPr>
              <w:t>351.772.00</w:t>
            </w:r>
            <w:r w:rsidRPr="008D1A62">
              <w:rPr>
                <w:rFonts w:ascii="Arial" w:eastAsia="Times New Roman" w:hAnsi="Arial" w:cs="Arial"/>
                <w:sz w:val="18"/>
                <w:szCs w:val="18"/>
                <w:lang w:eastAsia="hr-HR"/>
              </w:rPr>
              <w:t>0,00</w:t>
            </w:r>
          </w:p>
        </w:tc>
      </w:tr>
      <w:tr w:rsidR="008D1A62" w:rsidRPr="008D1A62" w:rsidTr="00F52C5F">
        <w:trPr>
          <w:trHeight w:val="276"/>
        </w:trPr>
        <w:tc>
          <w:tcPr>
            <w:tcW w:w="4380" w:type="dxa"/>
            <w:noWrap/>
            <w:hideMark/>
          </w:tcPr>
          <w:p w:rsidR="00F8784A" w:rsidRPr="008D1A62" w:rsidRDefault="00F8784A" w:rsidP="00F8784A">
            <w:pPr>
              <w:rPr>
                <w:rFonts w:ascii="Arial" w:eastAsia="Times New Roman" w:hAnsi="Arial" w:cs="Arial"/>
                <w:sz w:val="18"/>
                <w:szCs w:val="18"/>
                <w:lang w:eastAsia="hr-HR"/>
              </w:rPr>
            </w:pPr>
            <w:r w:rsidRPr="008D1A62">
              <w:rPr>
                <w:rFonts w:ascii="Arial" w:eastAsia="Times New Roman" w:hAnsi="Arial" w:cs="Arial"/>
                <w:sz w:val="18"/>
                <w:szCs w:val="18"/>
                <w:lang w:eastAsia="hr-HR"/>
              </w:rPr>
              <w:t>Pomoći</w:t>
            </w:r>
          </w:p>
        </w:tc>
        <w:tc>
          <w:tcPr>
            <w:tcW w:w="2480" w:type="dxa"/>
            <w:noWrap/>
            <w:hideMark/>
          </w:tcPr>
          <w:p w:rsidR="00F8784A" w:rsidRPr="008D1A62" w:rsidRDefault="004863DD" w:rsidP="004863DD">
            <w:pPr>
              <w:jc w:val="right"/>
              <w:rPr>
                <w:rFonts w:ascii="Arial" w:eastAsia="Times New Roman" w:hAnsi="Arial" w:cs="Arial"/>
                <w:sz w:val="18"/>
                <w:szCs w:val="18"/>
                <w:lang w:eastAsia="hr-HR"/>
              </w:rPr>
            </w:pPr>
            <w:r>
              <w:rPr>
                <w:rFonts w:ascii="Arial" w:eastAsia="Times New Roman" w:hAnsi="Arial" w:cs="Arial"/>
                <w:sz w:val="18"/>
                <w:szCs w:val="18"/>
                <w:lang w:eastAsia="hr-HR"/>
              </w:rPr>
              <w:t>496.521.500</w:t>
            </w:r>
            <w:r w:rsidR="00F8784A" w:rsidRPr="008D1A62">
              <w:rPr>
                <w:rFonts w:ascii="Arial" w:eastAsia="Times New Roman" w:hAnsi="Arial" w:cs="Arial"/>
                <w:sz w:val="18"/>
                <w:szCs w:val="18"/>
                <w:lang w:eastAsia="hr-HR"/>
              </w:rPr>
              <w:t>,00</w:t>
            </w:r>
          </w:p>
        </w:tc>
      </w:tr>
      <w:tr w:rsidR="008D1A62" w:rsidRPr="008D1A62" w:rsidTr="00F52C5F">
        <w:trPr>
          <w:trHeight w:val="276"/>
        </w:trPr>
        <w:tc>
          <w:tcPr>
            <w:tcW w:w="4380" w:type="dxa"/>
            <w:noWrap/>
            <w:hideMark/>
          </w:tcPr>
          <w:p w:rsidR="00F8784A" w:rsidRPr="008D1A62" w:rsidRDefault="00F8784A" w:rsidP="00F8784A">
            <w:pPr>
              <w:rPr>
                <w:rFonts w:ascii="Arial" w:eastAsia="Times New Roman" w:hAnsi="Arial" w:cs="Arial"/>
                <w:sz w:val="18"/>
                <w:szCs w:val="18"/>
                <w:lang w:eastAsia="hr-HR"/>
              </w:rPr>
            </w:pPr>
            <w:r w:rsidRPr="008D1A62">
              <w:rPr>
                <w:rFonts w:ascii="Arial" w:eastAsia="Times New Roman" w:hAnsi="Arial" w:cs="Arial"/>
                <w:sz w:val="18"/>
                <w:szCs w:val="18"/>
                <w:lang w:eastAsia="hr-HR"/>
              </w:rPr>
              <w:t>Namjenski primici od zaduživanja</w:t>
            </w:r>
          </w:p>
        </w:tc>
        <w:tc>
          <w:tcPr>
            <w:tcW w:w="2480" w:type="dxa"/>
            <w:noWrap/>
            <w:hideMark/>
          </w:tcPr>
          <w:p w:rsidR="00F8784A" w:rsidRPr="008D1A62" w:rsidRDefault="0018324F" w:rsidP="0018324F">
            <w:pPr>
              <w:jc w:val="right"/>
              <w:rPr>
                <w:rFonts w:ascii="Arial" w:eastAsia="Times New Roman" w:hAnsi="Arial" w:cs="Arial"/>
                <w:sz w:val="18"/>
                <w:szCs w:val="18"/>
                <w:lang w:eastAsia="hr-HR"/>
              </w:rPr>
            </w:pPr>
            <w:r>
              <w:rPr>
                <w:rFonts w:ascii="Arial" w:eastAsia="Times New Roman" w:hAnsi="Arial" w:cs="Arial"/>
                <w:sz w:val="18"/>
                <w:szCs w:val="18"/>
                <w:lang w:eastAsia="hr-HR"/>
              </w:rPr>
              <w:t>383</w:t>
            </w:r>
            <w:r w:rsidR="004863DD">
              <w:rPr>
                <w:rFonts w:ascii="Arial" w:eastAsia="Times New Roman" w:hAnsi="Arial" w:cs="Arial"/>
                <w:sz w:val="18"/>
                <w:szCs w:val="18"/>
                <w:lang w:eastAsia="hr-HR"/>
              </w:rPr>
              <w:t>.800</w:t>
            </w:r>
            <w:r w:rsidR="00F8784A" w:rsidRPr="008D1A62">
              <w:rPr>
                <w:rFonts w:ascii="Arial" w:eastAsia="Times New Roman" w:hAnsi="Arial" w:cs="Arial"/>
                <w:sz w:val="18"/>
                <w:szCs w:val="18"/>
                <w:lang w:eastAsia="hr-HR"/>
              </w:rPr>
              <w:t>.000,00</w:t>
            </w:r>
          </w:p>
        </w:tc>
      </w:tr>
      <w:tr w:rsidR="008D1A62" w:rsidRPr="008D1A62" w:rsidTr="00F52C5F">
        <w:trPr>
          <w:trHeight w:val="276"/>
        </w:trPr>
        <w:tc>
          <w:tcPr>
            <w:tcW w:w="4380" w:type="dxa"/>
            <w:noWrap/>
            <w:hideMark/>
          </w:tcPr>
          <w:p w:rsidR="00F8784A" w:rsidRPr="008D1A62" w:rsidRDefault="00F8784A" w:rsidP="00F8784A">
            <w:pPr>
              <w:rPr>
                <w:rFonts w:ascii="Arial" w:eastAsia="Times New Roman" w:hAnsi="Arial" w:cs="Arial"/>
                <w:b/>
                <w:bCs/>
                <w:sz w:val="18"/>
                <w:szCs w:val="18"/>
                <w:lang w:eastAsia="hr-HR"/>
              </w:rPr>
            </w:pPr>
            <w:r w:rsidRPr="008D1A62">
              <w:rPr>
                <w:rFonts w:ascii="Arial" w:eastAsia="Times New Roman" w:hAnsi="Arial" w:cs="Arial"/>
                <w:b/>
                <w:bCs/>
                <w:sz w:val="18"/>
                <w:szCs w:val="18"/>
                <w:lang w:eastAsia="hr-HR"/>
              </w:rPr>
              <w:t>UKUPNO</w:t>
            </w:r>
          </w:p>
        </w:tc>
        <w:tc>
          <w:tcPr>
            <w:tcW w:w="2480" w:type="dxa"/>
            <w:noWrap/>
            <w:hideMark/>
          </w:tcPr>
          <w:p w:rsidR="00F8784A" w:rsidRPr="008D1A62" w:rsidRDefault="008D1A62" w:rsidP="0018324F">
            <w:pPr>
              <w:jc w:val="right"/>
              <w:rPr>
                <w:rFonts w:ascii="Arial" w:eastAsia="Times New Roman" w:hAnsi="Arial" w:cs="Arial"/>
                <w:b/>
                <w:bCs/>
                <w:sz w:val="18"/>
                <w:szCs w:val="18"/>
                <w:lang w:eastAsia="hr-HR"/>
              </w:rPr>
            </w:pPr>
            <w:r w:rsidRPr="008D1A62">
              <w:rPr>
                <w:rFonts w:ascii="Arial" w:eastAsia="Times New Roman" w:hAnsi="Arial" w:cs="Arial"/>
                <w:b/>
                <w:bCs/>
                <w:sz w:val="18"/>
                <w:szCs w:val="18"/>
                <w:lang w:eastAsia="hr-HR"/>
              </w:rPr>
              <w:t>8</w:t>
            </w:r>
            <w:r w:rsidR="00F8784A" w:rsidRPr="008D1A62">
              <w:rPr>
                <w:rFonts w:ascii="Arial" w:eastAsia="Times New Roman" w:hAnsi="Arial" w:cs="Arial"/>
                <w:b/>
                <w:bCs/>
                <w:sz w:val="18"/>
                <w:szCs w:val="18"/>
                <w:lang w:eastAsia="hr-HR"/>
              </w:rPr>
              <w:t>.</w:t>
            </w:r>
            <w:r w:rsidR="0018324F">
              <w:rPr>
                <w:rFonts w:ascii="Arial" w:eastAsia="Times New Roman" w:hAnsi="Arial" w:cs="Arial"/>
                <w:b/>
                <w:bCs/>
                <w:sz w:val="18"/>
                <w:szCs w:val="18"/>
                <w:lang w:eastAsia="hr-HR"/>
              </w:rPr>
              <w:t>410</w:t>
            </w:r>
            <w:r w:rsidR="00F8784A" w:rsidRPr="008D1A62">
              <w:rPr>
                <w:rFonts w:ascii="Arial" w:eastAsia="Times New Roman" w:hAnsi="Arial" w:cs="Arial"/>
                <w:b/>
                <w:bCs/>
                <w:sz w:val="18"/>
                <w:szCs w:val="18"/>
                <w:lang w:eastAsia="hr-HR"/>
              </w:rPr>
              <w:t>.000.000,00</w:t>
            </w:r>
          </w:p>
        </w:tc>
      </w:tr>
    </w:tbl>
    <w:p w:rsidR="00F52C5F" w:rsidRDefault="00F52C5F" w:rsidP="00F52C5F">
      <w:pPr>
        <w:rPr>
          <w:rFonts w:ascii="Arial" w:eastAsia="Times New Roman" w:hAnsi="Arial" w:cs="Arial"/>
          <w:b/>
          <w:i/>
          <w:lang w:eastAsia="hr-HR"/>
        </w:rPr>
      </w:pPr>
    </w:p>
    <w:p w:rsidR="00F52C5F" w:rsidRPr="002E760D" w:rsidRDefault="00F52C5F" w:rsidP="00F52C5F">
      <w:pPr>
        <w:rPr>
          <w:rFonts w:ascii="Arial" w:eastAsia="Times New Roman" w:hAnsi="Arial" w:cs="Arial"/>
          <w:b/>
          <w:i/>
          <w:lang w:eastAsia="hr-HR"/>
        </w:rPr>
      </w:pPr>
      <w:r w:rsidRPr="002E760D">
        <w:rPr>
          <w:rFonts w:ascii="Arial" w:eastAsia="Times New Roman" w:hAnsi="Arial" w:cs="Arial"/>
          <w:b/>
          <w:i/>
          <w:lang w:eastAsia="hr-HR"/>
        </w:rPr>
        <w:t>RASHODI I IZDACI</w:t>
      </w:r>
    </w:p>
    <w:p w:rsidR="00F52C5F" w:rsidRPr="002E760D" w:rsidRDefault="00F52C5F" w:rsidP="00F52C5F">
      <w:pPr>
        <w:spacing w:after="0" w:line="240" w:lineRule="auto"/>
        <w:jc w:val="both"/>
        <w:rPr>
          <w:rFonts w:ascii="Arial" w:eastAsia="Times New Roman" w:hAnsi="Arial" w:cs="Arial"/>
          <w:sz w:val="20"/>
          <w:szCs w:val="20"/>
          <w:lang w:eastAsia="hr-HR"/>
        </w:rPr>
      </w:pPr>
    </w:p>
    <w:p w:rsidR="00F52C5F" w:rsidRDefault="00F52C5F" w:rsidP="00F52C5F">
      <w:pPr>
        <w:spacing w:after="0" w:line="240" w:lineRule="auto"/>
        <w:jc w:val="both"/>
        <w:rPr>
          <w:rFonts w:ascii="Arial" w:eastAsia="Times New Roman" w:hAnsi="Arial" w:cs="Arial"/>
          <w:sz w:val="20"/>
          <w:szCs w:val="20"/>
          <w:lang w:eastAsia="hr-HR"/>
        </w:rPr>
      </w:pPr>
      <w:r w:rsidRPr="002E760D">
        <w:rPr>
          <w:rFonts w:ascii="Arial" w:eastAsia="Times New Roman" w:hAnsi="Arial" w:cs="Arial"/>
          <w:sz w:val="20"/>
          <w:szCs w:val="20"/>
          <w:lang w:eastAsia="hr-HR"/>
        </w:rPr>
        <w:t>Rashodi i izda</w:t>
      </w:r>
      <w:r w:rsidRPr="00F51FF8">
        <w:rPr>
          <w:rFonts w:ascii="Arial" w:eastAsia="Times New Roman" w:hAnsi="Arial" w:cs="Arial"/>
          <w:sz w:val="20"/>
          <w:szCs w:val="20"/>
          <w:lang w:eastAsia="hr-HR"/>
        </w:rPr>
        <w:t xml:space="preserve">ci Proračuna Grada Zagreba za 2020. planiraju se u ukupnom iznosu od </w:t>
      </w:r>
      <w:r w:rsidRPr="00F51FF8">
        <w:rPr>
          <w:rFonts w:ascii="Arial" w:eastAsia="Times New Roman" w:hAnsi="Arial" w:cs="Arial"/>
          <w:b/>
          <w:sz w:val="20"/>
          <w:szCs w:val="20"/>
          <w:lang w:eastAsia="hr-HR"/>
        </w:rPr>
        <w:t>12.</w:t>
      </w:r>
      <w:r>
        <w:rPr>
          <w:rFonts w:ascii="Arial" w:eastAsia="Times New Roman" w:hAnsi="Arial" w:cs="Arial"/>
          <w:b/>
          <w:sz w:val="20"/>
          <w:szCs w:val="20"/>
          <w:lang w:eastAsia="hr-HR"/>
        </w:rPr>
        <w:t>313</w:t>
      </w:r>
      <w:r w:rsidRPr="00650395">
        <w:rPr>
          <w:rFonts w:ascii="Arial" w:eastAsia="Times New Roman" w:hAnsi="Arial" w:cs="Arial"/>
          <w:b/>
          <w:sz w:val="20"/>
          <w:szCs w:val="20"/>
          <w:lang w:eastAsia="hr-HR"/>
        </w:rPr>
        <w:t>.</w:t>
      </w:r>
      <w:r>
        <w:rPr>
          <w:rFonts w:ascii="Arial" w:eastAsia="Times New Roman" w:hAnsi="Arial" w:cs="Arial"/>
          <w:b/>
          <w:sz w:val="20"/>
          <w:szCs w:val="20"/>
          <w:lang w:eastAsia="hr-HR"/>
        </w:rPr>
        <w:t>072</w:t>
      </w:r>
      <w:r w:rsidRPr="00650395">
        <w:rPr>
          <w:rFonts w:ascii="Arial" w:eastAsia="Times New Roman" w:hAnsi="Arial" w:cs="Arial"/>
          <w:b/>
          <w:sz w:val="20"/>
          <w:szCs w:val="20"/>
          <w:lang w:eastAsia="hr-HR"/>
        </w:rPr>
        <w:t>.000,00</w:t>
      </w:r>
      <w:r w:rsidRPr="00650395">
        <w:rPr>
          <w:rFonts w:ascii="Arial" w:eastAsia="Times New Roman" w:hAnsi="Arial" w:cs="Arial"/>
          <w:sz w:val="20"/>
          <w:szCs w:val="20"/>
          <w:lang w:eastAsia="hr-HR"/>
        </w:rPr>
        <w:t xml:space="preserve"> </w:t>
      </w:r>
      <w:r w:rsidRPr="002E760D">
        <w:rPr>
          <w:rFonts w:ascii="Arial" w:eastAsia="Times New Roman" w:hAnsi="Arial" w:cs="Arial"/>
          <w:sz w:val="20"/>
          <w:szCs w:val="20"/>
          <w:lang w:eastAsia="hr-HR"/>
        </w:rPr>
        <w:t xml:space="preserve">kuna od čega se </w:t>
      </w:r>
      <w:r>
        <w:rPr>
          <w:rFonts w:ascii="Arial" w:eastAsia="Times New Roman" w:hAnsi="Arial" w:cs="Arial"/>
          <w:sz w:val="20"/>
          <w:szCs w:val="20"/>
          <w:lang w:eastAsia="hr-HR"/>
        </w:rPr>
        <w:t xml:space="preserve">na </w:t>
      </w:r>
      <w:r w:rsidRPr="002E760D">
        <w:rPr>
          <w:rFonts w:ascii="Arial" w:eastAsia="Times New Roman" w:hAnsi="Arial" w:cs="Arial"/>
          <w:sz w:val="20"/>
          <w:szCs w:val="20"/>
          <w:lang w:eastAsia="hr-HR"/>
        </w:rPr>
        <w:t>račun</w:t>
      </w:r>
      <w:r>
        <w:rPr>
          <w:rFonts w:ascii="Arial" w:eastAsia="Times New Roman" w:hAnsi="Arial" w:cs="Arial"/>
          <w:sz w:val="20"/>
          <w:szCs w:val="20"/>
          <w:lang w:eastAsia="hr-HR"/>
        </w:rPr>
        <w:t>u</w:t>
      </w:r>
      <w:r w:rsidRPr="002E760D">
        <w:rPr>
          <w:rFonts w:ascii="Arial" w:eastAsia="Times New Roman" w:hAnsi="Arial" w:cs="Arial"/>
          <w:sz w:val="20"/>
          <w:szCs w:val="20"/>
          <w:lang w:eastAsia="hr-HR"/>
        </w:rPr>
        <w:t xml:space="preserve"> Proračuna Grada Zagreba planira </w:t>
      </w:r>
      <w:r w:rsidRPr="00650395">
        <w:rPr>
          <w:rFonts w:ascii="Arial" w:eastAsia="Times New Roman" w:hAnsi="Arial" w:cs="Arial"/>
          <w:b/>
          <w:sz w:val="20"/>
          <w:szCs w:val="20"/>
          <w:lang w:eastAsia="hr-HR"/>
        </w:rPr>
        <w:t>8.</w:t>
      </w:r>
      <w:r>
        <w:rPr>
          <w:rFonts w:ascii="Arial" w:eastAsia="Times New Roman" w:hAnsi="Arial" w:cs="Arial"/>
          <w:b/>
          <w:sz w:val="20"/>
          <w:szCs w:val="20"/>
          <w:lang w:eastAsia="hr-HR"/>
        </w:rPr>
        <w:t>410</w:t>
      </w:r>
      <w:r w:rsidRPr="00650395">
        <w:rPr>
          <w:rFonts w:ascii="Arial" w:eastAsia="Times New Roman" w:hAnsi="Arial" w:cs="Arial"/>
          <w:b/>
          <w:sz w:val="20"/>
          <w:szCs w:val="20"/>
          <w:lang w:eastAsia="hr-HR"/>
        </w:rPr>
        <w:t xml:space="preserve">.000.000,00 </w:t>
      </w:r>
      <w:r w:rsidRPr="002E760D">
        <w:rPr>
          <w:rFonts w:ascii="Arial" w:eastAsia="Times New Roman" w:hAnsi="Arial" w:cs="Arial"/>
          <w:sz w:val="20"/>
          <w:szCs w:val="20"/>
          <w:lang w:eastAsia="hr-HR"/>
        </w:rPr>
        <w:t xml:space="preserve">kuna, a </w:t>
      </w:r>
      <w:r>
        <w:rPr>
          <w:rFonts w:ascii="Arial" w:eastAsia="Times New Roman" w:hAnsi="Arial" w:cs="Arial"/>
          <w:sz w:val="20"/>
          <w:szCs w:val="20"/>
          <w:lang w:eastAsia="hr-HR"/>
        </w:rPr>
        <w:t>na računu</w:t>
      </w:r>
      <w:r w:rsidRPr="002E760D">
        <w:rPr>
          <w:rFonts w:ascii="Arial" w:eastAsia="Times New Roman" w:hAnsi="Arial" w:cs="Arial"/>
          <w:sz w:val="20"/>
          <w:szCs w:val="20"/>
          <w:lang w:eastAsia="hr-HR"/>
        </w:rPr>
        <w:t xml:space="preserve"> proračunskih </w:t>
      </w:r>
      <w:r w:rsidRPr="00650395">
        <w:rPr>
          <w:rFonts w:ascii="Arial" w:eastAsia="Times New Roman" w:hAnsi="Arial" w:cs="Arial"/>
          <w:sz w:val="20"/>
          <w:szCs w:val="20"/>
          <w:lang w:eastAsia="hr-HR"/>
        </w:rPr>
        <w:t xml:space="preserve">korisnika </w:t>
      </w:r>
      <w:r w:rsidRPr="007E59BD">
        <w:rPr>
          <w:rFonts w:ascii="Arial" w:eastAsia="Times New Roman" w:hAnsi="Arial" w:cs="Arial"/>
          <w:b/>
          <w:sz w:val="20"/>
          <w:szCs w:val="20"/>
          <w:lang w:eastAsia="hr-HR"/>
        </w:rPr>
        <w:t>3.</w:t>
      </w:r>
      <w:r>
        <w:rPr>
          <w:rFonts w:ascii="Arial" w:eastAsia="Times New Roman" w:hAnsi="Arial" w:cs="Arial"/>
          <w:b/>
          <w:sz w:val="20"/>
          <w:szCs w:val="20"/>
          <w:lang w:eastAsia="hr-HR"/>
        </w:rPr>
        <w:t>903</w:t>
      </w:r>
      <w:r w:rsidRPr="00650395">
        <w:rPr>
          <w:rFonts w:ascii="Arial" w:eastAsia="Times New Roman" w:hAnsi="Arial" w:cs="Arial"/>
          <w:b/>
          <w:sz w:val="20"/>
          <w:szCs w:val="20"/>
          <w:lang w:eastAsia="hr-HR"/>
        </w:rPr>
        <w:t>.</w:t>
      </w:r>
      <w:r>
        <w:rPr>
          <w:rFonts w:ascii="Arial" w:eastAsia="Times New Roman" w:hAnsi="Arial" w:cs="Arial"/>
          <w:b/>
          <w:sz w:val="20"/>
          <w:szCs w:val="20"/>
          <w:lang w:eastAsia="hr-HR"/>
        </w:rPr>
        <w:t>072</w:t>
      </w:r>
      <w:r w:rsidRPr="00650395">
        <w:rPr>
          <w:rFonts w:ascii="Arial" w:eastAsia="Times New Roman" w:hAnsi="Arial" w:cs="Arial"/>
          <w:b/>
          <w:sz w:val="20"/>
          <w:szCs w:val="20"/>
          <w:lang w:eastAsia="hr-HR"/>
        </w:rPr>
        <w:t xml:space="preserve">.000,00 </w:t>
      </w:r>
      <w:r w:rsidRPr="00650395">
        <w:rPr>
          <w:rFonts w:ascii="Arial" w:eastAsia="Times New Roman" w:hAnsi="Arial" w:cs="Arial"/>
          <w:sz w:val="20"/>
          <w:szCs w:val="20"/>
          <w:lang w:eastAsia="hr-HR"/>
        </w:rPr>
        <w:t>kuna</w:t>
      </w:r>
      <w:r w:rsidRPr="002E760D">
        <w:rPr>
          <w:rFonts w:ascii="Arial" w:eastAsia="Times New Roman" w:hAnsi="Arial" w:cs="Arial"/>
          <w:color w:val="0070C0"/>
          <w:sz w:val="20"/>
          <w:szCs w:val="20"/>
          <w:lang w:eastAsia="hr-HR"/>
        </w:rPr>
        <w:t xml:space="preserve">. </w:t>
      </w:r>
      <w:r w:rsidRPr="002E760D">
        <w:rPr>
          <w:rFonts w:ascii="Arial" w:eastAsia="Times New Roman" w:hAnsi="Arial" w:cs="Arial"/>
          <w:sz w:val="20"/>
          <w:szCs w:val="20"/>
          <w:lang w:eastAsia="hr-HR"/>
        </w:rPr>
        <w:t xml:space="preserve">U odnosu na prethodnu godinu ovo povećanje iznosi </w:t>
      </w:r>
      <w:r>
        <w:rPr>
          <w:rFonts w:ascii="Arial" w:eastAsia="Times New Roman" w:hAnsi="Arial" w:cs="Arial"/>
          <w:sz w:val="20"/>
          <w:szCs w:val="20"/>
          <w:lang w:eastAsia="hr-HR"/>
        </w:rPr>
        <w:t>2</w:t>
      </w:r>
      <w:r w:rsidRPr="0098311C">
        <w:rPr>
          <w:rFonts w:ascii="Arial" w:eastAsia="Times New Roman" w:hAnsi="Arial" w:cs="Arial"/>
          <w:sz w:val="20"/>
          <w:szCs w:val="20"/>
          <w:lang w:eastAsia="hr-HR"/>
        </w:rPr>
        <w:t>,</w:t>
      </w:r>
      <w:r>
        <w:rPr>
          <w:rFonts w:ascii="Arial" w:eastAsia="Times New Roman" w:hAnsi="Arial" w:cs="Arial"/>
          <w:sz w:val="20"/>
          <w:szCs w:val="20"/>
          <w:lang w:eastAsia="hr-HR"/>
        </w:rPr>
        <w:t>69</w:t>
      </w:r>
      <w:r w:rsidRPr="0098311C">
        <w:rPr>
          <w:rFonts w:ascii="Arial" w:eastAsia="Times New Roman" w:hAnsi="Arial" w:cs="Arial"/>
          <w:sz w:val="20"/>
          <w:szCs w:val="20"/>
          <w:lang w:eastAsia="hr-HR"/>
        </w:rPr>
        <w:t>%</w:t>
      </w:r>
      <w:r>
        <w:rPr>
          <w:rFonts w:ascii="Arial" w:eastAsia="Times New Roman" w:hAnsi="Arial" w:cs="Arial"/>
          <w:sz w:val="20"/>
          <w:szCs w:val="20"/>
          <w:lang w:eastAsia="hr-HR"/>
        </w:rPr>
        <w:t xml:space="preserve"> na računu proračuna te 94</w:t>
      </w:r>
      <w:r w:rsidRPr="0098311C">
        <w:rPr>
          <w:rFonts w:ascii="Arial" w:eastAsia="Times New Roman" w:hAnsi="Arial" w:cs="Arial"/>
          <w:sz w:val="20"/>
          <w:szCs w:val="20"/>
          <w:lang w:eastAsia="hr-HR"/>
        </w:rPr>
        <w:t>,</w:t>
      </w:r>
      <w:r>
        <w:rPr>
          <w:rFonts w:ascii="Arial" w:eastAsia="Times New Roman" w:hAnsi="Arial" w:cs="Arial"/>
          <w:sz w:val="20"/>
          <w:szCs w:val="20"/>
          <w:lang w:eastAsia="hr-HR"/>
        </w:rPr>
        <w:t>3</w:t>
      </w:r>
      <w:r w:rsidRPr="0098311C">
        <w:rPr>
          <w:rFonts w:ascii="Arial" w:eastAsia="Times New Roman" w:hAnsi="Arial" w:cs="Arial"/>
          <w:sz w:val="20"/>
          <w:szCs w:val="20"/>
          <w:lang w:eastAsia="hr-HR"/>
        </w:rPr>
        <w:t xml:space="preserve">% kod proračunskih korisnika. </w:t>
      </w:r>
    </w:p>
    <w:p w:rsidR="00F52C5F" w:rsidRDefault="00F52C5F" w:rsidP="00F52C5F">
      <w:pPr>
        <w:spacing w:after="0" w:line="240" w:lineRule="auto"/>
        <w:jc w:val="both"/>
        <w:rPr>
          <w:rFonts w:ascii="Arial" w:eastAsia="Times New Roman" w:hAnsi="Arial" w:cs="Arial"/>
          <w:sz w:val="20"/>
          <w:szCs w:val="20"/>
          <w:lang w:eastAsia="hr-HR"/>
        </w:rPr>
      </w:pPr>
    </w:p>
    <w:p w:rsidR="00F52C5F" w:rsidRPr="005B105A" w:rsidRDefault="00F52C5F" w:rsidP="00F52C5F">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Kod proračunskih korisnika po prvi puta su u plan proračuna uključena sredstva za plaće i ostale naknade zaposlenih u osnovnim i srednjim školama Grada Zagreba u ukupnom iznosu od </w:t>
      </w:r>
      <w:r w:rsidRPr="005B105A">
        <w:rPr>
          <w:rFonts w:ascii="Arial" w:eastAsia="Times New Roman" w:hAnsi="Arial" w:cs="Arial"/>
          <w:sz w:val="20"/>
          <w:szCs w:val="20"/>
          <w:lang w:eastAsia="hr-HR"/>
        </w:rPr>
        <w:t>1.460.051.000,00 kuna</w:t>
      </w:r>
      <w:r>
        <w:rPr>
          <w:rFonts w:ascii="Arial" w:eastAsia="Times New Roman" w:hAnsi="Arial" w:cs="Arial"/>
          <w:sz w:val="20"/>
          <w:szCs w:val="20"/>
          <w:lang w:eastAsia="hr-HR"/>
        </w:rPr>
        <w:t xml:space="preserve"> (866.322.000,00 kuna osnovne škole i 593.729.000,00 kuna srednje škole).</w:t>
      </w:r>
    </w:p>
    <w:p w:rsidR="00F52C5F" w:rsidRDefault="00F52C5F" w:rsidP="00F52C5F">
      <w:pPr>
        <w:spacing w:after="0" w:line="240" w:lineRule="auto"/>
        <w:jc w:val="both"/>
        <w:rPr>
          <w:rFonts w:ascii="Arial" w:eastAsia="Times New Roman" w:hAnsi="Arial" w:cs="Arial"/>
          <w:color w:val="215868" w:themeColor="accent5" w:themeShade="80"/>
          <w:sz w:val="20"/>
          <w:szCs w:val="20"/>
          <w:lang w:eastAsia="hr-HR"/>
        </w:rPr>
      </w:pPr>
    </w:p>
    <w:p w:rsidR="00F52C5F" w:rsidRPr="00936187" w:rsidRDefault="00F52C5F" w:rsidP="00F52C5F">
      <w:pPr>
        <w:spacing w:after="0" w:line="240" w:lineRule="auto"/>
        <w:jc w:val="both"/>
        <w:rPr>
          <w:rFonts w:ascii="Arial" w:eastAsia="Times New Roman" w:hAnsi="Arial" w:cs="Arial"/>
          <w:sz w:val="20"/>
          <w:szCs w:val="20"/>
          <w:lang w:eastAsia="hr-HR"/>
        </w:rPr>
      </w:pPr>
      <w:r w:rsidRPr="00DD4ACB">
        <w:rPr>
          <w:rFonts w:ascii="Arial" w:eastAsia="Times New Roman" w:hAnsi="Arial" w:cs="Arial"/>
          <w:sz w:val="20"/>
          <w:szCs w:val="20"/>
          <w:lang w:eastAsia="hr-HR"/>
        </w:rPr>
        <w:t>Plan rashoda i izdataka izrađen je prema financijskim planovima gradskih upravnih tijela (nositelji planiranja) i proračunskih korisnika, odnosno svih ustanova kojima je Grad  Zagreb osnivač, a u skladu sa zakonskim obvezama i podzakonskim aktima, gradskim odlukama i programima pojedinih korisnika.</w:t>
      </w:r>
      <w:r w:rsidRPr="00DD4ACB">
        <w:rPr>
          <w:rFonts w:ascii="Arial" w:eastAsia="Times New Roman" w:hAnsi="Arial" w:cs="Arial"/>
          <w:b/>
          <w:sz w:val="20"/>
          <w:szCs w:val="20"/>
          <w:lang w:eastAsia="hr-HR"/>
        </w:rPr>
        <w:t xml:space="preserve"> </w:t>
      </w:r>
      <w:r w:rsidRPr="00DD4ACB">
        <w:rPr>
          <w:rFonts w:ascii="Arial" w:eastAsia="Times New Roman" w:hAnsi="Arial" w:cs="Arial"/>
          <w:sz w:val="20"/>
          <w:szCs w:val="20"/>
          <w:lang w:eastAsia="hr-HR"/>
        </w:rPr>
        <w:t xml:space="preserve">Odlukom o izvršavanju proračuna Grada Zagreba za 2020. predviđeno je da se namjenski i vlastiti prihodi što ih ostvare proračunski korisnici ne uplaćuju na račun Proračuna Grada Zagreba. Sukladno planiranim prihodima i primicima proračunskih korisnika što ih ostvaruju iz namjenskih i </w:t>
      </w:r>
      <w:r w:rsidRPr="00936187">
        <w:rPr>
          <w:rFonts w:ascii="Arial" w:eastAsia="Times New Roman" w:hAnsi="Arial" w:cs="Arial"/>
          <w:sz w:val="20"/>
          <w:szCs w:val="20"/>
          <w:lang w:eastAsia="hr-HR"/>
        </w:rPr>
        <w:t>vlastitih izvora planirani su rashodi po organizacijskim jedinicama i vrstama troškova u Posebnom dijelu proračuna.</w:t>
      </w:r>
    </w:p>
    <w:p w:rsidR="00F52C5F" w:rsidRPr="00936187" w:rsidRDefault="00F52C5F" w:rsidP="00F52C5F">
      <w:pPr>
        <w:spacing w:after="0" w:line="240" w:lineRule="auto"/>
        <w:jc w:val="both"/>
        <w:rPr>
          <w:rFonts w:ascii="Arial" w:eastAsia="Times New Roman" w:hAnsi="Arial" w:cs="Arial"/>
          <w:sz w:val="20"/>
          <w:szCs w:val="20"/>
          <w:lang w:eastAsia="hr-HR"/>
        </w:rPr>
      </w:pPr>
    </w:p>
    <w:p w:rsidR="00F52C5F" w:rsidRPr="00936187" w:rsidRDefault="00F52C5F" w:rsidP="00F52C5F">
      <w:pPr>
        <w:spacing w:after="0" w:line="240" w:lineRule="auto"/>
        <w:jc w:val="both"/>
        <w:rPr>
          <w:rFonts w:ascii="Arial" w:eastAsia="Times New Roman" w:hAnsi="Arial" w:cs="Arial"/>
          <w:sz w:val="20"/>
          <w:szCs w:val="20"/>
          <w:lang w:eastAsia="hr-HR"/>
        </w:rPr>
      </w:pPr>
      <w:r w:rsidRPr="00936187">
        <w:rPr>
          <w:rFonts w:ascii="Arial" w:eastAsia="Times New Roman" w:hAnsi="Arial" w:cs="Arial"/>
          <w:sz w:val="20"/>
          <w:szCs w:val="20"/>
          <w:lang w:eastAsia="hr-HR"/>
        </w:rPr>
        <w:t>Rashodi i izdaci Proračuna Grada Zagreba za 2020. su:</w:t>
      </w:r>
    </w:p>
    <w:p w:rsidR="00F52C5F" w:rsidRPr="00936187" w:rsidRDefault="00F52C5F" w:rsidP="00F52C5F">
      <w:pPr>
        <w:spacing w:after="0" w:line="240" w:lineRule="auto"/>
        <w:jc w:val="both"/>
        <w:rPr>
          <w:rFonts w:ascii="Arial" w:eastAsia="Times New Roman" w:hAnsi="Arial" w:cs="Arial"/>
          <w:sz w:val="20"/>
          <w:szCs w:val="20"/>
          <w:lang w:eastAsia="hr-HR"/>
        </w:rPr>
      </w:pPr>
    </w:p>
    <w:p w:rsidR="00F52C5F" w:rsidRPr="00936187" w:rsidRDefault="00F52C5F" w:rsidP="00F52C5F">
      <w:pPr>
        <w:spacing w:after="0" w:line="240" w:lineRule="auto"/>
        <w:jc w:val="both"/>
        <w:rPr>
          <w:rFonts w:ascii="Arial" w:eastAsia="Times New Roman" w:hAnsi="Arial" w:cs="Arial"/>
          <w:b/>
          <w:sz w:val="20"/>
          <w:szCs w:val="20"/>
          <w:lang w:eastAsia="hr-HR"/>
        </w:rPr>
      </w:pPr>
      <w:r w:rsidRPr="00936187">
        <w:rPr>
          <w:rFonts w:ascii="Arial" w:eastAsia="Times New Roman" w:hAnsi="Arial" w:cs="Arial"/>
          <w:b/>
          <w:sz w:val="20"/>
          <w:szCs w:val="20"/>
          <w:lang w:eastAsia="hr-HR"/>
        </w:rPr>
        <w:t>1. RASHODI POSLOVANJA</w:t>
      </w:r>
    </w:p>
    <w:p w:rsidR="00F52C5F" w:rsidRPr="00936187" w:rsidRDefault="00F52C5F" w:rsidP="00D932A5">
      <w:pPr>
        <w:numPr>
          <w:ilvl w:val="0"/>
          <w:numId w:val="11"/>
        </w:numPr>
        <w:spacing w:after="0" w:line="240" w:lineRule="auto"/>
        <w:ind w:left="1497" w:hanging="357"/>
        <w:jc w:val="both"/>
        <w:rPr>
          <w:rFonts w:ascii="Arial" w:eastAsia="Times New Roman" w:hAnsi="Arial" w:cs="Arial"/>
          <w:sz w:val="20"/>
          <w:szCs w:val="20"/>
          <w:lang w:eastAsia="hr-HR"/>
        </w:rPr>
      </w:pPr>
      <w:r w:rsidRPr="00936187">
        <w:rPr>
          <w:rFonts w:ascii="Arial" w:eastAsia="Times New Roman" w:hAnsi="Arial" w:cs="Arial"/>
          <w:sz w:val="20"/>
          <w:szCs w:val="20"/>
          <w:lang w:eastAsia="hr-HR"/>
        </w:rPr>
        <w:t>rashodi za zaposlene,</w:t>
      </w:r>
    </w:p>
    <w:p w:rsidR="00F52C5F" w:rsidRPr="00936187" w:rsidRDefault="00F52C5F" w:rsidP="00D932A5">
      <w:pPr>
        <w:numPr>
          <w:ilvl w:val="0"/>
          <w:numId w:val="11"/>
        </w:numPr>
        <w:spacing w:after="0" w:line="240" w:lineRule="auto"/>
        <w:ind w:left="1497" w:hanging="357"/>
        <w:jc w:val="both"/>
        <w:rPr>
          <w:rFonts w:ascii="Arial" w:eastAsia="Times New Roman" w:hAnsi="Arial" w:cs="Arial"/>
          <w:sz w:val="20"/>
          <w:szCs w:val="20"/>
          <w:lang w:eastAsia="hr-HR"/>
        </w:rPr>
      </w:pPr>
      <w:r w:rsidRPr="00936187">
        <w:rPr>
          <w:rFonts w:ascii="Arial" w:eastAsia="Times New Roman" w:hAnsi="Arial" w:cs="Arial"/>
          <w:sz w:val="20"/>
          <w:szCs w:val="20"/>
          <w:lang w:eastAsia="hr-HR"/>
        </w:rPr>
        <w:t>materijalni rashodi,</w:t>
      </w:r>
    </w:p>
    <w:p w:rsidR="00F52C5F" w:rsidRPr="00936187" w:rsidRDefault="00F52C5F" w:rsidP="00D932A5">
      <w:pPr>
        <w:numPr>
          <w:ilvl w:val="0"/>
          <w:numId w:val="11"/>
        </w:numPr>
        <w:spacing w:after="0" w:line="240" w:lineRule="auto"/>
        <w:ind w:left="1497" w:hanging="357"/>
        <w:jc w:val="both"/>
        <w:rPr>
          <w:rFonts w:ascii="Arial" w:eastAsia="Times New Roman" w:hAnsi="Arial" w:cs="Arial"/>
          <w:sz w:val="20"/>
          <w:szCs w:val="20"/>
          <w:lang w:eastAsia="hr-HR"/>
        </w:rPr>
      </w:pPr>
      <w:r w:rsidRPr="00936187">
        <w:rPr>
          <w:rFonts w:ascii="Arial" w:eastAsia="Times New Roman" w:hAnsi="Arial" w:cs="Arial"/>
          <w:sz w:val="20"/>
          <w:szCs w:val="20"/>
          <w:lang w:eastAsia="hr-HR"/>
        </w:rPr>
        <w:t>financijski rashodi,</w:t>
      </w:r>
    </w:p>
    <w:p w:rsidR="00F52C5F" w:rsidRPr="00936187" w:rsidRDefault="00F52C5F" w:rsidP="00D932A5">
      <w:pPr>
        <w:numPr>
          <w:ilvl w:val="0"/>
          <w:numId w:val="11"/>
        </w:numPr>
        <w:spacing w:after="0" w:line="240" w:lineRule="auto"/>
        <w:ind w:left="1497" w:hanging="357"/>
        <w:jc w:val="both"/>
        <w:rPr>
          <w:rFonts w:ascii="Arial" w:eastAsia="Times New Roman" w:hAnsi="Arial" w:cs="Arial"/>
          <w:sz w:val="20"/>
          <w:szCs w:val="20"/>
          <w:lang w:eastAsia="hr-HR"/>
        </w:rPr>
      </w:pPr>
      <w:r w:rsidRPr="00936187">
        <w:rPr>
          <w:rFonts w:ascii="Arial" w:eastAsia="Times New Roman" w:hAnsi="Arial" w:cs="Arial"/>
          <w:sz w:val="20"/>
          <w:szCs w:val="20"/>
          <w:lang w:eastAsia="hr-HR"/>
        </w:rPr>
        <w:t>subvencije,</w:t>
      </w:r>
    </w:p>
    <w:p w:rsidR="00F52C5F" w:rsidRPr="00936187" w:rsidRDefault="00F52C5F" w:rsidP="00D932A5">
      <w:pPr>
        <w:numPr>
          <w:ilvl w:val="0"/>
          <w:numId w:val="11"/>
        </w:numPr>
        <w:spacing w:after="0" w:line="240" w:lineRule="auto"/>
        <w:ind w:left="1497" w:hanging="357"/>
        <w:jc w:val="both"/>
        <w:rPr>
          <w:rFonts w:ascii="Arial" w:eastAsia="Times New Roman" w:hAnsi="Arial" w:cs="Arial"/>
          <w:sz w:val="20"/>
          <w:szCs w:val="20"/>
          <w:lang w:eastAsia="hr-HR"/>
        </w:rPr>
      </w:pPr>
      <w:r w:rsidRPr="00936187">
        <w:rPr>
          <w:rFonts w:ascii="Arial" w:eastAsia="Times New Roman" w:hAnsi="Arial" w:cs="Arial"/>
          <w:sz w:val="20"/>
          <w:szCs w:val="20"/>
          <w:lang w:eastAsia="hr-HR"/>
        </w:rPr>
        <w:t>pomoći dane u inozemstvo i unutar općeg proračuna,</w:t>
      </w:r>
    </w:p>
    <w:p w:rsidR="00F52C5F" w:rsidRPr="00936187" w:rsidRDefault="00F52C5F" w:rsidP="00D932A5">
      <w:pPr>
        <w:numPr>
          <w:ilvl w:val="0"/>
          <w:numId w:val="11"/>
        </w:numPr>
        <w:spacing w:after="0" w:line="240" w:lineRule="auto"/>
        <w:ind w:left="1497" w:hanging="357"/>
        <w:jc w:val="both"/>
        <w:rPr>
          <w:rFonts w:ascii="Arial" w:eastAsia="Times New Roman" w:hAnsi="Arial" w:cs="Arial"/>
          <w:sz w:val="20"/>
          <w:szCs w:val="20"/>
          <w:lang w:eastAsia="hr-HR"/>
        </w:rPr>
      </w:pPr>
      <w:r w:rsidRPr="00936187">
        <w:rPr>
          <w:rFonts w:ascii="Arial" w:eastAsia="Times New Roman" w:hAnsi="Arial" w:cs="Arial"/>
          <w:sz w:val="20"/>
          <w:szCs w:val="20"/>
          <w:lang w:eastAsia="hr-HR"/>
        </w:rPr>
        <w:t>naknade građanima i kućanstvima na temelju osiguranja i druge naknade,</w:t>
      </w:r>
    </w:p>
    <w:p w:rsidR="00F52C5F" w:rsidRPr="00936187" w:rsidRDefault="00F52C5F" w:rsidP="00D932A5">
      <w:pPr>
        <w:numPr>
          <w:ilvl w:val="0"/>
          <w:numId w:val="11"/>
        </w:numPr>
        <w:spacing w:after="120" w:line="240" w:lineRule="auto"/>
        <w:ind w:left="1497" w:hanging="357"/>
        <w:rPr>
          <w:rFonts w:ascii="Arial" w:eastAsia="Times New Roman" w:hAnsi="Arial" w:cs="Arial"/>
          <w:sz w:val="20"/>
          <w:szCs w:val="20"/>
          <w:lang w:eastAsia="hr-HR"/>
        </w:rPr>
      </w:pPr>
      <w:r w:rsidRPr="00936187">
        <w:rPr>
          <w:rFonts w:ascii="Arial" w:eastAsia="Times New Roman" w:hAnsi="Arial" w:cs="Arial"/>
          <w:sz w:val="20"/>
          <w:szCs w:val="20"/>
          <w:lang w:eastAsia="hr-HR"/>
        </w:rPr>
        <w:t>ostali rashodi;</w:t>
      </w:r>
    </w:p>
    <w:p w:rsidR="00F52C5F" w:rsidRPr="00936187" w:rsidRDefault="00F52C5F" w:rsidP="00F52C5F">
      <w:pPr>
        <w:tabs>
          <w:tab w:val="left" w:pos="360"/>
        </w:tabs>
        <w:spacing w:after="0" w:line="240" w:lineRule="auto"/>
        <w:rPr>
          <w:rFonts w:ascii="Arial" w:eastAsia="Times New Roman" w:hAnsi="Arial" w:cs="Arial"/>
          <w:sz w:val="20"/>
          <w:szCs w:val="20"/>
          <w:lang w:eastAsia="hr-HR"/>
        </w:rPr>
      </w:pPr>
      <w:r w:rsidRPr="00936187">
        <w:rPr>
          <w:rFonts w:ascii="Arial" w:eastAsia="Times New Roman" w:hAnsi="Arial" w:cs="Arial"/>
          <w:b/>
          <w:sz w:val="20"/>
          <w:szCs w:val="20"/>
          <w:lang w:eastAsia="hr-HR"/>
        </w:rPr>
        <w:t>2. RASHODI ZA NABAVU NEFINANCIJSKE IMOVINE</w:t>
      </w:r>
    </w:p>
    <w:p w:rsidR="00F52C5F" w:rsidRPr="00936187" w:rsidRDefault="00F52C5F" w:rsidP="00D932A5">
      <w:pPr>
        <w:numPr>
          <w:ilvl w:val="0"/>
          <w:numId w:val="11"/>
        </w:numPr>
        <w:spacing w:after="0" w:line="240" w:lineRule="auto"/>
        <w:ind w:left="1497" w:hanging="357"/>
        <w:jc w:val="both"/>
        <w:rPr>
          <w:rFonts w:ascii="Arial" w:eastAsia="Times New Roman" w:hAnsi="Arial" w:cs="Arial"/>
          <w:sz w:val="20"/>
          <w:szCs w:val="20"/>
          <w:lang w:eastAsia="hr-HR"/>
        </w:rPr>
      </w:pPr>
      <w:r w:rsidRPr="00936187">
        <w:rPr>
          <w:rFonts w:ascii="Arial" w:eastAsia="Times New Roman" w:hAnsi="Arial" w:cs="Arial"/>
          <w:sz w:val="20"/>
          <w:szCs w:val="20"/>
          <w:lang w:eastAsia="hr-HR"/>
        </w:rPr>
        <w:t xml:space="preserve">rashodi za nabavu </w:t>
      </w:r>
      <w:proofErr w:type="spellStart"/>
      <w:r w:rsidRPr="00936187">
        <w:rPr>
          <w:rFonts w:ascii="Arial" w:eastAsia="Times New Roman" w:hAnsi="Arial" w:cs="Arial"/>
          <w:sz w:val="20"/>
          <w:szCs w:val="20"/>
          <w:lang w:eastAsia="hr-HR"/>
        </w:rPr>
        <w:t>neproizvedene</w:t>
      </w:r>
      <w:proofErr w:type="spellEnd"/>
      <w:r w:rsidRPr="00936187">
        <w:rPr>
          <w:rFonts w:ascii="Arial" w:eastAsia="Times New Roman" w:hAnsi="Arial" w:cs="Arial"/>
          <w:sz w:val="20"/>
          <w:szCs w:val="20"/>
          <w:lang w:eastAsia="hr-HR"/>
        </w:rPr>
        <w:t xml:space="preserve"> dugotrajne imovine,</w:t>
      </w:r>
    </w:p>
    <w:p w:rsidR="00F52C5F" w:rsidRPr="00936187" w:rsidRDefault="00F52C5F" w:rsidP="00D932A5">
      <w:pPr>
        <w:numPr>
          <w:ilvl w:val="0"/>
          <w:numId w:val="11"/>
        </w:numPr>
        <w:spacing w:after="0" w:line="240" w:lineRule="auto"/>
        <w:ind w:left="1497" w:hanging="357"/>
        <w:jc w:val="both"/>
        <w:rPr>
          <w:rFonts w:ascii="Arial" w:eastAsia="Times New Roman" w:hAnsi="Arial" w:cs="Arial"/>
          <w:sz w:val="20"/>
          <w:szCs w:val="20"/>
          <w:lang w:eastAsia="hr-HR"/>
        </w:rPr>
      </w:pPr>
      <w:r w:rsidRPr="00936187">
        <w:rPr>
          <w:rFonts w:ascii="Arial" w:eastAsia="Times New Roman" w:hAnsi="Arial" w:cs="Arial"/>
          <w:sz w:val="20"/>
          <w:szCs w:val="20"/>
          <w:lang w:eastAsia="hr-HR"/>
        </w:rPr>
        <w:t>rashodi za nabavu proizvedene dugotrajne imovine,</w:t>
      </w:r>
    </w:p>
    <w:p w:rsidR="00F52C5F" w:rsidRPr="00936187" w:rsidRDefault="00F52C5F" w:rsidP="00D932A5">
      <w:pPr>
        <w:numPr>
          <w:ilvl w:val="0"/>
          <w:numId w:val="11"/>
        </w:numPr>
        <w:spacing w:after="0" w:line="240" w:lineRule="auto"/>
        <w:ind w:left="1497" w:hanging="357"/>
        <w:jc w:val="both"/>
        <w:rPr>
          <w:rFonts w:ascii="Arial" w:eastAsia="Times New Roman" w:hAnsi="Arial" w:cs="Arial"/>
          <w:sz w:val="20"/>
          <w:szCs w:val="20"/>
          <w:lang w:eastAsia="hr-HR"/>
        </w:rPr>
      </w:pPr>
      <w:r w:rsidRPr="00936187">
        <w:rPr>
          <w:rFonts w:ascii="Arial" w:eastAsia="Times New Roman" w:hAnsi="Arial" w:cs="Arial"/>
          <w:sz w:val="20"/>
          <w:szCs w:val="20"/>
          <w:lang w:eastAsia="hr-HR"/>
        </w:rPr>
        <w:t>rashodi za dodatna ulaganja na nefinancijskoj imovini;</w:t>
      </w:r>
    </w:p>
    <w:p w:rsidR="00F52C5F" w:rsidRPr="00936187" w:rsidRDefault="00F52C5F" w:rsidP="00F52C5F">
      <w:pPr>
        <w:tabs>
          <w:tab w:val="left" w:pos="360"/>
        </w:tabs>
        <w:spacing w:after="0" w:line="240" w:lineRule="auto"/>
        <w:rPr>
          <w:rFonts w:ascii="Arial" w:eastAsia="Times New Roman" w:hAnsi="Arial" w:cs="Arial"/>
          <w:b/>
          <w:sz w:val="20"/>
          <w:szCs w:val="20"/>
          <w:lang w:eastAsia="hr-HR"/>
        </w:rPr>
      </w:pPr>
    </w:p>
    <w:p w:rsidR="00F52C5F" w:rsidRPr="00936187" w:rsidRDefault="00F52C5F" w:rsidP="00F52C5F">
      <w:pPr>
        <w:tabs>
          <w:tab w:val="left" w:pos="360"/>
        </w:tabs>
        <w:spacing w:after="0" w:line="240" w:lineRule="auto"/>
        <w:rPr>
          <w:rFonts w:ascii="Arial" w:eastAsia="Times New Roman" w:hAnsi="Arial" w:cs="Arial"/>
          <w:b/>
          <w:sz w:val="20"/>
          <w:szCs w:val="20"/>
          <w:lang w:eastAsia="hr-HR"/>
        </w:rPr>
      </w:pPr>
      <w:r w:rsidRPr="00936187">
        <w:rPr>
          <w:rFonts w:ascii="Arial" w:eastAsia="Times New Roman" w:hAnsi="Arial" w:cs="Arial"/>
          <w:b/>
          <w:sz w:val="20"/>
          <w:szCs w:val="20"/>
          <w:lang w:eastAsia="hr-HR"/>
        </w:rPr>
        <w:t>3. IZDACI ZA FINANCIJSKU IMOVINU I OTPLATE  ZAJMOVA</w:t>
      </w:r>
    </w:p>
    <w:p w:rsidR="00F52C5F" w:rsidRPr="00936187" w:rsidRDefault="00F52C5F" w:rsidP="00F52C5F">
      <w:pPr>
        <w:spacing w:after="0" w:line="240" w:lineRule="auto"/>
        <w:jc w:val="both"/>
        <w:rPr>
          <w:rFonts w:ascii="Arial" w:eastAsia="Times New Roman" w:hAnsi="Arial" w:cs="Arial"/>
          <w:sz w:val="20"/>
          <w:szCs w:val="20"/>
          <w:lang w:eastAsia="hr-HR"/>
        </w:rPr>
      </w:pPr>
    </w:p>
    <w:p w:rsidR="00F52C5F" w:rsidRPr="00936187" w:rsidRDefault="00F52C5F" w:rsidP="00F52C5F">
      <w:pPr>
        <w:spacing w:after="0" w:line="240" w:lineRule="auto"/>
        <w:jc w:val="both"/>
        <w:rPr>
          <w:rFonts w:ascii="Arial" w:eastAsia="Times New Roman" w:hAnsi="Arial" w:cs="Arial"/>
          <w:b/>
          <w:sz w:val="20"/>
          <w:szCs w:val="20"/>
          <w:lang w:eastAsia="hr-HR"/>
        </w:rPr>
      </w:pPr>
      <w:r w:rsidRPr="00936187">
        <w:rPr>
          <w:rFonts w:ascii="Arial" w:eastAsia="Times New Roman" w:hAnsi="Arial" w:cs="Arial"/>
          <w:sz w:val="20"/>
          <w:szCs w:val="20"/>
          <w:lang w:eastAsia="hr-HR"/>
        </w:rPr>
        <w:t>U nastavku se daje obrazloženje rashoda i izdataka koji se planiraju izvršiti putem računa Proračuna Grada Zagreba u iznosu od 8.</w:t>
      </w:r>
      <w:r>
        <w:rPr>
          <w:rFonts w:ascii="Arial" w:eastAsia="Times New Roman" w:hAnsi="Arial" w:cs="Arial"/>
          <w:sz w:val="20"/>
          <w:szCs w:val="20"/>
          <w:lang w:eastAsia="hr-HR"/>
        </w:rPr>
        <w:t>41</w:t>
      </w:r>
      <w:r w:rsidRPr="00936187">
        <w:rPr>
          <w:rFonts w:ascii="Arial" w:eastAsia="Times New Roman" w:hAnsi="Arial" w:cs="Arial"/>
          <w:sz w:val="20"/>
          <w:szCs w:val="20"/>
          <w:lang w:eastAsia="hr-HR"/>
        </w:rPr>
        <w:t>0.000.000,00 kuna.</w:t>
      </w:r>
    </w:p>
    <w:p w:rsidR="00F52C5F" w:rsidRPr="00936187" w:rsidRDefault="00F52C5F" w:rsidP="00F52C5F">
      <w:pPr>
        <w:tabs>
          <w:tab w:val="left" w:pos="360"/>
        </w:tabs>
        <w:spacing w:after="0" w:line="240" w:lineRule="auto"/>
        <w:rPr>
          <w:rFonts w:ascii="Arial" w:eastAsia="Times New Roman" w:hAnsi="Arial" w:cs="Arial"/>
          <w:b/>
          <w:sz w:val="20"/>
          <w:szCs w:val="20"/>
          <w:lang w:eastAsia="hr-HR"/>
        </w:rPr>
      </w:pPr>
    </w:p>
    <w:p w:rsidR="00F52C5F" w:rsidRPr="00936187" w:rsidRDefault="00F52C5F" w:rsidP="00F52C5F">
      <w:pPr>
        <w:spacing w:after="0" w:line="240" w:lineRule="auto"/>
        <w:rPr>
          <w:rFonts w:ascii="Arial" w:eastAsia="Times New Roman" w:hAnsi="Arial" w:cs="Arial"/>
          <w:b/>
          <w:sz w:val="20"/>
          <w:szCs w:val="20"/>
          <w:lang w:eastAsia="hr-HR"/>
        </w:rPr>
      </w:pPr>
      <w:r w:rsidRPr="00936187">
        <w:rPr>
          <w:rFonts w:ascii="Arial" w:eastAsia="Times New Roman" w:hAnsi="Arial" w:cs="Arial"/>
          <w:b/>
          <w:sz w:val="20"/>
          <w:szCs w:val="20"/>
          <w:lang w:eastAsia="hr-HR"/>
        </w:rPr>
        <w:t>1. RASHODI POSLOVANJA</w:t>
      </w:r>
    </w:p>
    <w:p w:rsidR="00F52C5F" w:rsidRPr="00936187" w:rsidRDefault="00F52C5F" w:rsidP="00F52C5F">
      <w:pPr>
        <w:spacing w:after="0" w:line="240" w:lineRule="auto"/>
        <w:jc w:val="both"/>
        <w:rPr>
          <w:rFonts w:ascii="Arial" w:eastAsia="Times New Roman" w:hAnsi="Arial" w:cs="Arial"/>
          <w:b/>
          <w:sz w:val="20"/>
          <w:szCs w:val="20"/>
          <w:lang w:eastAsia="hr-HR"/>
        </w:rPr>
      </w:pPr>
    </w:p>
    <w:p w:rsidR="00F52C5F" w:rsidRPr="00936187" w:rsidRDefault="00F52C5F" w:rsidP="00F52C5F">
      <w:pPr>
        <w:spacing w:after="0" w:line="240" w:lineRule="auto"/>
        <w:jc w:val="both"/>
        <w:rPr>
          <w:rFonts w:ascii="Arial" w:eastAsia="Times New Roman" w:hAnsi="Arial" w:cs="Arial"/>
          <w:sz w:val="20"/>
          <w:szCs w:val="20"/>
          <w:lang w:eastAsia="hr-HR"/>
        </w:rPr>
      </w:pPr>
      <w:r w:rsidRPr="00936187">
        <w:rPr>
          <w:rFonts w:ascii="Arial" w:eastAsia="Times New Roman" w:hAnsi="Arial" w:cs="Arial"/>
          <w:b/>
          <w:sz w:val="20"/>
          <w:szCs w:val="20"/>
          <w:lang w:eastAsia="hr-HR"/>
        </w:rPr>
        <w:t>Rashodi za zaposlene</w:t>
      </w:r>
      <w:r w:rsidRPr="00936187">
        <w:rPr>
          <w:rFonts w:ascii="Arial" w:eastAsia="Times New Roman" w:hAnsi="Arial" w:cs="Arial"/>
          <w:sz w:val="20"/>
          <w:szCs w:val="20"/>
          <w:lang w:eastAsia="hr-HR"/>
        </w:rPr>
        <w:t xml:space="preserve"> planirani su u ukupnom iznosu od 1.906.</w:t>
      </w:r>
      <w:r>
        <w:rPr>
          <w:rFonts w:ascii="Arial" w:eastAsia="Times New Roman" w:hAnsi="Arial" w:cs="Arial"/>
          <w:sz w:val="20"/>
          <w:szCs w:val="20"/>
          <w:lang w:eastAsia="hr-HR"/>
        </w:rPr>
        <w:t>0</w:t>
      </w:r>
      <w:r w:rsidRPr="00936187">
        <w:rPr>
          <w:rFonts w:ascii="Arial" w:eastAsia="Times New Roman" w:hAnsi="Arial" w:cs="Arial"/>
          <w:sz w:val="20"/>
          <w:szCs w:val="20"/>
          <w:lang w:eastAsia="hr-HR"/>
        </w:rPr>
        <w:t>10.400,00 kuna i u ukupnoj strukturi rashoda i izdataka iznose 22,</w:t>
      </w:r>
      <w:r>
        <w:rPr>
          <w:rFonts w:ascii="Arial" w:eastAsia="Times New Roman" w:hAnsi="Arial" w:cs="Arial"/>
          <w:sz w:val="20"/>
          <w:szCs w:val="20"/>
          <w:lang w:eastAsia="hr-HR"/>
        </w:rPr>
        <w:t>66</w:t>
      </w:r>
      <w:r w:rsidRPr="00936187">
        <w:rPr>
          <w:rFonts w:ascii="Arial" w:eastAsia="Times New Roman" w:hAnsi="Arial" w:cs="Arial"/>
          <w:sz w:val="20"/>
          <w:szCs w:val="20"/>
          <w:lang w:eastAsia="hr-HR"/>
        </w:rPr>
        <w:t xml:space="preserve">%. U ovoj grupi rashoda planirane su bruto-plaće, ostali rashodi te doprinosi za zaposlenike u gradskoj upravi, ustanovama predškolskog odgoja, osnovnog školstva (produženi boravak), </w:t>
      </w:r>
      <w:r>
        <w:rPr>
          <w:rFonts w:ascii="Arial" w:eastAsia="Times New Roman" w:hAnsi="Arial" w:cs="Arial"/>
          <w:sz w:val="20"/>
          <w:szCs w:val="20"/>
          <w:lang w:eastAsia="hr-HR"/>
        </w:rPr>
        <w:t>u</w:t>
      </w:r>
      <w:r w:rsidRPr="00936187">
        <w:rPr>
          <w:rFonts w:ascii="Arial" w:eastAsia="Times New Roman" w:hAnsi="Arial" w:cs="Arial"/>
          <w:sz w:val="20"/>
          <w:szCs w:val="20"/>
          <w:lang w:eastAsia="hr-HR"/>
        </w:rPr>
        <w:t xml:space="preserve">stanovi </w:t>
      </w:r>
      <w:r>
        <w:rPr>
          <w:rFonts w:ascii="Arial" w:eastAsia="Times New Roman" w:hAnsi="Arial" w:cs="Arial"/>
          <w:sz w:val="20"/>
          <w:szCs w:val="20"/>
          <w:lang w:eastAsia="hr-HR"/>
        </w:rPr>
        <w:t>U</w:t>
      </w:r>
      <w:r w:rsidRPr="00936187">
        <w:rPr>
          <w:rFonts w:ascii="Arial" w:eastAsia="Times New Roman" w:hAnsi="Arial" w:cs="Arial"/>
          <w:sz w:val="20"/>
          <w:szCs w:val="20"/>
          <w:lang w:eastAsia="hr-HR"/>
        </w:rPr>
        <w:t xml:space="preserve">pravljanje sportskim objektima, ustanovama kulture, zdravstva (Hitna </w:t>
      </w:r>
      <w:r w:rsidRPr="00936187">
        <w:rPr>
          <w:rFonts w:ascii="Arial" w:eastAsia="Times New Roman" w:hAnsi="Arial" w:cs="Arial"/>
          <w:sz w:val="20"/>
          <w:szCs w:val="20"/>
          <w:lang w:eastAsia="hr-HR"/>
        </w:rPr>
        <w:lastRenderedPageBreak/>
        <w:t xml:space="preserve">stomatološka služba, Poliklinika za zaštitu djece Grada Zagreba), socijalne zaštite (domovi za starije sobe, ustanova Dobri dom Grada Zagreba, Dom za djecu i odrasle – žrtve obiteljskog nasilja „Duga“ Zagreb, Dnevni centar za rehabilitaciju djece i mladeži „Mali dom-Zagreb“, Centar za rehabilitaciju Silver te Centar za pružanje usluga u zajednici savjetovalište Luka Ritz), Javnoj vatrogasnoj postrojbi Grada Zagreba, Zavodu za prostorno uređenje Grada Zagreba, vijećima nacionalnih manjina, Javnoj ustanovi Maksimir, Zoološkom vrtu Grada Zagreba, Ustanovi za sveobuhvatnu skrb o hrvatskim braniteljima, Centar za pružanje usluga u zajednici Novi Jelkovec te Razvojna agencija Zagreb za koordinaciju i poticanje regionalnog razvoja. U ovoj su skupini planirani i rashodi za zaposlene na projektima koji se financiraju iz sredstava fondova Europske unije.  </w:t>
      </w:r>
    </w:p>
    <w:p w:rsidR="00F52C5F" w:rsidRDefault="00F52C5F" w:rsidP="00F52C5F">
      <w:pPr>
        <w:spacing w:after="0" w:line="240" w:lineRule="auto"/>
        <w:jc w:val="both"/>
        <w:rPr>
          <w:rFonts w:ascii="Arial" w:eastAsia="Times New Roman" w:hAnsi="Arial" w:cs="Arial"/>
          <w:b/>
          <w:sz w:val="20"/>
          <w:szCs w:val="20"/>
          <w:lang w:eastAsia="hr-HR"/>
        </w:rPr>
      </w:pPr>
    </w:p>
    <w:p w:rsidR="00F52C5F" w:rsidRPr="00EC0960" w:rsidRDefault="00F52C5F" w:rsidP="00F52C5F">
      <w:pPr>
        <w:spacing w:after="0" w:line="240" w:lineRule="auto"/>
        <w:jc w:val="both"/>
        <w:rPr>
          <w:rFonts w:ascii="Arial" w:eastAsia="Times New Roman" w:hAnsi="Arial" w:cs="Arial"/>
          <w:sz w:val="20"/>
          <w:szCs w:val="20"/>
          <w:lang w:eastAsia="hr-HR"/>
        </w:rPr>
      </w:pPr>
      <w:r w:rsidRPr="00EC0960">
        <w:rPr>
          <w:rFonts w:ascii="Arial" w:eastAsia="Times New Roman" w:hAnsi="Arial" w:cs="Arial"/>
          <w:b/>
          <w:sz w:val="20"/>
          <w:szCs w:val="20"/>
          <w:lang w:eastAsia="hr-HR"/>
        </w:rPr>
        <w:t>Materijalni rashodi</w:t>
      </w:r>
      <w:r w:rsidRPr="00EC0960">
        <w:rPr>
          <w:rFonts w:ascii="Arial" w:eastAsia="Times New Roman" w:hAnsi="Arial" w:cs="Arial"/>
          <w:sz w:val="20"/>
          <w:szCs w:val="20"/>
          <w:lang w:eastAsia="hr-HR"/>
        </w:rPr>
        <w:t xml:space="preserve"> planirani su u ukupnom iznosu od 2.</w:t>
      </w:r>
      <w:r w:rsidR="00C1271D">
        <w:rPr>
          <w:rFonts w:ascii="Arial" w:eastAsia="Times New Roman" w:hAnsi="Arial" w:cs="Arial"/>
          <w:sz w:val="20"/>
          <w:szCs w:val="20"/>
          <w:lang w:eastAsia="hr-HR"/>
        </w:rPr>
        <w:t>727</w:t>
      </w:r>
      <w:r w:rsidRPr="00EC0960">
        <w:rPr>
          <w:rFonts w:ascii="Arial" w:eastAsia="Times New Roman" w:hAnsi="Arial" w:cs="Arial"/>
          <w:sz w:val="20"/>
          <w:szCs w:val="20"/>
          <w:lang w:eastAsia="hr-HR"/>
        </w:rPr>
        <w:t>.</w:t>
      </w:r>
      <w:r w:rsidR="00C1271D">
        <w:rPr>
          <w:rFonts w:ascii="Arial" w:eastAsia="Times New Roman" w:hAnsi="Arial" w:cs="Arial"/>
          <w:sz w:val="20"/>
          <w:szCs w:val="20"/>
          <w:lang w:eastAsia="hr-HR"/>
        </w:rPr>
        <w:t>72</w:t>
      </w:r>
      <w:r w:rsidRPr="00EC0960">
        <w:rPr>
          <w:rFonts w:ascii="Arial" w:eastAsia="Times New Roman" w:hAnsi="Arial" w:cs="Arial"/>
          <w:sz w:val="20"/>
          <w:szCs w:val="20"/>
          <w:lang w:eastAsia="hr-HR"/>
        </w:rPr>
        <w:t>5.700,00 kuna i u ukupnoj strukturi iznose 3</w:t>
      </w:r>
      <w:r w:rsidR="00C1271D">
        <w:rPr>
          <w:rFonts w:ascii="Arial" w:eastAsia="Times New Roman" w:hAnsi="Arial" w:cs="Arial"/>
          <w:sz w:val="20"/>
          <w:szCs w:val="20"/>
          <w:lang w:eastAsia="hr-HR"/>
        </w:rPr>
        <w:t>2</w:t>
      </w:r>
      <w:r w:rsidRPr="00EC0960">
        <w:rPr>
          <w:rFonts w:ascii="Arial" w:eastAsia="Times New Roman" w:hAnsi="Arial" w:cs="Arial"/>
          <w:sz w:val="20"/>
          <w:szCs w:val="20"/>
          <w:lang w:eastAsia="hr-HR"/>
        </w:rPr>
        <w:t>,</w:t>
      </w:r>
      <w:r>
        <w:rPr>
          <w:rFonts w:ascii="Arial" w:eastAsia="Times New Roman" w:hAnsi="Arial" w:cs="Arial"/>
          <w:sz w:val="20"/>
          <w:szCs w:val="20"/>
          <w:lang w:eastAsia="hr-HR"/>
        </w:rPr>
        <w:t>4</w:t>
      </w:r>
      <w:r w:rsidR="00C1271D">
        <w:rPr>
          <w:rFonts w:ascii="Arial" w:eastAsia="Times New Roman" w:hAnsi="Arial" w:cs="Arial"/>
          <w:sz w:val="20"/>
          <w:szCs w:val="20"/>
          <w:lang w:eastAsia="hr-HR"/>
        </w:rPr>
        <w:t>3</w:t>
      </w:r>
      <w:r w:rsidRPr="00EC0960">
        <w:rPr>
          <w:rFonts w:ascii="Arial" w:eastAsia="Times New Roman" w:hAnsi="Arial" w:cs="Arial"/>
          <w:sz w:val="20"/>
          <w:szCs w:val="20"/>
          <w:lang w:eastAsia="hr-HR"/>
        </w:rPr>
        <w:t xml:space="preserve">%, a obuhvaćaju korištenje usluga i dobara potrebnih za redovno funkcioniranje i obavljanje djelatnosti kako gradskih upravnih tijela, tako i </w:t>
      </w:r>
      <w:r w:rsidRPr="008863E5">
        <w:rPr>
          <w:rFonts w:ascii="Arial" w:eastAsia="Times New Roman" w:hAnsi="Arial" w:cs="Arial"/>
          <w:sz w:val="20"/>
          <w:szCs w:val="20"/>
          <w:lang w:eastAsia="hr-HR"/>
        </w:rPr>
        <w:t xml:space="preserve">328 proračunska </w:t>
      </w:r>
      <w:r w:rsidRPr="00EC0960">
        <w:rPr>
          <w:rFonts w:ascii="Arial" w:eastAsia="Times New Roman" w:hAnsi="Arial" w:cs="Arial"/>
          <w:sz w:val="20"/>
          <w:szCs w:val="20"/>
          <w:lang w:eastAsia="hr-HR"/>
        </w:rPr>
        <w:t xml:space="preserve">korisnika. </w:t>
      </w:r>
    </w:p>
    <w:p w:rsidR="00F52C5F" w:rsidRPr="00EC0960" w:rsidRDefault="00F52C5F" w:rsidP="00F52C5F">
      <w:pPr>
        <w:spacing w:after="0" w:line="240" w:lineRule="auto"/>
        <w:jc w:val="both"/>
        <w:rPr>
          <w:rFonts w:ascii="Arial" w:eastAsia="Times New Roman" w:hAnsi="Arial" w:cs="Arial"/>
          <w:sz w:val="20"/>
          <w:szCs w:val="20"/>
          <w:lang w:eastAsia="hr-HR"/>
        </w:rPr>
      </w:pPr>
      <w:r w:rsidRPr="00EC0960">
        <w:rPr>
          <w:rFonts w:ascii="Arial" w:eastAsia="Times New Roman" w:hAnsi="Arial" w:cs="Arial"/>
          <w:sz w:val="20"/>
          <w:szCs w:val="20"/>
          <w:lang w:eastAsia="hr-HR"/>
        </w:rPr>
        <w:t xml:space="preserve">Ova grupa rashoda obuhvaća naknade za prijevoz zaposlenih, stručno usavršavanje zaposlenih, službena putovanja, rashode za uredski materijal, energiju, materijal i sirovine, tekuće i investicijsko održavanje, sitni inventar, rashode za usluge - telefona, pošte i prijevoza, promidžbe i informiranja, komunalne usluge, zakupnine i najamnine, zdravstvene, intelektualne i osobne usluge, računalne i druge usluge, naknade Poreznoj upravi za poslove utvrđivanja, evidentiranja, nadzora, naplate i ovrhe radi naplate gradskih prihoda, naknade za rad predstavničkih i izvršnih tijela, povjerenstava i slično, premije osiguranja, reprezentaciju, članarine. </w:t>
      </w:r>
    </w:p>
    <w:p w:rsidR="00F52C5F" w:rsidRPr="00EC0960" w:rsidRDefault="00F52C5F" w:rsidP="00F52C5F">
      <w:pPr>
        <w:spacing w:after="0" w:line="240" w:lineRule="auto"/>
        <w:jc w:val="both"/>
        <w:rPr>
          <w:rFonts w:ascii="Arial" w:eastAsia="Times New Roman" w:hAnsi="Arial" w:cs="Arial"/>
          <w:sz w:val="20"/>
          <w:szCs w:val="20"/>
          <w:lang w:eastAsia="hr-HR"/>
        </w:rPr>
      </w:pPr>
      <w:r w:rsidRPr="00EC0960">
        <w:rPr>
          <w:rFonts w:ascii="Arial" w:eastAsia="Times New Roman" w:hAnsi="Arial" w:cs="Arial"/>
          <w:sz w:val="20"/>
          <w:szCs w:val="20"/>
          <w:lang w:eastAsia="hr-HR"/>
        </w:rPr>
        <w:t>Najveći dio unutar ove skupine rashoda odnosi se na tekuća i investicijska održavanja objekata komunalne infrastrukture Grada, kao i objekata gradske uprave i svih proračunskih korisnika.</w:t>
      </w:r>
    </w:p>
    <w:p w:rsidR="00F52C5F" w:rsidRPr="005B105A" w:rsidRDefault="00F52C5F" w:rsidP="00F52C5F">
      <w:pPr>
        <w:widowControl w:val="0"/>
        <w:spacing w:after="0" w:line="240" w:lineRule="auto"/>
        <w:jc w:val="both"/>
        <w:rPr>
          <w:rFonts w:ascii="Arial" w:eastAsia="Times New Roman" w:hAnsi="Arial" w:cs="Arial"/>
          <w:b/>
          <w:color w:val="215868" w:themeColor="accent5" w:themeShade="80"/>
          <w:sz w:val="20"/>
          <w:szCs w:val="20"/>
          <w:lang w:eastAsia="hr-HR"/>
        </w:rPr>
      </w:pPr>
    </w:p>
    <w:p w:rsidR="00F52C5F" w:rsidRPr="00EC0960" w:rsidRDefault="00F52C5F" w:rsidP="00F52C5F">
      <w:pPr>
        <w:widowControl w:val="0"/>
        <w:spacing w:after="0" w:line="240" w:lineRule="auto"/>
        <w:jc w:val="both"/>
        <w:rPr>
          <w:rFonts w:ascii="Arial" w:eastAsia="Times New Roman" w:hAnsi="Arial" w:cs="Arial"/>
          <w:sz w:val="20"/>
          <w:szCs w:val="20"/>
          <w:lang w:eastAsia="hr-HR"/>
        </w:rPr>
      </w:pPr>
      <w:r w:rsidRPr="00EC0960">
        <w:rPr>
          <w:rFonts w:ascii="Arial" w:eastAsia="Times New Roman" w:hAnsi="Arial" w:cs="Arial"/>
          <w:b/>
          <w:sz w:val="20"/>
          <w:szCs w:val="20"/>
          <w:lang w:eastAsia="hr-HR"/>
        </w:rPr>
        <w:t>Financijski rashodi</w:t>
      </w:r>
      <w:r w:rsidRPr="00EC0960">
        <w:rPr>
          <w:rFonts w:ascii="Arial" w:eastAsia="Times New Roman" w:hAnsi="Arial" w:cs="Arial"/>
          <w:sz w:val="20"/>
          <w:szCs w:val="20"/>
          <w:lang w:eastAsia="hr-HR"/>
        </w:rPr>
        <w:t xml:space="preserve"> planirani su u ukupnom iznosu od 51.792.000,00 kuna i u ukupnoj strukturi rashoda i izdataka iznose 0,6</w:t>
      </w:r>
      <w:r>
        <w:rPr>
          <w:rFonts w:ascii="Arial" w:eastAsia="Times New Roman" w:hAnsi="Arial" w:cs="Arial"/>
          <w:sz w:val="20"/>
          <w:szCs w:val="20"/>
          <w:lang w:eastAsia="hr-HR"/>
        </w:rPr>
        <w:t>2</w:t>
      </w:r>
      <w:r w:rsidRPr="00EC0960">
        <w:rPr>
          <w:rFonts w:ascii="Arial" w:eastAsia="Times New Roman" w:hAnsi="Arial" w:cs="Arial"/>
          <w:sz w:val="20"/>
          <w:szCs w:val="20"/>
          <w:lang w:eastAsia="hr-HR"/>
        </w:rPr>
        <w:t>%. Obuhvaćaju otplatu kamata za primljene kredite i zajmove, sredstva za bankarske usluge i usluge platnog prometa, zatezne kamate, negativne tečajne razlike i ostale nespomenute financijske rashode.</w:t>
      </w:r>
    </w:p>
    <w:p w:rsidR="00F52C5F" w:rsidRPr="005B105A" w:rsidRDefault="00F52C5F" w:rsidP="00F52C5F">
      <w:pPr>
        <w:spacing w:after="0" w:line="240" w:lineRule="auto"/>
        <w:jc w:val="both"/>
        <w:rPr>
          <w:rFonts w:ascii="Arial" w:eastAsia="Times New Roman" w:hAnsi="Arial" w:cs="Arial"/>
          <w:b/>
          <w:color w:val="215868" w:themeColor="accent5" w:themeShade="80"/>
          <w:sz w:val="20"/>
          <w:szCs w:val="20"/>
          <w:lang w:eastAsia="hr-HR"/>
        </w:rPr>
      </w:pPr>
    </w:p>
    <w:p w:rsidR="00F52C5F" w:rsidRPr="00EC0960" w:rsidRDefault="00F52C5F" w:rsidP="00F52C5F">
      <w:pPr>
        <w:spacing w:after="0" w:line="240" w:lineRule="auto"/>
        <w:jc w:val="both"/>
        <w:rPr>
          <w:rFonts w:ascii="Arial" w:eastAsia="Times New Roman" w:hAnsi="Arial" w:cs="Arial"/>
          <w:sz w:val="20"/>
          <w:szCs w:val="20"/>
          <w:lang w:eastAsia="hr-HR"/>
        </w:rPr>
      </w:pPr>
      <w:r w:rsidRPr="00EC0960">
        <w:rPr>
          <w:rFonts w:ascii="Arial" w:eastAsia="Times New Roman" w:hAnsi="Arial" w:cs="Arial"/>
          <w:b/>
          <w:sz w:val="20"/>
          <w:szCs w:val="20"/>
          <w:lang w:eastAsia="hr-HR"/>
        </w:rPr>
        <w:t>Subvencije</w:t>
      </w:r>
      <w:r w:rsidRPr="00EC0960">
        <w:rPr>
          <w:rFonts w:ascii="Arial" w:eastAsia="Times New Roman" w:hAnsi="Arial" w:cs="Arial"/>
          <w:sz w:val="20"/>
          <w:szCs w:val="20"/>
          <w:lang w:eastAsia="hr-HR"/>
        </w:rPr>
        <w:t xml:space="preserve"> su planirane u ukupnom iznosu od 537.384.000,00 kuna i u ukupnoj strukturi iznose 6,</w:t>
      </w:r>
      <w:r>
        <w:rPr>
          <w:rFonts w:ascii="Arial" w:eastAsia="Times New Roman" w:hAnsi="Arial" w:cs="Arial"/>
          <w:sz w:val="20"/>
          <w:szCs w:val="20"/>
          <w:lang w:eastAsia="hr-HR"/>
        </w:rPr>
        <w:t>39</w:t>
      </w:r>
      <w:r w:rsidRPr="00EC0960">
        <w:rPr>
          <w:rFonts w:ascii="Arial" w:eastAsia="Times New Roman" w:hAnsi="Arial" w:cs="Arial"/>
          <w:sz w:val="20"/>
          <w:szCs w:val="20"/>
          <w:lang w:eastAsia="hr-HR"/>
        </w:rPr>
        <w:t>%</w:t>
      </w:r>
      <w:r w:rsidRPr="00EC0960">
        <w:rPr>
          <w:rFonts w:ascii="Arial" w:eastAsia="Times New Roman" w:hAnsi="Arial" w:cs="Arial"/>
          <w:b/>
          <w:sz w:val="20"/>
          <w:szCs w:val="20"/>
          <w:lang w:eastAsia="hr-HR"/>
        </w:rPr>
        <w:t>.</w:t>
      </w:r>
      <w:r w:rsidRPr="00EC0960">
        <w:rPr>
          <w:rFonts w:ascii="Arial" w:eastAsia="Times New Roman" w:hAnsi="Arial" w:cs="Arial"/>
          <w:sz w:val="20"/>
          <w:szCs w:val="20"/>
          <w:lang w:eastAsia="hr-HR"/>
        </w:rPr>
        <w:t xml:space="preserve"> Obuhvaćaju subvencije trgovačkim društvima u javnom sektoru te subvencije trgovačkim društvima, poljoprivrednicima i obrtnicima izvan javnog sektora. Najveći se dio subvencija planira za javni gradski prijevoz ZET-a, za Zagrebački inovacijski centar d.o.o. i potpore poduzetnicima, za poticanje manifestacija u funkciji razvoja gospodarstva Grada, zakupninu za polivalentnu dvoranu Arena te zapošljavanje osoba s invaliditetom. </w:t>
      </w:r>
    </w:p>
    <w:p w:rsidR="00F52C5F" w:rsidRPr="005B105A" w:rsidRDefault="00F52C5F" w:rsidP="00F52C5F">
      <w:pPr>
        <w:spacing w:after="0" w:line="240" w:lineRule="auto"/>
        <w:jc w:val="both"/>
        <w:rPr>
          <w:rFonts w:ascii="Arial" w:eastAsia="Times New Roman" w:hAnsi="Arial" w:cs="Arial"/>
          <w:b/>
          <w:color w:val="215868" w:themeColor="accent5" w:themeShade="80"/>
          <w:sz w:val="20"/>
          <w:szCs w:val="20"/>
          <w:lang w:eastAsia="hr-HR"/>
        </w:rPr>
      </w:pPr>
    </w:p>
    <w:p w:rsidR="00F52C5F" w:rsidRPr="00EC0960" w:rsidRDefault="00F52C5F" w:rsidP="00F52C5F">
      <w:pPr>
        <w:spacing w:after="0" w:line="240" w:lineRule="auto"/>
        <w:jc w:val="both"/>
        <w:rPr>
          <w:rFonts w:ascii="Arial" w:eastAsia="Times New Roman" w:hAnsi="Arial" w:cs="Arial"/>
          <w:sz w:val="20"/>
          <w:szCs w:val="20"/>
          <w:lang w:eastAsia="hr-HR"/>
        </w:rPr>
      </w:pPr>
      <w:r w:rsidRPr="00EC0960">
        <w:rPr>
          <w:rFonts w:ascii="Arial" w:eastAsia="Times New Roman" w:hAnsi="Arial" w:cs="Arial"/>
          <w:b/>
          <w:sz w:val="20"/>
          <w:szCs w:val="20"/>
          <w:lang w:eastAsia="hr-HR"/>
        </w:rPr>
        <w:t>Pomoći</w:t>
      </w:r>
      <w:r w:rsidRPr="00EC0960">
        <w:rPr>
          <w:rFonts w:ascii="Arial" w:eastAsia="Times New Roman" w:hAnsi="Arial" w:cs="Arial"/>
          <w:sz w:val="20"/>
          <w:szCs w:val="20"/>
          <w:lang w:eastAsia="hr-HR"/>
        </w:rPr>
        <w:t xml:space="preserve"> su planirane u iznosu od 66.644.000,00 kuna i u ukupnoj strukturi iznose 0,7</w:t>
      </w:r>
      <w:r>
        <w:rPr>
          <w:rFonts w:ascii="Arial" w:eastAsia="Times New Roman" w:hAnsi="Arial" w:cs="Arial"/>
          <w:sz w:val="20"/>
          <w:szCs w:val="20"/>
          <w:lang w:eastAsia="hr-HR"/>
        </w:rPr>
        <w:t>9</w:t>
      </w:r>
      <w:r w:rsidRPr="00EC0960">
        <w:rPr>
          <w:rFonts w:ascii="Arial" w:eastAsia="Times New Roman" w:hAnsi="Arial" w:cs="Arial"/>
          <w:sz w:val="20"/>
          <w:szCs w:val="20"/>
          <w:lang w:eastAsia="hr-HR"/>
        </w:rPr>
        <w:t>%, a odnose se na tekuće i kapitalne pomoći. Najveći dio tekućih pomoći planira se za Hrvatsko narodno kazalište u Zagrebu te u Gradskom uredu za poljoprivredu i šumarstvo za EU projekt Modernizacija II na području parka Maksimir.</w:t>
      </w:r>
    </w:p>
    <w:p w:rsidR="00F52C5F" w:rsidRPr="005B105A" w:rsidRDefault="00F52C5F" w:rsidP="00F52C5F">
      <w:pPr>
        <w:spacing w:after="0" w:line="240" w:lineRule="auto"/>
        <w:jc w:val="both"/>
        <w:rPr>
          <w:rFonts w:ascii="Arial" w:eastAsia="Times New Roman" w:hAnsi="Arial" w:cs="Arial"/>
          <w:b/>
          <w:color w:val="215868" w:themeColor="accent5" w:themeShade="80"/>
          <w:sz w:val="20"/>
          <w:szCs w:val="20"/>
          <w:u w:val="single"/>
          <w:lang w:eastAsia="hr-HR"/>
        </w:rPr>
      </w:pPr>
    </w:p>
    <w:p w:rsidR="00F52C5F" w:rsidRPr="00F43B07" w:rsidRDefault="00F52C5F" w:rsidP="00F52C5F">
      <w:pPr>
        <w:spacing w:after="0" w:line="240" w:lineRule="auto"/>
        <w:jc w:val="both"/>
        <w:rPr>
          <w:rFonts w:ascii="Arial" w:eastAsia="Times New Roman" w:hAnsi="Arial" w:cs="Arial"/>
          <w:sz w:val="20"/>
          <w:szCs w:val="20"/>
          <w:lang w:eastAsia="hr-HR"/>
        </w:rPr>
      </w:pPr>
      <w:r w:rsidRPr="00F43B07">
        <w:rPr>
          <w:rFonts w:ascii="Arial" w:eastAsia="Times New Roman" w:hAnsi="Arial" w:cs="Arial"/>
          <w:b/>
          <w:sz w:val="20"/>
          <w:szCs w:val="20"/>
          <w:lang w:eastAsia="hr-HR"/>
        </w:rPr>
        <w:t xml:space="preserve">Naknade građanima i kućanstvima </w:t>
      </w:r>
      <w:r w:rsidRPr="00F43B07">
        <w:rPr>
          <w:rFonts w:ascii="Arial" w:eastAsia="Times New Roman" w:hAnsi="Arial" w:cs="Arial"/>
          <w:sz w:val="20"/>
          <w:szCs w:val="20"/>
          <w:lang w:eastAsia="hr-HR"/>
        </w:rPr>
        <w:t>planiraju se u ukupnom iznosu</w:t>
      </w:r>
      <w:r w:rsidRPr="00F43B07">
        <w:rPr>
          <w:rFonts w:ascii="Arial" w:eastAsia="Times New Roman" w:hAnsi="Arial" w:cs="Arial"/>
          <w:b/>
          <w:sz w:val="20"/>
          <w:szCs w:val="20"/>
          <w:lang w:eastAsia="hr-HR"/>
        </w:rPr>
        <w:t xml:space="preserve"> </w:t>
      </w:r>
      <w:r w:rsidRPr="00F43B07">
        <w:rPr>
          <w:rFonts w:ascii="Arial" w:eastAsia="Times New Roman" w:hAnsi="Arial" w:cs="Arial"/>
          <w:sz w:val="20"/>
          <w:szCs w:val="20"/>
          <w:lang w:eastAsia="hr-HR"/>
        </w:rPr>
        <w:t xml:space="preserve">od </w:t>
      </w:r>
      <w:r>
        <w:rPr>
          <w:rFonts w:ascii="Arial" w:eastAsia="Times New Roman" w:hAnsi="Arial" w:cs="Arial"/>
          <w:sz w:val="20"/>
          <w:szCs w:val="20"/>
          <w:lang w:eastAsia="hr-HR"/>
        </w:rPr>
        <w:t>697</w:t>
      </w:r>
      <w:r w:rsidRPr="00F43B07">
        <w:rPr>
          <w:rFonts w:ascii="Arial" w:eastAsia="Times New Roman" w:hAnsi="Arial" w:cs="Arial"/>
          <w:sz w:val="20"/>
          <w:szCs w:val="20"/>
          <w:lang w:eastAsia="hr-HR"/>
        </w:rPr>
        <w:t>.213.000,00 kuna te u ukupnoj strukturi iznose 8,</w:t>
      </w:r>
      <w:r>
        <w:rPr>
          <w:rFonts w:ascii="Arial" w:eastAsia="Times New Roman" w:hAnsi="Arial" w:cs="Arial"/>
          <w:sz w:val="20"/>
          <w:szCs w:val="20"/>
          <w:lang w:eastAsia="hr-HR"/>
        </w:rPr>
        <w:t>29</w:t>
      </w:r>
      <w:r w:rsidRPr="00F43B07">
        <w:rPr>
          <w:rFonts w:ascii="Arial" w:eastAsia="Times New Roman" w:hAnsi="Arial" w:cs="Arial"/>
          <w:sz w:val="20"/>
          <w:szCs w:val="20"/>
          <w:lang w:eastAsia="hr-HR"/>
        </w:rPr>
        <w:t xml:space="preserve">%, a dijele se na naknade u novcu i naknade u naravi. </w:t>
      </w:r>
    </w:p>
    <w:p w:rsidR="00F52C5F" w:rsidRPr="00F43B07" w:rsidRDefault="00F52C5F" w:rsidP="00F52C5F">
      <w:pPr>
        <w:spacing w:after="0" w:line="240" w:lineRule="auto"/>
        <w:jc w:val="both"/>
        <w:rPr>
          <w:rFonts w:ascii="Arial" w:eastAsia="Times New Roman" w:hAnsi="Arial" w:cs="Arial"/>
          <w:sz w:val="20"/>
          <w:szCs w:val="20"/>
          <w:lang w:eastAsia="hr-HR"/>
        </w:rPr>
      </w:pPr>
      <w:r w:rsidRPr="00F43B07">
        <w:rPr>
          <w:rFonts w:ascii="Arial" w:eastAsia="Times New Roman" w:hAnsi="Arial" w:cs="Arial"/>
          <w:sz w:val="20"/>
          <w:szCs w:val="20"/>
          <w:lang w:eastAsia="hr-HR"/>
        </w:rPr>
        <w:t xml:space="preserve">Najveći dio naknada u novcu odnosi se na naknade za roditelje odgojitelje prema Odluci Skupštine Grada Zagreba o naknadama roditeljima odgojiteljima s troje i više djece, dodatak uz mirovinu, pomoć kućanstvima za troškove stanovanja, novčanu pomoć za novorođenčad, za učenički i studentski standard te potpore djeci nestalih i poginulih branitelja, za stipendije Grada Zagreba za učenike i studente slabijega socijalnog statusa te za studente i učenike s invaliditetom, za isplate etažnim suvlasnicima nadstojničkih stanova sukladno odredbama Zakona te </w:t>
      </w:r>
      <w:r>
        <w:rPr>
          <w:rFonts w:ascii="Arial" w:eastAsia="Times New Roman" w:hAnsi="Arial" w:cs="Arial"/>
          <w:sz w:val="20"/>
          <w:szCs w:val="20"/>
          <w:lang w:eastAsia="hr-HR"/>
        </w:rPr>
        <w:t>z</w:t>
      </w:r>
      <w:r w:rsidRPr="00F43B07">
        <w:rPr>
          <w:rFonts w:ascii="Arial" w:eastAsia="Times New Roman" w:hAnsi="Arial" w:cs="Arial"/>
          <w:sz w:val="20"/>
          <w:szCs w:val="20"/>
          <w:lang w:eastAsia="hr-HR"/>
        </w:rPr>
        <w:t>a ostale naknade.</w:t>
      </w:r>
    </w:p>
    <w:p w:rsidR="00F52C5F" w:rsidRPr="005B105A" w:rsidRDefault="00F52C5F" w:rsidP="00F52C5F">
      <w:pPr>
        <w:spacing w:after="0" w:line="240" w:lineRule="auto"/>
        <w:jc w:val="both"/>
        <w:rPr>
          <w:rFonts w:ascii="Arial" w:eastAsia="Times New Roman" w:hAnsi="Arial" w:cs="Arial"/>
          <w:color w:val="215868" w:themeColor="accent5" w:themeShade="80"/>
          <w:sz w:val="20"/>
          <w:szCs w:val="20"/>
          <w:lang w:eastAsia="hr-HR"/>
        </w:rPr>
      </w:pPr>
    </w:p>
    <w:p w:rsidR="00F52C5F" w:rsidRPr="00237046" w:rsidRDefault="00F52C5F" w:rsidP="00F52C5F">
      <w:pPr>
        <w:spacing w:after="0" w:line="240" w:lineRule="auto"/>
        <w:jc w:val="both"/>
        <w:rPr>
          <w:rFonts w:ascii="Arial" w:eastAsia="Times New Roman" w:hAnsi="Arial" w:cs="Arial"/>
          <w:sz w:val="20"/>
          <w:szCs w:val="20"/>
          <w:lang w:eastAsia="hr-HR"/>
        </w:rPr>
      </w:pPr>
      <w:r w:rsidRPr="00237046">
        <w:rPr>
          <w:rFonts w:ascii="Arial" w:eastAsia="Times New Roman" w:hAnsi="Arial" w:cs="Arial"/>
          <w:b/>
          <w:sz w:val="20"/>
          <w:szCs w:val="20"/>
          <w:lang w:eastAsia="hr-HR"/>
        </w:rPr>
        <w:t>Ostali rashodi</w:t>
      </w:r>
      <w:r w:rsidRPr="00237046">
        <w:rPr>
          <w:rFonts w:ascii="Arial" w:eastAsia="Times New Roman" w:hAnsi="Arial" w:cs="Arial"/>
          <w:sz w:val="20"/>
          <w:szCs w:val="20"/>
          <w:lang w:eastAsia="hr-HR"/>
        </w:rPr>
        <w:t xml:space="preserve"> u ukupnom iznosu od </w:t>
      </w:r>
      <w:r>
        <w:rPr>
          <w:rFonts w:ascii="Arial" w:eastAsia="Times New Roman" w:hAnsi="Arial" w:cs="Arial"/>
          <w:sz w:val="20"/>
          <w:szCs w:val="20"/>
          <w:lang w:eastAsia="hr-HR"/>
        </w:rPr>
        <w:t>692</w:t>
      </w:r>
      <w:r w:rsidRPr="00237046">
        <w:rPr>
          <w:rFonts w:ascii="Arial" w:eastAsia="Times New Roman" w:hAnsi="Arial" w:cs="Arial"/>
          <w:sz w:val="20"/>
          <w:szCs w:val="20"/>
          <w:lang w:eastAsia="hr-HR"/>
        </w:rPr>
        <w:t xml:space="preserve">.222.000,00 kuna obuhvaćaju tekuće i kapitalne donacije, kazne, penale, naknade šteta i kapitalne pomoći, a u strukturi iznose </w:t>
      </w:r>
      <w:r>
        <w:rPr>
          <w:rFonts w:ascii="Arial" w:eastAsia="Times New Roman" w:hAnsi="Arial" w:cs="Arial"/>
          <w:sz w:val="20"/>
          <w:szCs w:val="20"/>
          <w:lang w:eastAsia="hr-HR"/>
        </w:rPr>
        <w:t>8</w:t>
      </w:r>
      <w:r w:rsidRPr="00237046">
        <w:rPr>
          <w:rFonts w:ascii="Arial" w:eastAsia="Times New Roman" w:hAnsi="Arial" w:cs="Arial"/>
          <w:sz w:val="20"/>
          <w:szCs w:val="20"/>
          <w:lang w:eastAsia="hr-HR"/>
        </w:rPr>
        <w:t>,</w:t>
      </w:r>
      <w:r>
        <w:rPr>
          <w:rFonts w:ascii="Arial" w:eastAsia="Times New Roman" w:hAnsi="Arial" w:cs="Arial"/>
          <w:sz w:val="20"/>
          <w:szCs w:val="20"/>
          <w:lang w:eastAsia="hr-HR"/>
        </w:rPr>
        <w:t>23</w:t>
      </w:r>
      <w:r w:rsidRPr="00237046">
        <w:rPr>
          <w:rFonts w:ascii="Arial" w:eastAsia="Times New Roman" w:hAnsi="Arial" w:cs="Arial"/>
          <w:sz w:val="20"/>
          <w:szCs w:val="20"/>
          <w:lang w:eastAsia="hr-HR"/>
        </w:rPr>
        <w:t xml:space="preserve">%. </w:t>
      </w:r>
    </w:p>
    <w:p w:rsidR="00F52C5F" w:rsidRPr="00237046" w:rsidRDefault="00F52C5F" w:rsidP="00F52C5F">
      <w:pPr>
        <w:spacing w:after="0" w:line="240" w:lineRule="auto"/>
        <w:jc w:val="both"/>
        <w:rPr>
          <w:rFonts w:ascii="Arial" w:eastAsia="Times New Roman" w:hAnsi="Arial" w:cs="Arial"/>
          <w:sz w:val="20"/>
          <w:szCs w:val="20"/>
          <w:lang w:eastAsia="hr-HR"/>
        </w:rPr>
      </w:pPr>
      <w:r w:rsidRPr="00237046">
        <w:rPr>
          <w:rFonts w:ascii="Arial" w:eastAsia="Times New Roman" w:hAnsi="Arial" w:cs="Arial"/>
          <w:sz w:val="20"/>
          <w:szCs w:val="20"/>
          <w:lang w:eastAsia="hr-HR"/>
        </w:rPr>
        <w:t xml:space="preserve">Najznačajnije tekuće donacije odnose se na sufinanciranje programa sporta, vjerske i privatne vrtiće, nezavisnu produkciju u kulturi, Vatrogasnu zajednicu Grada Zagreba, </w:t>
      </w:r>
      <w:r>
        <w:rPr>
          <w:rFonts w:ascii="Arial" w:eastAsia="Times New Roman" w:hAnsi="Arial" w:cs="Arial"/>
          <w:sz w:val="20"/>
          <w:szCs w:val="20"/>
          <w:lang w:eastAsia="hr-HR"/>
        </w:rPr>
        <w:t>Gradsko društvo Crvenog križa Zagreb, a</w:t>
      </w:r>
      <w:r w:rsidRPr="00237046">
        <w:rPr>
          <w:rFonts w:ascii="Arial" w:eastAsia="Times New Roman" w:hAnsi="Arial" w:cs="Arial"/>
          <w:sz w:val="20"/>
          <w:szCs w:val="20"/>
          <w:lang w:eastAsia="hr-HR"/>
        </w:rPr>
        <w:t xml:space="preserve"> najveći dio kapitalnih donacija odnosi se na donacije građanima i kućanstvima za zaštitu spomenika kulture.</w:t>
      </w:r>
    </w:p>
    <w:p w:rsidR="00F52C5F" w:rsidRPr="00655CF9" w:rsidRDefault="00F52C5F" w:rsidP="00F52C5F">
      <w:pPr>
        <w:spacing w:after="0" w:line="240" w:lineRule="auto"/>
        <w:jc w:val="both"/>
        <w:rPr>
          <w:rFonts w:ascii="Arial" w:eastAsia="Times New Roman" w:hAnsi="Arial" w:cs="Arial"/>
          <w:sz w:val="20"/>
          <w:szCs w:val="20"/>
          <w:lang w:eastAsia="hr-HR"/>
        </w:rPr>
      </w:pPr>
      <w:r w:rsidRPr="00655CF9">
        <w:rPr>
          <w:rFonts w:ascii="Arial" w:eastAsia="Times New Roman" w:hAnsi="Arial" w:cs="Arial"/>
          <w:sz w:val="20"/>
          <w:szCs w:val="20"/>
          <w:lang w:eastAsia="hr-HR"/>
        </w:rPr>
        <w:t xml:space="preserve">Kazne, penali i naknade šteta planiraju se za isplate naknada vlasnicima nekretnina u blizini odlagališta otpada </w:t>
      </w:r>
      <w:proofErr w:type="spellStart"/>
      <w:r w:rsidRPr="00655CF9">
        <w:rPr>
          <w:rFonts w:ascii="Arial" w:eastAsia="Times New Roman" w:hAnsi="Arial" w:cs="Arial"/>
          <w:sz w:val="20"/>
          <w:szCs w:val="20"/>
          <w:lang w:eastAsia="hr-HR"/>
        </w:rPr>
        <w:t>Jakuševec</w:t>
      </w:r>
      <w:proofErr w:type="spellEnd"/>
      <w:r w:rsidRPr="00655CF9">
        <w:rPr>
          <w:rFonts w:ascii="Arial" w:eastAsia="Times New Roman" w:hAnsi="Arial" w:cs="Arial"/>
          <w:sz w:val="20"/>
          <w:szCs w:val="20"/>
          <w:lang w:eastAsia="hr-HR"/>
        </w:rPr>
        <w:t xml:space="preserve"> – </w:t>
      </w:r>
      <w:proofErr w:type="spellStart"/>
      <w:r w:rsidRPr="00655CF9">
        <w:rPr>
          <w:rFonts w:ascii="Arial" w:eastAsia="Times New Roman" w:hAnsi="Arial" w:cs="Arial"/>
          <w:sz w:val="20"/>
          <w:szCs w:val="20"/>
          <w:lang w:eastAsia="hr-HR"/>
        </w:rPr>
        <w:t>Prudinec</w:t>
      </w:r>
      <w:proofErr w:type="spellEnd"/>
      <w:r w:rsidRPr="00655CF9">
        <w:rPr>
          <w:rFonts w:ascii="Arial" w:eastAsia="Times New Roman" w:hAnsi="Arial" w:cs="Arial"/>
          <w:sz w:val="20"/>
          <w:szCs w:val="20"/>
          <w:lang w:eastAsia="hr-HR"/>
        </w:rPr>
        <w:t xml:space="preserve">, za naknadu štete građanima po sudskim presudama, za naknadu štete od </w:t>
      </w:r>
      <w:r>
        <w:rPr>
          <w:rFonts w:ascii="Arial" w:eastAsia="Times New Roman" w:hAnsi="Arial" w:cs="Arial"/>
          <w:sz w:val="20"/>
          <w:szCs w:val="20"/>
          <w:lang w:eastAsia="hr-HR"/>
        </w:rPr>
        <w:t>prirodnih</w:t>
      </w:r>
      <w:r w:rsidRPr="00655CF9">
        <w:rPr>
          <w:rFonts w:ascii="Arial" w:eastAsia="Times New Roman" w:hAnsi="Arial" w:cs="Arial"/>
          <w:sz w:val="20"/>
          <w:szCs w:val="20"/>
          <w:lang w:eastAsia="hr-HR"/>
        </w:rPr>
        <w:t xml:space="preserve"> nepogoda te ostalo. Kapitalne pomoći se odnose na obnovu voznog parka Zagrebačkog električnog tramvaja</w:t>
      </w:r>
      <w:r>
        <w:rPr>
          <w:rFonts w:ascii="Arial" w:eastAsia="Times New Roman" w:hAnsi="Arial" w:cs="Arial"/>
          <w:sz w:val="20"/>
          <w:szCs w:val="20"/>
          <w:lang w:eastAsia="hr-HR"/>
        </w:rPr>
        <w:t>.</w:t>
      </w:r>
      <w:r w:rsidRPr="00655CF9">
        <w:rPr>
          <w:rFonts w:ascii="Arial" w:eastAsia="Times New Roman" w:hAnsi="Arial" w:cs="Arial"/>
          <w:sz w:val="20"/>
          <w:szCs w:val="20"/>
          <w:lang w:eastAsia="hr-HR"/>
        </w:rPr>
        <w:t xml:space="preserve">  </w:t>
      </w:r>
    </w:p>
    <w:p w:rsidR="00F52C5F" w:rsidRPr="00655CF9" w:rsidRDefault="00F52C5F" w:rsidP="00F52C5F">
      <w:pPr>
        <w:spacing w:after="0" w:line="240" w:lineRule="auto"/>
        <w:jc w:val="both"/>
        <w:rPr>
          <w:rFonts w:ascii="Arial" w:eastAsia="Times New Roman" w:hAnsi="Arial" w:cs="Arial"/>
          <w:sz w:val="20"/>
          <w:szCs w:val="20"/>
          <w:lang w:eastAsia="hr-HR"/>
        </w:rPr>
      </w:pPr>
    </w:p>
    <w:p w:rsidR="00F52C5F" w:rsidRPr="00655CF9" w:rsidRDefault="00F52C5F" w:rsidP="00F52C5F">
      <w:pPr>
        <w:spacing w:after="0" w:line="240" w:lineRule="auto"/>
        <w:jc w:val="both"/>
        <w:rPr>
          <w:rFonts w:ascii="Arial" w:eastAsia="Times New Roman" w:hAnsi="Arial" w:cs="Arial"/>
          <w:b/>
          <w:sz w:val="20"/>
          <w:szCs w:val="20"/>
          <w:lang w:eastAsia="hr-HR"/>
        </w:rPr>
      </w:pPr>
      <w:r w:rsidRPr="00655CF9">
        <w:rPr>
          <w:rFonts w:ascii="Arial" w:eastAsia="Times New Roman" w:hAnsi="Arial" w:cs="Arial"/>
          <w:b/>
          <w:sz w:val="20"/>
          <w:szCs w:val="20"/>
          <w:lang w:eastAsia="hr-HR"/>
        </w:rPr>
        <w:lastRenderedPageBreak/>
        <w:t xml:space="preserve">2. RASHODI ZA NABAVU NEFINANCIJSKE IMOVINE </w:t>
      </w:r>
    </w:p>
    <w:p w:rsidR="00F52C5F" w:rsidRPr="00655CF9" w:rsidRDefault="00F52C5F" w:rsidP="00F52C5F">
      <w:pPr>
        <w:spacing w:after="0" w:line="240" w:lineRule="auto"/>
        <w:jc w:val="both"/>
        <w:rPr>
          <w:rFonts w:ascii="Arial" w:eastAsia="Times New Roman" w:hAnsi="Arial" w:cs="Arial"/>
          <w:b/>
          <w:sz w:val="20"/>
          <w:szCs w:val="20"/>
          <w:lang w:eastAsia="hr-HR"/>
        </w:rPr>
      </w:pPr>
    </w:p>
    <w:p w:rsidR="00F52C5F" w:rsidRPr="00655CF9" w:rsidRDefault="00F52C5F" w:rsidP="00F52C5F">
      <w:pPr>
        <w:spacing w:after="0" w:line="240" w:lineRule="auto"/>
        <w:jc w:val="both"/>
        <w:rPr>
          <w:rFonts w:ascii="Arial" w:eastAsia="Times New Roman" w:hAnsi="Arial" w:cs="Arial"/>
          <w:sz w:val="20"/>
          <w:szCs w:val="20"/>
          <w:lang w:eastAsia="hr-HR"/>
        </w:rPr>
      </w:pPr>
      <w:r w:rsidRPr="00655CF9">
        <w:rPr>
          <w:rFonts w:ascii="Arial" w:eastAsia="Times New Roman" w:hAnsi="Arial" w:cs="Arial"/>
          <w:b/>
          <w:sz w:val="20"/>
          <w:szCs w:val="20"/>
          <w:lang w:eastAsia="hr-HR"/>
        </w:rPr>
        <w:t xml:space="preserve">Rashodi za nabavu </w:t>
      </w:r>
      <w:proofErr w:type="spellStart"/>
      <w:r w:rsidRPr="00655CF9">
        <w:rPr>
          <w:rFonts w:ascii="Arial" w:eastAsia="Times New Roman" w:hAnsi="Arial" w:cs="Arial"/>
          <w:b/>
          <w:sz w:val="20"/>
          <w:szCs w:val="20"/>
          <w:lang w:eastAsia="hr-HR"/>
        </w:rPr>
        <w:t>neproizvedene</w:t>
      </w:r>
      <w:proofErr w:type="spellEnd"/>
      <w:r w:rsidRPr="00655CF9">
        <w:rPr>
          <w:rFonts w:ascii="Arial" w:eastAsia="Times New Roman" w:hAnsi="Arial" w:cs="Arial"/>
          <w:b/>
          <w:sz w:val="20"/>
          <w:szCs w:val="20"/>
          <w:lang w:eastAsia="hr-HR"/>
        </w:rPr>
        <w:t xml:space="preserve"> dugotrajne imovine </w:t>
      </w:r>
      <w:r w:rsidRPr="00655CF9">
        <w:rPr>
          <w:rFonts w:ascii="Arial" w:eastAsia="Times New Roman" w:hAnsi="Arial" w:cs="Arial"/>
          <w:sz w:val="20"/>
          <w:szCs w:val="20"/>
          <w:lang w:eastAsia="hr-HR"/>
        </w:rPr>
        <w:t>su ulaganja nastala u postupku stjecanja nefinancijske imovine i klasificiraju se prema njezinim pojavnim oblicima. U Proračunu je za ove rashode planirano ukupno 17.086.000,00 kuna, što u ukupnoj strukturi iznosi 0,2%, a odnosi se na planiranu kupnju zemljišta i novih računalnih licenci.</w:t>
      </w:r>
    </w:p>
    <w:p w:rsidR="00F52C5F" w:rsidRPr="005B105A" w:rsidRDefault="00F52C5F" w:rsidP="00F52C5F">
      <w:pPr>
        <w:spacing w:after="0" w:line="240" w:lineRule="auto"/>
        <w:jc w:val="both"/>
        <w:rPr>
          <w:rFonts w:ascii="Arial" w:eastAsia="Times New Roman" w:hAnsi="Arial" w:cs="Arial"/>
          <w:b/>
          <w:color w:val="215868" w:themeColor="accent5" w:themeShade="80"/>
          <w:sz w:val="20"/>
          <w:szCs w:val="20"/>
          <w:lang w:eastAsia="hr-HR"/>
        </w:rPr>
      </w:pPr>
    </w:p>
    <w:p w:rsidR="00F52C5F" w:rsidRDefault="00F52C5F" w:rsidP="00F52C5F">
      <w:pPr>
        <w:spacing w:after="0" w:line="240" w:lineRule="auto"/>
        <w:jc w:val="both"/>
        <w:rPr>
          <w:rFonts w:ascii="Arial" w:eastAsia="Times New Roman" w:hAnsi="Arial" w:cs="Arial"/>
          <w:sz w:val="20"/>
          <w:szCs w:val="20"/>
          <w:lang w:eastAsia="hr-HR"/>
        </w:rPr>
      </w:pPr>
      <w:r w:rsidRPr="00D7170B">
        <w:rPr>
          <w:rFonts w:ascii="Arial" w:eastAsia="Times New Roman" w:hAnsi="Arial" w:cs="Arial"/>
          <w:b/>
          <w:sz w:val="20"/>
          <w:szCs w:val="20"/>
          <w:lang w:eastAsia="hr-HR"/>
        </w:rPr>
        <w:t>Rashodi za nabavu proizvedene dugotrajne imovine</w:t>
      </w:r>
      <w:r w:rsidRPr="00D7170B">
        <w:rPr>
          <w:rFonts w:ascii="Arial" w:eastAsia="Times New Roman" w:hAnsi="Arial" w:cs="Arial"/>
          <w:sz w:val="20"/>
          <w:szCs w:val="20"/>
          <w:lang w:eastAsia="hr-HR"/>
        </w:rPr>
        <w:t xml:space="preserve"> u iznosu od 8</w:t>
      </w:r>
      <w:r w:rsidR="00C1271D">
        <w:rPr>
          <w:rFonts w:ascii="Arial" w:eastAsia="Times New Roman" w:hAnsi="Arial" w:cs="Arial"/>
          <w:sz w:val="20"/>
          <w:szCs w:val="20"/>
          <w:lang w:eastAsia="hr-HR"/>
        </w:rPr>
        <w:t>34</w:t>
      </w:r>
      <w:r w:rsidRPr="00D7170B">
        <w:rPr>
          <w:rFonts w:ascii="Arial" w:eastAsia="Times New Roman" w:hAnsi="Arial" w:cs="Arial"/>
          <w:sz w:val="20"/>
          <w:szCs w:val="20"/>
          <w:lang w:eastAsia="hr-HR"/>
        </w:rPr>
        <w:t xml:space="preserve">.225.900,00 kuna obuhvaćaju ulaganja u stambene i poslovne objekte, ceste, željeznice, plinovod, vodovod i kanalizaciju, ostale građevinske objekte, postrojenja i opremu, prijevozna sredstva, knjige, umjetnička djela, ostale izložbene vrijednosti te nematerijalnu proizvedenu imovinu, a u ukupnoj strukturi iznose </w:t>
      </w:r>
      <w:r w:rsidR="00C1271D">
        <w:rPr>
          <w:rFonts w:ascii="Arial" w:eastAsia="Times New Roman" w:hAnsi="Arial" w:cs="Arial"/>
          <w:sz w:val="20"/>
          <w:szCs w:val="20"/>
          <w:lang w:eastAsia="hr-HR"/>
        </w:rPr>
        <w:t>9</w:t>
      </w:r>
      <w:r w:rsidRPr="00D7170B">
        <w:rPr>
          <w:rFonts w:ascii="Arial" w:eastAsia="Times New Roman" w:hAnsi="Arial" w:cs="Arial"/>
          <w:sz w:val="20"/>
          <w:szCs w:val="20"/>
          <w:lang w:eastAsia="hr-HR"/>
        </w:rPr>
        <w:t>,</w:t>
      </w:r>
      <w:r w:rsidR="00C1271D">
        <w:rPr>
          <w:rFonts w:ascii="Arial" w:eastAsia="Times New Roman" w:hAnsi="Arial" w:cs="Arial"/>
          <w:sz w:val="20"/>
          <w:szCs w:val="20"/>
          <w:lang w:eastAsia="hr-HR"/>
        </w:rPr>
        <w:t>92</w:t>
      </w:r>
      <w:r w:rsidRPr="00D7170B">
        <w:rPr>
          <w:rFonts w:ascii="Arial" w:eastAsia="Times New Roman" w:hAnsi="Arial" w:cs="Arial"/>
          <w:sz w:val="20"/>
          <w:szCs w:val="20"/>
          <w:lang w:eastAsia="hr-HR"/>
        </w:rPr>
        <w:t xml:space="preserve">%. Najveći dio kapitalnih ulaganja realizirat će se putem Gradskog ureda za prostorno uređenje, izgradnju </w:t>
      </w:r>
      <w:r>
        <w:rPr>
          <w:rFonts w:ascii="Arial" w:eastAsia="Times New Roman" w:hAnsi="Arial" w:cs="Arial"/>
          <w:sz w:val="20"/>
          <w:szCs w:val="20"/>
          <w:lang w:eastAsia="hr-HR"/>
        </w:rPr>
        <w:t>G</w:t>
      </w:r>
      <w:r w:rsidRPr="00D7170B">
        <w:rPr>
          <w:rFonts w:ascii="Arial" w:eastAsia="Times New Roman" w:hAnsi="Arial" w:cs="Arial"/>
          <w:sz w:val="20"/>
          <w:szCs w:val="20"/>
          <w:lang w:eastAsia="hr-HR"/>
        </w:rPr>
        <w:t>rada, graditeljstvo, komunalne poslove i promet, a prema Programu radova kapitalnih ulaganja u objekte za društvene djelatnosti za 2020. i Programu radova na području prometa i komunalnog gospodarstva za 2020. Pored navedenog, značajnija sredstva planiraju se za financiranje projekta „</w:t>
      </w:r>
      <w:proofErr w:type="spellStart"/>
      <w:r w:rsidRPr="00D7170B">
        <w:rPr>
          <w:rFonts w:ascii="Arial" w:eastAsia="Times New Roman" w:hAnsi="Arial" w:cs="Arial"/>
          <w:sz w:val="20"/>
          <w:szCs w:val="20"/>
          <w:lang w:eastAsia="hr-HR"/>
        </w:rPr>
        <w:t>ZagEE</w:t>
      </w:r>
      <w:proofErr w:type="spellEnd"/>
      <w:r w:rsidRPr="00D7170B">
        <w:rPr>
          <w:rFonts w:ascii="Arial" w:eastAsia="Times New Roman" w:hAnsi="Arial" w:cs="Arial"/>
          <w:sz w:val="20"/>
          <w:szCs w:val="20"/>
          <w:lang w:eastAsia="hr-HR"/>
        </w:rPr>
        <w:t xml:space="preserve">“ (IEE), za </w:t>
      </w:r>
      <w:r>
        <w:rPr>
          <w:rFonts w:ascii="Arial" w:eastAsia="Times New Roman" w:hAnsi="Arial" w:cs="Arial"/>
          <w:sz w:val="20"/>
          <w:szCs w:val="20"/>
          <w:lang w:eastAsia="hr-HR"/>
        </w:rPr>
        <w:t xml:space="preserve">energetsku obnovu zgrada javne namjene, za </w:t>
      </w:r>
      <w:r w:rsidRPr="00D7170B">
        <w:rPr>
          <w:rFonts w:ascii="Arial" w:eastAsia="Times New Roman" w:hAnsi="Arial" w:cs="Arial"/>
          <w:sz w:val="20"/>
          <w:szCs w:val="20"/>
          <w:lang w:eastAsia="hr-HR"/>
        </w:rPr>
        <w:t>gradnju objekata komunalne infrastrukture putem Gradskog ureda za mjesnu samoupravu odnosno gradskih četvr</w:t>
      </w:r>
      <w:r>
        <w:rPr>
          <w:rFonts w:ascii="Arial" w:eastAsia="Times New Roman" w:hAnsi="Arial" w:cs="Arial"/>
          <w:sz w:val="20"/>
          <w:szCs w:val="20"/>
          <w:lang w:eastAsia="hr-HR"/>
        </w:rPr>
        <w:t>ti.</w:t>
      </w:r>
    </w:p>
    <w:p w:rsidR="00F52C5F" w:rsidRPr="00D7170B" w:rsidRDefault="00F52C5F" w:rsidP="00F52C5F">
      <w:pPr>
        <w:spacing w:after="0" w:line="240" w:lineRule="auto"/>
        <w:jc w:val="both"/>
        <w:rPr>
          <w:rFonts w:ascii="Arial" w:eastAsia="Times New Roman" w:hAnsi="Arial" w:cs="Arial"/>
          <w:sz w:val="20"/>
          <w:szCs w:val="20"/>
          <w:lang w:eastAsia="hr-HR"/>
        </w:rPr>
      </w:pPr>
      <w:r w:rsidRPr="00D7170B">
        <w:rPr>
          <w:rFonts w:ascii="Arial" w:eastAsia="Times New Roman" w:hAnsi="Arial" w:cs="Arial"/>
          <w:sz w:val="20"/>
          <w:szCs w:val="20"/>
          <w:lang w:eastAsia="hr-HR"/>
        </w:rPr>
        <w:t>Planirana sredstva za nabavu postrojenja i opremu najvećim dijelom se odnose a nabavu medicinske i laboratorijske opreme za zdravstvene ustanove te za opremu i namještaj za proračunske korisnike i gradsku upravu.</w:t>
      </w:r>
    </w:p>
    <w:p w:rsidR="00F52C5F" w:rsidRPr="00D7170B" w:rsidRDefault="00F52C5F" w:rsidP="00F52C5F">
      <w:pPr>
        <w:spacing w:after="0" w:line="240" w:lineRule="auto"/>
        <w:jc w:val="both"/>
        <w:rPr>
          <w:rFonts w:ascii="Arial" w:eastAsia="Times New Roman" w:hAnsi="Arial" w:cs="Arial"/>
          <w:sz w:val="20"/>
          <w:szCs w:val="20"/>
          <w:lang w:eastAsia="hr-HR"/>
        </w:rPr>
      </w:pPr>
      <w:r w:rsidRPr="00D7170B">
        <w:rPr>
          <w:rFonts w:ascii="Arial" w:eastAsia="Times New Roman" w:hAnsi="Arial" w:cs="Arial"/>
          <w:sz w:val="20"/>
          <w:szCs w:val="20"/>
          <w:lang w:eastAsia="hr-HR"/>
        </w:rPr>
        <w:t>Planirana sredstva za nabavu prijevoznih sredstava najvećim dijelom odnose se na nabavku vozila za zdravstvene ustanove.</w:t>
      </w:r>
    </w:p>
    <w:p w:rsidR="00F52C5F" w:rsidRPr="005B105A" w:rsidRDefault="00F52C5F" w:rsidP="00F52C5F">
      <w:pPr>
        <w:spacing w:after="0" w:line="240" w:lineRule="auto"/>
        <w:jc w:val="both"/>
        <w:rPr>
          <w:rFonts w:ascii="Arial" w:eastAsia="Times New Roman" w:hAnsi="Arial" w:cs="Arial"/>
          <w:color w:val="215868" w:themeColor="accent5" w:themeShade="80"/>
          <w:sz w:val="20"/>
          <w:szCs w:val="20"/>
          <w:lang w:eastAsia="hr-HR"/>
        </w:rPr>
      </w:pPr>
    </w:p>
    <w:p w:rsidR="00F52C5F" w:rsidRPr="00E3263C" w:rsidRDefault="00F52C5F" w:rsidP="00F52C5F">
      <w:pPr>
        <w:spacing w:after="0" w:line="240" w:lineRule="auto"/>
        <w:jc w:val="both"/>
        <w:rPr>
          <w:rFonts w:ascii="Arial" w:eastAsia="Times New Roman" w:hAnsi="Arial" w:cs="Arial"/>
          <w:b/>
          <w:sz w:val="20"/>
          <w:szCs w:val="20"/>
          <w:lang w:eastAsia="hr-HR"/>
        </w:rPr>
      </w:pPr>
      <w:r w:rsidRPr="00E3263C">
        <w:rPr>
          <w:rFonts w:ascii="Arial" w:eastAsia="Times New Roman" w:hAnsi="Arial" w:cs="Arial"/>
          <w:b/>
          <w:sz w:val="20"/>
          <w:szCs w:val="20"/>
          <w:lang w:eastAsia="hr-HR"/>
        </w:rPr>
        <w:t xml:space="preserve">Rashodi za dodatna ulaganja na nefinancijskoj imovini </w:t>
      </w:r>
      <w:r w:rsidRPr="00E3263C">
        <w:rPr>
          <w:rFonts w:ascii="Arial" w:eastAsia="Times New Roman" w:hAnsi="Arial" w:cs="Arial"/>
          <w:sz w:val="20"/>
          <w:szCs w:val="20"/>
          <w:lang w:eastAsia="hr-HR"/>
        </w:rPr>
        <w:t xml:space="preserve">su ulaganja kojima se produžuje vijek upotrebe, povećava kapacitet, mijenja namjena ili znatno poboljšavaju funkcionalna svojstva nefinancijske imovine, a iznose </w:t>
      </w:r>
      <w:r w:rsidR="003077B9">
        <w:rPr>
          <w:rFonts w:ascii="Arial" w:eastAsia="Times New Roman" w:hAnsi="Arial" w:cs="Arial"/>
          <w:sz w:val="20"/>
          <w:szCs w:val="20"/>
          <w:lang w:eastAsia="hr-HR"/>
        </w:rPr>
        <w:t>175</w:t>
      </w:r>
      <w:r w:rsidRPr="00E3263C">
        <w:rPr>
          <w:rFonts w:ascii="Arial" w:eastAsia="Times New Roman" w:hAnsi="Arial" w:cs="Arial"/>
          <w:sz w:val="20"/>
          <w:szCs w:val="20"/>
          <w:lang w:eastAsia="hr-HR"/>
        </w:rPr>
        <w:t>.</w:t>
      </w:r>
      <w:r w:rsidR="003077B9">
        <w:rPr>
          <w:rFonts w:ascii="Arial" w:eastAsia="Times New Roman" w:hAnsi="Arial" w:cs="Arial"/>
          <w:sz w:val="20"/>
          <w:szCs w:val="20"/>
          <w:lang w:eastAsia="hr-HR"/>
        </w:rPr>
        <w:t>436</w:t>
      </w:r>
      <w:r w:rsidRPr="00E3263C">
        <w:rPr>
          <w:rFonts w:ascii="Arial" w:eastAsia="Times New Roman" w:hAnsi="Arial" w:cs="Arial"/>
          <w:sz w:val="20"/>
          <w:szCs w:val="20"/>
          <w:lang w:eastAsia="hr-HR"/>
        </w:rPr>
        <w:t>.000,00 kuna ili 2,</w:t>
      </w:r>
      <w:r w:rsidR="003077B9">
        <w:rPr>
          <w:rFonts w:ascii="Arial" w:eastAsia="Times New Roman" w:hAnsi="Arial" w:cs="Arial"/>
          <w:sz w:val="20"/>
          <w:szCs w:val="20"/>
          <w:lang w:eastAsia="hr-HR"/>
        </w:rPr>
        <w:t>09</w:t>
      </w:r>
      <w:r w:rsidRPr="00E3263C">
        <w:rPr>
          <w:rFonts w:ascii="Arial" w:eastAsia="Times New Roman" w:hAnsi="Arial" w:cs="Arial"/>
          <w:b/>
          <w:sz w:val="20"/>
          <w:szCs w:val="20"/>
          <w:lang w:eastAsia="hr-HR"/>
        </w:rPr>
        <w:t>%</w:t>
      </w:r>
      <w:r w:rsidRPr="00E3263C">
        <w:rPr>
          <w:rFonts w:ascii="Arial" w:eastAsia="Times New Roman" w:hAnsi="Arial" w:cs="Arial"/>
          <w:sz w:val="20"/>
          <w:szCs w:val="20"/>
          <w:lang w:eastAsia="hr-HR"/>
        </w:rPr>
        <w:t xml:space="preserve"> od ukupnih proračunskih rashoda i izdataka.</w:t>
      </w:r>
      <w:r w:rsidRPr="00E3263C">
        <w:rPr>
          <w:rFonts w:ascii="Arial" w:eastAsia="Times New Roman" w:hAnsi="Arial" w:cs="Arial"/>
          <w:b/>
          <w:sz w:val="20"/>
          <w:szCs w:val="20"/>
          <w:lang w:eastAsia="hr-HR"/>
        </w:rPr>
        <w:t xml:space="preserve"> </w:t>
      </w:r>
      <w:r w:rsidRPr="00E3263C">
        <w:rPr>
          <w:rFonts w:ascii="Arial" w:eastAsia="Times New Roman" w:hAnsi="Arial" w:cs="Arial"/>
          <w:sz w:val="20"/>
          <w:szCs w:val="20"/>
          <w:lang w:eastAsia="hr-HR"/>
        </w:rPr>
        <w:t>Ova skupina se većinom odnosi na dodatna ulaganja na građevinskim objektima prikazanim kroz Program radova kapitalnih ulaganja u objekte</w:t>
      </w:r>
      <w:r>
        <w:rPr>
          <w:rFonts w:ascii="Arial" w:eastAsia="Times New Roman" w:hAnsi="Arial" w:cs="Arial"/>
          <w:sz w:val="20"/>
          <w:szCs w:val="20"/>
          <w:lang w:eastAsia="hr-HR"/>
        </w:rPr>
        <w:t xml:space="preserve"> za društvene</w:t>
      </w:r>
      <w:r w:rsidRPr="00E3263C">
        <w:rPr>
          <w:rFonts w:ascii="Arial" w:eastAsia="Times New Roman" w:hAnsi="Arial" w:cs="Arial"/>
          <w:sz w:val="20"/>
          <w:szCs w:val="20"/>
          <w:lang w:eastAsia="hr-HR"/>
        </w:rPr>
        <w:t xml:space="preserve"> djelatnosti za 2020.</w:t>
      </w:r>
    </w:p>
    <w:p w:rsidR="00F52C5F" w:rsidRPr="00E3263C" w:rsidRDefault="00F52C5F" w:rsidP="00F52C5F">
      <w:pPr>
        <w:spacing w:after="0" w:line="240" w:lineRule="auto"/>
        <w:jc w:val="both"/>
        <w:rPr>
          <w:rFonts w:ascii="Arial" w:eastAsia="Times New Roman" w:hAnsi="Arial" w:cs="Arial"/>
          <w:b/>
          <w:sz w:val="20"/>
          <w:szCs w:val="20"/>
          <w:lang w:eastAsia="hr-HR"/>
        </w:rPr>
      </w:pPr>
    </w:p>
    <w:p w:rsidR="00F52C5F" w:rsidRPr="00A7138B" w:rsidRDefault="00F52C5F" w:rsidP="00F52C5F">
      <w:pPr>
        <w:spacing w:after="0" w:line="240" w:lineRule="auto"/>
        <w:jc w:val="both"/>
        <w:rPr>
          <w:rFonts w:ascii="Arial" w:eastAsia="Times New Roman" w:hAnsi="Arial" w:cs="Arial"/>
          <w:b/>
          <w:sz w:val="20"/>
          <w:szCs w:val="20"/>
          <w:lang w:eastAsia="hr-HR"/>
        </w:rPr>
      </w:pPr>
    </w:p>
    <w:p w:rsidR="00F52C5F" w:rsidRPr="00A7138B" w:rsidRDefault="00F52C5F" w:rsidP="00F52C5F">
      <w:pPr>
        <w:spacing w:after="0" w:line="240" w:lineRule="auto"/>
        <w:jc w:val="both"/>
        <w:rPr>
          <w:rFonts w:ascii="Arial" w:eastAsia="Times New Roman" w:hAnsi="Arial" w:cs="Arial"/>
          <w:b/>
          <w:sz w:val="20"/>
          <w:szCs w:val="20"/>
          <w:lang w:eastAsia="hr-HR"/>
        </w:rPr>
      </w:pPr>
      <w:r w:rsidRPr="00A7138B">
        <w:rPr>
          <w:rFonts w:ascii="Arial" w:eastAsia="Times New Roman" w:hAnsi="Arial" w:cs="Arial"/>
          <w:b/>
          <w:sz w:val="20"/>
          <w:szCs w:val="20"/>
          <w:lang w:eastAsia="hr-HR"/>
        </w:rPr>
        <w:t>3. IZDACI ZA FINANCIJSKU IMOVINU I OTPLATE ZAJMOVA</w:t>
      </w:r>
    </w:p>
    <w:p w:rsidR="00F52C5F" w:rsidRPr="00A7138B" w:rsidRDefault="00F52C5F" w:rsidP="00F52C5F">
      <w:pPr>
        <w:spacing w:after="0" w:line="240" w:lineRule="auto"/>
        <w:jc w:val="both"/>
        <w:rPr>
          <w:rFonts w:ascii="Arial" w:eastAsia="Times New Roman" w:hAnsi="Arial" w:cs="Arial"/>
          <w:b/>
          <w:sz w:val="20"/>
          <w:szCs w:val="20"/>
          <w:lang w:eastAsia="hr-HR"/>
        </w:rPr>
      </w:pPr>
    </w:p>
    <w:p w:rsidR="00F52C5F" w:rsidRPr="00A7138B" w:rsidRDefault="00F52C5F" w:rsidP="00F52C5F">
      <w:pPr>
        <w:spacing w:after="0" w:line="240" w:lineRule="auto"/>
        <w:jc w:val="both"/>
        <w:rPr>
          <w:rFonts w:ascii="Arial" w:eastAsia="Times New Roman" w:hAnsi="Arial" w:cs="Arial"/>
          <w:b/>
          <w:sz w:val="20"/>
          <w:szCs w:val="20"/>
          <w:lang w:eastAsia="hr-HR"/>
        </w:rPr>
      </w:pPr>
      <w:r w:rsidRPr="00A7138B">
        <w:rPr>
          <w:rFonts w:ascii="Arial" w:eastAsia="Times New Roman" w:hAnsi="Arial" w:cs="Arial"/>
          <w:b/>
          <w:sz w:val="20"/>
          <w:szCs w:val="20"/>
          <w:lang w:eastAsia="hr-HR"/>
        </w:rPr>
        <w:t xml:space="preserve">Izdaci za financijsku imovinu i otplate zajmova </w:t>
      </w:r>
      <w:r w:rsidRPr="00A7138B">
        <w:rPr>
          <w:rFonts w:ascii="Arial" w:eastAsia="Times New Roman" w:hAnsi="Arial" w:cs="Arial"/>
          <w:sz w:val="20"/>
          <w:szCs w:val="20"/>
          <w:lang w:eastAsia="hr-HR"/>
        </w:rPr>
        <w:t>obuhvaćaju izdatke za otplatu glavnice primljenih kredita i zajmova te izdatke za dionice i udjele u glavnici, u ukupnom iznosu od 704.261.000,00 kuna, što u strukturi iznosi 8,</w:t>
      </w:r>
      <w:r>
        <w:rPr>
          <w:rFonts w:ascii="Arial" w:eastAsia="Times New Roman" w:hAnsi="Arial" w:cs="Arial"/>
          <w:sz w:val="20"/>
          <w:szCs w:val="20"/>
          <w:lang w:eastAsia="hr-HR"/>
        </w:rPr>
        <w:t>37</w:t>
      </w:r>
      <w:r w:rsidRPr="00A7138B">
        <w:rPr>
          <w:rFonts w:ascii="Arial" w:eastAsia="Times New Roman" w:hAnsi="Arial" w:cs="Arial"/>
          <w:sz w:val="20"/>
          <w:szCs w:val="20"/>
          <w:lang w:eastAsia="hr-HR"/>
        </w:rPr>
        <w:t>%.</w:t>
      </w:r>
      <w:r w:rsidRPr="00A7138B">
        <w:rPr>
          <w:rFonts w:ascii="Arial" w:eastAsia="Times New Roman" w:hAnsi="Arial" w:cs="Arial"/>
          <w:b/>
          <w:sz w:val="20"/>
          <w:szCs w:val="20"/>
          <w:lang w:eastAsia="hr-HR"/>
        </w:rPr>
        <w:t xml:space="preserve"> </w:t>
      </w:r>
    </w:p>
    <w:p w:rsidR="00F52C5F" w:rsidRPr="00A7138B" w:rsidRDefault="00F52C5F" w:rsidP="00F52C5F">
      <w:pPr>
        <w:spacing w:after="0" w:line="240" w:lineRule="auto"/>
        <w:jc w:val="both"/>
        <w:rPr>
          <w:rFonts w:ascii="Arial" w:eastAsia="Times New Roman" w:hAnsi="Arial" w:cs="Arial"/>
          <w:b/>
          <w:sz w:val="20"/>
          <w:szCs w:val="20"/>
          <w:lang w:eastAsia="hr-HR"/>
        </w:rPr>
      </w:pPr>
    </w:p>
    <w:p w:rsidR="00F52C5F" w:rsidRPr="00A7138B" w:rsidRDefault="00DB21BC" w:rsidP="00F52C5F">
      <w:pPr>
        <w:spacing w:after="120" w:line="240" w:lineRule="auto"/>
        <w:jc w:val="both"/>
        <w:rPr>
          <w:rFonts w:ascii="Arial" w:eastAsia="Times New Roman" w:hAnsi="Arial" w:cs="Arial"/>
          <w:sz w:val="20"/>
          <w:szCs w:val="20"/>
          <w:lang w:eastAsia="hr-HR"/>
        </w:rPr>
      </w:pPr>
      <w:r>
        <w:rPr>
          <w:rFonts w:ascii="Arial" w:eastAsia="Times New Roman" w:hAnsi="Arial" w:cs="Arial"/>
          <w:noProof/>
          <w:color w:val="FF0000"/>
          <w:sz w:val="20"/>
          <w:szCs w:val="20"/>
          <w:lang w:eastAsia="hr-HR"/>
        </w:rPr>
        <w:drawing>
          <wp:anchor distT="0" distB="0" distL="114300" distR="114300" simplePos="0" relativeHeight="251658752" behindDoc="0" locked="0" layoutInCell="1" allowOverlap="1">
            <wp:simplePos x="0" y="0"/>
            <wp:positionH relativeFrom="column">
              <wp:posOffset>328930</wp:posOffset>
            </wp:positionH>
            <wp:positionV relativeFrom="paragraph">
              <wp:posOffset>221615</wp:posOffset>
            </wp:positionV>
            <wp:extent cx="5067300" cy="32480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67300" cy="3248025"/>
                    </a:xfrm>
                    <a:prstGeom prst="rect">
                      <a:avLst/>
                    </a:prstGeom>
                    <a:noFill/>
                  </pic:spPr>
                </pic:pic>
              </a:graphicData>
            </a:graphic>
            <wp14:sizeRelH relativeFrom="page">
              <wp14:pctWidth>0</wp14:pctWidth>
            </wp14:sizeRelH>
            <wp14:sizeRelV relativeFrom="page">
              <wp14:pctHeight>0</wp14:pctHeight>
            </wp14:sizeRelV>
          </wp:anchor>
        </w:drawing>
      </w:r>
      <w:r w:rsidR="00F52C5F" w:rsidRPr="00A7138B">
        <w:rPr>
          <w:rFonts w:ascii="Arial" w:eastAsia="Times New Roman" w:hAnsi="Arial" w:cs="Arial"/>
          <w:b/>
          <w:sz w:val="20"/>
          <w:szCs w:val="20"/>
          <w:lang w:eastAsia="hr-HR"/>
        </w:rPr>
        <w:t xml:space="preserve">Grafikon 2. </w:t>
      </w:r>
      <w:r w:rsidR="00F52C5F" w:rsidRPr="00A7138B">
        <w:rPr>
          <w:rFonts w:ascii="Arial" w:eastAsia="Times New Roman" w:hAnsi="Arial" w:cs="Arial"/>
          <w:sz w:val="20"/>
          <w:szCs w:val="20"/>
          <w:lang w:eastAsia="hr-HR"/>
        </w:rPr>
        <w:t>Struktura rashoda i izdataka po ekonomskoj klasifikaciji na razini skupine</w:t>
      </w:r>
    </w:p>
    <w:p w:rsidR="00C555FF" w:rsidRDefault="00C555FF" w:rsidP="00187024">
      <w:pPr>
        <w:spacing w:after="120" w:line="240" w:lineRule="auto"/>
        <w:jc w:val="both"/>
        <w:rPr>
          <w:rFonts w:ascii="Arial" w:eastAsia="Times New Roman" w:hAnsi="Arial" w:cs="Arial"/>
          <w:color w:val="FF0000"/>
          <w:sz w:val="20"/>
          <w:szCs w:val="20"/>
          <w:lang w:eastAsia="hr-HR"/>
        </w:rPr>
      </w:pPr>
    </w:p>
    <w:p w:rsidR="00D932A5" w:rsidRDefault="00D932A5" w:rsidP="00187024">
      <w:pPr>
        <w:spacing w:after="120" w:line="240" w:lineRule="auto"/>
        <w:jc w:val="both"/>
        <w:rPr>
          <w:rFonts w:ascii="Arial" w:eastAsia="Times New Roman" w:hAnsi="Arial" w:cs="Arial"/>
          <w:color w:val="FF0000"/>
          <w:sz w:val="20"/>
          <w:szCs w:val="20"/>
          <w:lang w:eastAsia="hr-HR"/>
        </w:rPr>
      </w:pPr>
    </w:p>
    <w:p w:rsidR="00D932A5" w:rsidRDefault="00D932A5" w:rsidP="00187024">
      <w:pPr>
        <w:spacing w:after="120" w:line="240" w:lineRule="auto"/>
        <w:jc w:val="both"/>
        <w:rPr>
          <w:rFonts w:ascii="Arial" w:eastAsia="Times New Roman" w:hAnsi="Arial" w:cs="Arial"/>
          <w:color w:val="FF0000"/>
          <w:sz w:val="20"/>
          <w:szCs w:val="20"/>
          <w:lang w:eastAsia="hr-HR"/>
        </w:rPr>
      </w:pPr>
    </w:p>
    <w:p w:rsidR="00D932A5" w:rsidRDefault="00D932A5" w:rsidP="00187024">
      <w:pPr>
        <w:spacing w:after="120" w:line="240" w:lineRule="auto"/>
        <w:jc w:val="both"/>
        <w:rPr>
          <w:rFonts w:ascii="Arial" w:eastAsia="Times New Roman" w:hAnsi="Arial" w:cs="Arial"/>
          <w:color w:val="FF0000"/>
          <w:sz w:val="20"/>
          <w:szCs w:val="20"/>
          <w:lang w:eastAsia="hr-HR"/>
        </w:rPr>
      </w:pPr>
    </w:p>
    <w:p w:rsidR="00D932A5" w:rsidRDefault="00D932A5" w:rsidP="00187024">
      <w:pPr>
        <w:spacing w:after="120" w:line="240" w:lineRule="auto"/>
        <w:jc w:val="both"/>
        <w:rPr>
          <w:rFonts w:ascii="Arial" w:eastAsia="Times New Roman" w:hAnsi="Arial" w:cs="Arial"/>
          <w:color w:val="FF0000"/>
          <w:sz w:val="20"/>
          <w:szCs w:val="20"/>
          <w:lang w:eastAsia="hr-HR"/>
        </w:rPr>
      </w:pPr>
    </w:p>
    <w:p w:rsidR="00D932A5" w:rsidRDefault="00D932A5" w:rsidP="00187024">
      <w:pPr>
        <w:spacing w:after="120" w:line="240" w:lineRule="auto"/>
        <w:jc w:val="both"/>
        <w:rPr>
          <w:rFonts w:ascii="Arial" w:eastAsia="Times New Roman" w:hAnsi="Arial" w:cs="Arial"/>
          <w:color w:val="FF0000"/>
          <w:sz w:val="20"/>
          <w:szCs w:val="20"/>
          <w:lang w:eastAsia="hr-HR"/>
        </w:rPr>
      </w:pPr>
    </w:p>
    <w:p w:rsidR="00D932A5" w:rsidRDefault="00D932A5" w:rsidP="00187024">
      <w:pPr>
        <w:spacing w:after="120" w:line="240" w:lineRule="auto"/>
        <w:jc w:val="both"/>
        <w:rPr>
          <w:rFonts w:ascii="Arial" w:eastAsia="Times New Roman" w:hAnsi="Arial" w:cs="Arial"/>
          <w:color w:val="FF0000"/>
          <w:sz w:val="20"/>
          <w:szCs w:val="20"/>
          <w:lang w:eastAsia="hr-HR"/>
        </w:rPr>
      </w:pPr>
    </w:p>
    <w:p w:rsidR="00D932A5" w:rsidRDefault="00D932A5" w:rsidP="00187024">
      <w:pPr>
        <w:spacing w:after="120" w:line="240" w:lineRule="auto"/>
        <w:jc w:val="both"/>
        <w:rPr>
          <w:rFonts w:ascii="Arial" w:eastAsia="Times New Roman" w:hAnsi="Arial" w:cs="Arial"/>
          <w:color w:val="FF0000"/>
          <w:sz w:val="20"/>
          <w:szCs w:val="20"/>
          <w:lang w:eastAsia="hr-HR"/>
        </w:rPr>
      </w:pPr>
    </w:p>
    <w:p w:rsidR="00D932A5" w:rsidRDefault="00D932A5" w:rsidP="00187024">
      <w:pPr>
        <w:spacing w:after="120" w:line="240" w:lineRule="auto"/>
        <w:jc w:val="both"/>
        <w:rPr>
          <w:rFonts w:ascii="Arial" w:eastAsia="Times New Roman" w:hAnsi="Arial" w:cs="Arial"/>
          <w:color w:val="FF0000"/>
          <w:sz w:val="20"/>
          <w:szCs w:val="20"/>
          <w:lang w:eastAsia="hr-HR"/>
        </w:rPr>
      </w:pPr>
    </w:p>
    <w:p w:rsidR="00D932A5" w:rsidRDefault="00D932A5" w:rsidP="00187024">
      <w:pPr>
        <w:spacing w:after="120" w:line="240" w:lineRule="auto"/>
        <w:jc w:val="both"/>
        <w:rPr>
          <w:rFonts w:ascii="Arial" w:eastAsia="Times New Roman" w:hAnsi="Arial" w:cs="Arial"/>
          <w:color w:val="FF0000"/>
          <w:sz w:val="20"/>
          <w:szCs w:val="20"/>
          <w:lang w:eastAsia="hr-HR"/>
        </w:rPr>
      </w:pPr>
    </w:p>
    <w:p w:rsidR="00D932A5" w:rsidRDefault="00D932A5" w:rsidP="00187024">
      <w:pPr>
        <w:spacing w:after="120" w:line="240" w:lineRule="auto"/>
        <w:jc w:val="both"/>
        <w:rPr>
          <w:rFonts w:ascii="Arial" w:eastAsia="Times New Roman" w:hAnsi="Arial" w:cs="Arial"/>
          <w:color w:val="FF0000"/>
          <w:sz w:val="20"/>
          <w:szCs w:val="20"/>
          <w:lang w:eastAsia="hr-HR"/>
        </w:rPr>
      </w:pPr>
    </w:p>
    <w:p w:rsidR="00D932A5" w:rsidRDefault="00D932A5" w:rsidP="00187024">
      <w:pPr>
        <w:spacing w:after="120" w:line="240" w:lineRule="auto"/>
        <w:jc w:val="both"/>
        <w:rPr>
          <w:rFonts w:ascii="Arial" w:eastAsia="Times New Roman" w:hAnsi="Arial" w:cs="Arial"/>
          <w:color w:val="FF0000"/>
          <w:sz w:val="20"/>
          <w:szCs w:val="20"/>
          <w:lang w:eastAsia="hr-HR"/>
        </w:rPr>
      </w:pPr>
    </w:p>
    <w:p w:rsidR="00D932A5" w:rsidRDefault="00D932A5" w:rsidP="00187024">
      <w:pPr>
        <w:spacing w:after="120" w:line="240" w:lineRule="auto"/>
        <w:jc w:val="both"/>
        <w:rPr>
          <w:rFonts w:ascii="Arial" w:eastAsia="Times New Roman" w:hAnsi="Arial" w:cs="Arial"/>
          <w:color w:val="FF0000"/>
          <w:sz w:val="20"/>
          <w:szCs w:val="20"/>
          <w:lang w:eastAsia="hr-HR"/>
        </w:rPr>
      </w:pPr>
    </w:p>
    <w:p w:rsidR="00D932A5" w:rsidRDefault="00D932A5" w:rsidP="00187024">
      <w:pPr>
        <w:spacing w:after="120" w:line="240" w:lineRule="auto"/>
        <w:jc w:val="both"/>
        <w:rPr>
          <w:rFonts w:ascii="Arial" w:eastAsia="Times New Roman" w:hAnsi="Arial" w:cs="Arial"/>
          <w:color w:val="FF0000"/>
          <w:sz w:val="20"/>
          <w:szCs w:val="20"/>
          <w:lang w:eastAsia="hr-HR"/>
        </w:rPr>
      </w:pPr>
    </w:p>
    <w:p w:rsidR="00D932A5" w:rsidRDefault="00D932A5" w:rsidP="00187024">
      <w:pPr>
        <w:spacing w:after="120" w:line="240" w:lineRule="auto"/>
        <w:jc w:val="both"/>
        <w:rPr>
          <w:rFonts w:ascii="Arial" w:eastAsia="Times New Roman" w:hAnsi="Arial" w:cs="Arial"/>
          <w:color w:val="FF0000"/>
          <w:sz w:val="20"/>
          <w:szCs w:val="20"/>
          <w:lang w:eastAsia="hr-HR"/>
        </w:rPr>
      </w:pPr>
    </w:p>
    <w:p w:rsidR="00D932A5" w:rsidRPr="00D932A5" w:rsidRDefault="00D932A5" w:rsidP="00D932A5">
      <w:pPr>
        <w:pBdr>
          <w:top w:val="single" w:sz="4" w:space="1" w:color="auto" w:shadow="1"/>
          <w:left w:val="single" w:sz="4" w:space="4" w:color="auto" w:shadow="1"/>
          <w:bottom w:val="single" w:sz="4" w:space="1" w:color="auto" w:shadow="1"/>
          <w:right w:val="single" w:sz="4" w:space="4" w:color="auto" w:shadow="1"/>
        </w:pBdr>
        <w:tabs>
          <w:tab w:val="left" w:pos="2926"/>
        </w:tabs>
        <w:spacing w:after="0" w:line="240" w:lineRule="auto"/>
        <w:jc w:val="both"/>
        <w:rPr>
          <w:rFonts w:ascii="Arial" w:eastAsia="Times New Roman" w:hAnsi="Arial" w:cs="Arial"/>
          <w:b/>
          <w:i/>
          <w:sz w:val="24"/>
          <w:szCs w:val="24"/>
          <w:lang w:eastAsia="hr-HR"/>
        </w:rPr>
      </w:pPr>
      <w:r w:rsidRPr="00D932A5">
        <w:rPr>
          <w:rFonts w:ascii="Arial" w:eastAsia="Times New Roman" w:hAnsi="Arial" w:cs="Arial"/>
          <w:b/>
          <w:i/>
          <w:sz w:val="24"/>
          <w:szCs w:val="24"/>
          <w:lang w:eastAsia="hr-HR"/>
        </w:rPr>
        <w:lastRenderedPageBreak/>
        <w:t>OBRAZLOŽENJE POSEBNOG DIJELA PRORAČUNA</w:t>
      </w:r>
    </w:p>
    <w:p w:rsidR="00D932A5" w:rsidRPr="00D932A5" w:rsidRDefault="00D932A5" w:rsidP="00D932A5">
      <w:pPr>
        <w:spacing w:after="0" w:line="240" w:lineRule="auto"/>
        <w:rPr>
          <w:rFonts w:ascii="Arial" w:eastAsia="Times New Roman" w:hAnsi="Arial" w:cs="Arial"/>
          <w:b/>
          <w:i/>
          <w:sz w:val="24"/>
          <w:szCs w:val="24"/>
          <w:lang w:eastAsia="hr-HR"/>
        </w:rPr>
      </w:pPr>
    </w:p>
    <w:p w:rsidR="00D932A5" w:rsidRPr="00D932A5" w:rsidRDefault="00D932A5" w:rsidP="00D932A5">
      <w:pPr>
        <w:spacing w:after="0" w:line="240" w:lineRule="auto"/>
        <w:jc w:val="both"/>
        <w:rPr>
          <w:rFonts w:ascii="Arial" w:eastAsia="Times New Roman" w:hAnsi="Arial" w:cs="Arial"/>
          <w:b/>
          <w:i/>
          <w:sz w:val="24"/>
          <w:szCs w:val="24"/>
          <w:lang w:eastAsia="hr-HR"/>
        </w:rPr>
      </w:pPr>
      <w:r w:rsidRPr="00D932A5">
        <w:rPr>
          <w:rFonts w:ascii="Arial" w:eastAsia="Times New Roman" w:hAnsi="Arial" w:cs="Arial"/>
          <w:b/>
          <w:i/>
          <w:sz w:val="24"/>
          <w:szCs w:val="24"/>
          <w:lang w:eastAsia="hr-HR"/>
        </w:rPr>
        <w:t>Ustrojstvo Grada Zagreba</w:t>
      </w:r>
    </w:p>
    <w:p w:rsidR="00D932A5" w:rsidRPr="00D932A5" w:rsidRDefault="00D932A5" w:rsidP="00D932A5">
      <w:pPr>
        <w:spacing w:after="0" w:line="240" w:lineRule="auto"/>
        <w:rPr>
          <w:rFonts w:ascii="Arial" w:eastAsia="Times New Roman" w:hAnsi="Arial" w:cs="Arial"/>
          <w:sz w:val="20"/>
          <w:szCs w:val="20"/>
          <w:lang w:eastAsia="hr-HR"/>
        </w:rPr>
      </w:pPr>
    </w:p>
    <w:p w:rsidR="00D932A5" w:rsidRPr="00D932A5" w:rsidRDefault="00D932A5" w:rsidP="00D932A5">
      <w:pPr>
        <w:spacing w:after="0" w:line="240" w:lineRule="auto"/>
        <w:jc w:val="both"/>
        <w:rPr>
          <w:rFonts w:ascii="Arial" w:eastAsia="Times New Roman" w:hAnsi="Arial" w:cs="Arial"/>
          <w:sz w:val="20"/>
          <w:szCs w:val="20"/>
          <w:lang w:eastAsia="hr-HR"/>
        </w:rPr>
      </w:pPr>
      <w:r w:rsidRPr="00D932A5">
        <w:rPr>
          <w:rFonts w:ascii="Arial" w:eastAsia="Times New Roman" w:hAnsi="Arial" w:cs="Arial"/>
          <w:sz w:val="20"/>
          <w:szCs w:val="20"/>
          <w:lang w:eastAsia="hr-HR"/>
        </w:rPr>
        <w:t>Grad Zagreb, kao glavni grad Republike Hrvatske, posebna je i jedinstvena, teritorijalna i upravna cjelina kojoj se ustrojstvo uređuje Zakonom o Gradu Zagrebu (Narodne novine 62/01, 125/08, 36/09 i 119/14).</w:t>
      </w:r>
    </w:p>
    <w:p w:rsidR="00D932A5" w:rsidRPr="00D932A5" w:rsidRDefault="00D932A5" w:rsidP="00D932A5">
      <w:pPr>
        <w:spacing w:after="0" w:line="240" w:lineRule="auto"/>
        <w:jc w:val="both"/>
        <w:rPr>
          <w:rFonts w:ascii="Arial" w:eastAsia="Times New Roman" w:hAnsi="Arial" w:cs="Times New Roman"/>
          <w:sz w:val="20"/>
          <w:szCs w:val="20"/>
          <w:lang w:eastAsia="hr-HR"/>
        </w:rPr>
      </w:pPr>
      <w:r w:rsidRPr="00D932A5">
        <w:rPr>
          <w:rFonts w:ascii="Arial" w:eastAsia="Times New Roman" w:hAnsi="Arial" w:cs="Times New Roman"/>
          <w:sz w:val="20"/>
          <w:szCs w:val="20"/>
          <w:lang w:eastAsia="hr-HR"/>
        </w:rPr>
        <w:t>Grad Zagreb jedinica je lokalne samouprave koja ujedno ima i položaj jedinice područne (regionalne) samouprave - županije.</w:t>
      </w:r>
    </w:p>
    <w:p w:rsidR="00D932A5" w:rsidRPr="00D932A5" w:rsidRDefault="00D932A5" w:rsidP="00D932A5">
      <w:pPr>
        <w:spacing w:after="0" w:line="240" w:lineRule="auto"/>
        <w:jc w:val="both"/>
        <w:rPr>
          <w:rFonts w:ascii="Arial" w:eastAsia="Times New Roman" w:hAnsi="Arial" w:cs="Arial"/>
          <w:color w:val="FF0000"/>
          <w:sz w:val="20"/>
          <w:szCs w:val="20"/>
          <w:lang w:eastAsia="hr-HR"/>
        </w:rPr>
      </w:pPr>
    </w:p>
    <w:p w:rsidR="00D932A5" w:rsidRPr="00D932A5" w:rsidRDefault="00D932A5" w:rsidP="00D932A5">
      <w:pPr>
        <w:spacing w:after="0" w:line="240" w:lineRule="auto"/>
        <w:jc w:val="both"/>
        <w:rPr>
          <w:rFonts w:ascii="Arial" w:eastAsia="Times New Roman" w:hAnsi="Arial" w:cs="Arial"/>
          <w:sz w:val="20"/>
          <w:szCs w:val="20"/>
          <w:lang w:eastAsia="hr-HR"/>
        </w:rPr>
      </w:pPr>
      <w:r w:rsidRPr="00D932A5">
        <w:rPr>
          <w:rFonts w:ascii="Arial" w:eastAsia="Times New Roman" w:hAnsi="Arial" w:cs="Arial"/>
          <w:sz w:val="20"/>
          <w:szCs w:val="20"/>
          <w:lang w:eastAsia="hr-HR"/>
        </w:rPr>
        <w:t>Tijela Grada Zagreba jesu:</w:t>
      </w:r>
    </w:p>
    <w:p w:rsidR="00D932A5" w:rsidRPr="00D932A5" w:rsidRDefault="00D932A5" w:rsidP="00D932A5">
      <w:pPr>
        <w:spacing w:after="0" w:line="240" w:lineRule="auto"/>
        <w:jc w:val="both"/>
        <w:rPr>
          <w:rFonts w:ascii="Arial" w:eastAsia="Times New Roman" w:hAnsi="Arial" w:cs="Arial"/>
          <w:sz w:val="20"/>
          <w:szCs w:val="20"/>
          <w:lang w:eastAsia="hr-HR"/>
        </w:rPr>
      </w:pPr>
      <w:r w:rsidRPr="00D932A5">
        <w:rPr>
          <w:rFonts w:ascii="Arial" w:eastAsia="Times New Roman" w:hAnsi="Arial" w:cs="Arial"/>
          <w:sz w:val="20"/>
          <w:szCs w:val="20"/>
          <w:lang w:eastAsia="hr-HR"/>
        </w:rPr>
        <w:t>1.  Gradska skupština – predstavničko tijelo,</w:t>
      </w:r>
    </w:p>
    <w:p w:rsidR="00D932A5" w:rsidRPr="00D932A5" w:rsidRDefault="00D932A5" w:rsidP="00D932A5">
      <w:pPr>
        <w:spacing w:after="0" w:line="240" w:lineRule="auto"/>
        <w:jc w:val="both"/>
        <w:rPr>
          <w:rFonts w:ascii="Arial" w:eastAsia="Times New Roman" w:hAnsi="Arial" w:cs="Arial"/>
          <w:sz w:val="20"/>
          <w:szCs w:val="20"/>
          <w:lang w:eastAsia="hr-HR"/>
        </w:rPr>
      </w:pPr>
      <w:r w:rsidRPr="00D932A5">
        <w:rPr>
          <w:rFonts w:ascii="Arial" w:eastAsia="Times New Roman" w:hAnsi="Arial" w:cs="Arial"/>
          <w:sz w:val="20"/>
          <w:szCs w:val="20"/>
          <w:lang w:eastAsia="hr-HR"/>
        </w:rPr>
        <w:t>2.  Gradonačelnik – izvršno tijelo.</w:t>
      </w:r>
    </w:p>
    <w:p w:rsidR="00D932A5" w:rsidRPr="00D932A5" w:rsidRDefault="00D932A5" w:rsidP="00D932A5">
      <w:pPr>
        <w:spacing w:after="0" w:line="240" w:lineRule="auto"/>
        <w:jc w:val="both"/>
        <w:rPr>
          <w:rFonts w:ascii="Arial" w:eastAsia="Times New Roman" w:hAnsi="Arial" w:cs="Arial"/>
          <w:sz w:val="20"/>
          <w:szCs w:val="20"/>
          <w:lang w:eastAsia="hr-HR"/>
        </w:rPr>
      </w:pPr>
    </w:p>
    <w:p w:rsidR="00D932A5" w:rsidRPr="00D932A5" w:rsidRDefault="00D932A5" w:rsidP="00D932A5">
      <w:pPr>
        <w:spacing w:after="0" w:line="240" w:lineRule="auto"/>
        <w:jc w:val="both"/>
        <w:rPr>
          <w:rFonts w:ascii="Arial" w:eastAsia="Times New Roman" w:hAnsi="Arial" w:cs="Arial"/>
          <w:color w:val="FF0000"/>
          <w:sz w:val="20"/>
          <w:szCs w:val="20"/>
          <w:lang w:eastAsia="hr-HR"/>
        </w:rPr>
      </w:pPr>
      <w:r w:rsidRPr="00D932A5">
        <w:rPr>
          <w:rFonts w:ascii="Arial" w:eastAsia="Times New Roman" w:hAnsi="Arial" w:cs="Arial"/>
          <w:sz w:val="20"/>
          <w:szCs w:val="20"/>
          <w:lang w:eastAsia="hr-HR"/>
        </w:rPr>
        <w:t>Odlukom o ustrojstvu i djelokrugu gradskih upravnih tijela (Službeni glasnik Grada Zagreba 16/09  22/09, 9/12, 4/13, 6/13, 17/13, 24/13, 21/14, 26/14 i 5/15 – pročišćeni tekst, 4/16, 23/16, 9/17, 17/17 i 19/17, 2/19 i 18/19) ustrojeno je 27 gradskih upravnih tijela.</w:t>
      </w:r>
      <w:r w:rsidRPr="00D932A5">
        <w:rPr>
          <w:rFonts w:ascii="Arial" w:eastAsia="Times New Roman" w:hAnsi="Arial" w:cs="Arial"/>
          <w:color w:val="FF0000"/>
          <w:sz w:val="20"/>
          <w:szCs w:val="20"/>
          <w:lang w:eastAsia="hr-HR"/>
        </w:rPr>
        <w:t xml:space="preserve"> </w:t>
      </w:r>
    </w:p>
    <w:p w:rsidR="00D932A5" w:rsidRPr="00D932A5" w:rsidRDefault="00D932A5" w:rsidP="00D932A5">
      <w:pPr>
        <w:spacing w:after="0" w:line="240" w:lineRule="auto"/>
        <w:jc w:val="both"/>
        <w:rPr>
          <w:rFonts w:ascii="Arial" w:eastAsia="Times New Roman" w:hAnsi="Arial" w:cs="Arial"/>
          <w:sz w:val="20"/>
          <w:szCs w:val="20"/>
          <w:lang w:eastAsia="hr-HR"/>
        </w:rPr>
      </w:pPr>
    </w:p>
    <w:p w:rsidR="00D932A5" w:rsidRPr="00D932A5" w:rsidRDefault="00D932A5" w:rsidP="00D932A5">
      <w:pPr>
        <w:spacing w:after="0" w:line="240" w:lineRule="auto"/>
        <w:jc w:val="both"/>
        <w:rPr>
          <w:rFonts w:ascii="Arial" w:eastAsia="Times New Roman" w:hAnsi="Arial" w:cs="Arial"/>
          <w:sz w:val="20"/>
          <w:szCs w:val="20"/>
          <w:lang w:eastAsia="hr-HR"/>
        </w:rPr>
      </w:pPr>
      <w:r w:rsidRPr="00D932A5">
        <w:rPr>
          <w:rFonts w:ascii="Arial" w:eastAsia="Times New Roman" w:hAnsi="Arial" w:cs="Arial"/>
          <w:sz w:val="20"/>
          <w:szCs w:val="20"/>
          <w:lang w:eastAsia="hr-HR"/>
        </w:rPr>
        <w:t xml:space="preserve">Mjesna samouprava u Gradu Zagrebu obuhvaća institucionalne oblike putem kojih građani Grada Zagreba sudjeluju u odlučivanju o poslovima koji neposredno i svakodnevno utječu na njihov život i rad. Oblici mjesne samouprave u Gradu Zagrebu su </w:t>
      </w:r>
      <w:r w:rsidRPr="00D932A5">
        <w:rPr>
          <w:rFonts w:ascii="Arial" w:eastAsia="Times New Roman" w:hAnsi="Arial" w:cs="Arial"/>
          <w:b/>
          <w:bCs/>
          <w:sz w:val="20"/>
          <w:szCs w:val="20"/>
          <w:lang w:eastAsia="hr-HR"/>
        </w:rPr>
        <w:t>gradske četvrti</w:t>
      </w:r>
      <w:r w:rsidRPr="00D932A5">
        <w:rPr>
          <w:rFonts w:ascii="Arial" w:eastAsia="Times New Roman" w:hAnsi="Arial" w:cs="Arial"/>
          <w:sz w:val="20"/>
          <w:szCs w:val="20"/>
          <w:lang w:eastAsia="hr-HR"/>
        </w:rPr>
        <w:t xml:space="preserve"> i </w:t>
      </w:r>
      <w:r w:rsidRPr="00D932A5">
        <w:rPr>
          <w:rFonts w:ascii="Arial" w:eastAsia="Times New Roman" w:hAnsi="Arial" w:cs="Arial"/>
          <w:b/>
          <w:bCs/>
          <w:sz w:val="20"/>
          <w:szCs w:val="20"/>
          <w:lang w:eastAsia="hr-HR"/>
        </w:rPr>
        <w:t>mjesni odbori</w:t>
      </w:r>
      <w:r w:rsidRPr="00D932A5">
        <w:rPr>
          <w:rFonts w:ascii="Arial" w:eastAsia="Times New Roman" w:hAnsi="Arial" w:cs="Arial"/>
          <w:sz w:val="20"/>
          <w:szCs w:val="20"/>
          <w:lang w:eastAsia="hr-HR"/>
        </w:rPr>
        <w:t>. U Gradu Zagrebu ustrojeno je 17 gradskih  četvrti. Građani gradske četvrti biraju članove vijeća gradskih četvrti, a članovi vijeća, iz svojih redova, predsjednika vijeća. U Gradu Zagrebu osnovano je 218 mjesnih odbora. Tijela mjesnog odbora su vijeće mjesnog odbora, čije članove biraju svi građani s pravom glasa koji imaju prebivalište na području mjesnog odbora i predsjednik vijeća mjesnog odbora, koga članovi vijeća biraju iz svojih redova. U ostvarivanju svoje uloge gradske četvrti i mjesni odbori moraju uvažavati interese Grada kao cjeline.</w:t>
      </w:r>
    </w:p>
    <w:p w:rsidR="00D932A5" w:rsidRPr="00D932A5" w:rsidRDefault="00D932A5" w:rsidP="00D932A5">
      <w:pPr>
        <w:spacing w:after="0" w:line="240" w:lineRule="auto"/>
        <w:jc w:val="both"/>
        <w:rPr>
          <w:rFonts w:ascii="Arial" w:eastAsia="Times New Roman" w:hAnsi="Arial" w:cs="Arial"/>
          <w:b/>
          <w:color w:val="FF0000"/>
          <w:sz w:val="20"/>
          <w:szCs w:val="20"/>
          <w:lang w:eastAsia="hr-HR"/>
        </w:rPr>
      </w:pPr>
    </w:p>
    <w:p w:rsidR="00D932A5" w:rsidRPr="00D932A5" w:rsidRDefault="00D932A5" w:rsidP="00D932A5">
      <w:pPr>
        <w:spacing w:after="0" w:line="240" w:lineRule="auto"/>
        <w:jc w:val="both"/>
        <w:rPr>
          <w:rFonts w:ascii="Arial" w:eastAsia="Times New Roman" w:hAnsi="Arial" w:cs="Arial"/>
          <w:sz w:val="20"/>
          <w:szCs w:val="20"/>
          <w:lang w:eastAsia="hr-HR"/>
        </w:rPr>
      </w:pPr>
      <w:r w:rsidRPr="00D932A5">
        <w:rPr>
          <w:rFonts w:ascii="Arial" w:eastAsia="Times New Roman" w:hAnsi="Arial" w:cs="Arial"/>
          <w:b/>
          <w:sz w:val="20"/>
          <w:szCs w:val="20"/>
          <w:lang w:eastAsia="hr-HR"/>
        </w:rPr>
        <w:t>Gradska skupština</w:t>
      </w:r>
      <w:r w:rsidRPr="00D932A5">
        <w:rPr>
          <w:rFonts w:ascii="Arial" w:eastAsia="Times New Roman" w:hAnsi="Arial" w:cs="Arial"/>
          <w:sz w:val="20"/>
          <w:szCs w:val="20"/>
          <w:lang w:eastAsia="hr-HR"/>
        </w:rPr>
        <w:t xml:space="preserve"> je predstavničko tijelo i  tijelo Grada Zagreba čiji su članovi izabrani na temelju općega biračkog prava na neposrednim izborima tajnim glasovanjem na način određen zakonom. Gradska skupština ima 51 gradskog zastupnika.</w:t>
      </w:r>
    </w:p>
    <w:p w:rsidR="00D932A5" w:rsidRPr="00D932A5" w:rsidRDefault="00D932A5" w:rsidP="00D932A5">
      <w:pPr>
        <w:spacing w:after="0" w:line="240" w:lineRule="auto"/>
        <w:jc w:val="both"/>
        <w:rPr>
          <w:rFonts w:ascii="Arial" w:eastAsia="Times New Roman" w:hAnsi="Arial" w:cs="Arial"/>
          <w:b/>
          <w:color w:val="FF0000"/>
          <w:sz w:val="20"/>
          <w:szCs w:val="20"/>
          <w:lang w:eastAsia="hr-HR"/>
        </w:rPr>
      </w:pPr>
    </w:p>
    <w:p w:rsidR="00D932A5" w:rsidRPr="00D932A5" w:rsidRDefault="00D932A5" w:rsidP="00D932A5">
      <w:pPr>
        <w:spacing w:after="0" w:line="240" w:lineRule="auto"/>
        <w:jc w:val="both"/>
        <w:rPr>
          <w:rFonts w:ascii="Times New Roman" w:eastAsia="Times New Roman" w:hAnsi="Times New Roman" w:cs="Times New Roman"/>
          <w:sz w:val="20"/>
          <w:szCs w:val="20"/>
          <w:lang w:eastAsia="hr-HR"/>
        </w:rPr>
      </w:pPr>
      <w:r w:rsidRPr="00D932A5">
        <w:rPr>
          <w:rFonts w:ascii="Arial" w:eastAsia="Times New Roman" w:hAnsi="Arial" w:cs="Arial"/>
          <w:b/>
          <w:sz w:val="20"/>
          <w:szCs w:val="20"/>
          <w:lang w:eastAsia="hr-HR"/>
        </w:rPr>
        <w:t xml:space="preserve">Gradonačelnik </w:t>
      </w:r>
      <w:r w:rsidRPr="00D932A5">
        <w:rPr>
          <w:rFonts w:ascii="Arial" w:eastAsia="Times New Roman" w:hAnsi="Arial" w:cs="Arial"/>
          <w:sz w:val="20"/>
          <w:szCs w:val="20"/>
          <w:lang w:eastAsia="hr-HR"/>
        </w:rPr>
        <w:t xml:space="preserve">predstavlja i zastupa Grad Zagreb i nositelj je izvršnih poslova u Gradu Zagrebu. Gradonačelnik ima dva zamjenika. Gradonačelnik i zamjenici gradonačelnika biraju se na neposrednim izborima sukladno posebnom zakonu. </w:t>
      </w:r>
    </w:p>
    <w:p w:rsidR="00D932A5" w:rsidRPr="00D932A5" w:rsidRDefault="00D932A5" w:rsidP="00D932A5">
      <w:pPr>
        <w:shd w:val="clear" w:color="auto" w:fill="FFFFFF"/>
        <w:spacing w:after="0" w:line="240" w:lineRule="auto"/>
        <w:jc w:val="both"/>
        <w:rPr>
          <w:rFonts w:ascii="Arial" w:eastAsia="Times New Roman" w:hAnsi="Arial" w:cs="Arial"/>
          <w:b/>
          <w:sz w:val="20"/>
          <w:szCs w:val="20"/>
          <w:lang w:eastAsia="hr-HR"/>
        </w:rPr>
      </w:pP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sz w:val="20"/>
          <w:szCs w:val="20"/>
          <w:lang w:eastAsia="hr-HR"/>
        </w:rPr>
        <w:t>Gradska upravna tijela</w:t>
      </w:r>
      <w:r w:rsidRPr="00D932A5">
        <w:rPr>
          <w:rFonts w:ascii="Arial" w:eastAsia="Times New Roman" w:hAnsi="Arial" w:cs="Arial"/>
          <w:sz w:val="20"/>
          <w:szCs w:val="20"/>
          <w:lang w:eastAsia="hr-HR"/>
        </w:rPr>
        <w:t>, u okviru prava i dužnosti Grada Zagreba, obavljajući upravne i stručne poslove, izvršavaju zakone i druge propise, odluke, opće i druge akte što ih donose Gradska skupština Grada Zagreba i gradonačelnik Grada Zagreba, prate stanje u upravnim područjima za koja su osnovana, rješavaju u upravnim stvarima, provode nadzor, poduzimaju mjere na koje su zakonom ili drugim propisom ovlaštena, pripremaju odluke, opće i druge akte te obavljaju i druge poslove. U obavljanju narednih poslova gradska su upravna tijela dužna raditi po uputama, smjernicama i preporukama tijela Grada Zagreba.</w:t>
      </w: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i/>
          <w:sz w:val="20"/>
          <w:szCs w:val="20"/>
        </w:rPr>
      </w:pPr>
      <w:bookmarkStart w:id="0" w:name="_GoBack"/>
      <w:bookmarkEnd w:id="0"/>
      <w:r w:rsidRPr="00D932A5">
        <w:rPr>
          <w:rFonts w:ascii="Arial" w:eastAsia="Times New Roman" w:hAnsi="Arial" w:cs="Arial"/>
          <w:b/>
          <w:i/>
          <w:sz w:val="20"/>
          <w:szCs w:val="20"/>
        </w:rPr>
        <w:lastRenderedPageBreak/>
        <w:t>Razdjel 1. Ured gradonačelnika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Ured gradonačelnika obavlja poslove koji se odnose na: protokolarne i druge poslove u vezi s obnašanjem dužnosti gradonačelnika i njegovih zamjenika, grb i zastavu Grada te naziv "Grad Zagreb", odnose s javnošću i ostvarivanje prava na pristup informacijama, razmatranje stavova i prijedloga građana za rješavanje prioritetnih problema u Gradu Zagrebu, promidžbu Grada, savjetodavne, stručne i analitičke poslove investicijskog planiranja i pripreme projekata od interesa za Grad te poslove koordinacije i nadzora nad njihovim izvršavanjem, održavanje objekata, instalacija, postrojenja, opreme i uređaja, poslove prijevoza, tiskarske poslove, održavanje čistoće, pripremanje i posluživanje hrane i pića u internim prostorima, nabavu opreme, uredskog i drugog materijala, osiguranje objekata i opreme gradske uprave, osiguranje službenika i namještenika, te na druge poslove koji su mu stavljeni u nadležnost.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Gradska skupština Grada Zagreba je na svojoj 27. sjednici, 19. rujna 2019. donijela Odluku o izmjeni i dopuni Odluke o ustrojstvu i djelokrugu gradskih upravnih tijela kojom je Ured gradonačelnika preuzeo poslove Gradskog ureda za opću upravu što se odnose na tiskarske poslove, održavanje čistoće, pripremanje i posluživanje hrane i pića u internim prostorima. Prijedlogom Odluke o izmjenama i dopunama Odluke o ustrojstvu i djelokrugu gradskih upravnih tijela predlaže se od 1.1.2020. preuzimanje poslova koji se odnose na zaštitu na radu i zaštitu osoba i imovine iz Ureda gradonačelnika u Stručnu službu gradonačelnika.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autoSpaceDE w:val="0"/>
        <w:autoSpaceDN w:val="0"/>
        <w:adjustRightInd w:val="0"/>
        <w:spacing w:after="0" w:line="240" w:lineRule="auto"/>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b/>
          <w:sz w:val="20"/>
          <w:szCs w:val="20"/>
          <w:u w:val="single"/>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1.</w:t>
      </w:r>
      <w:r w:rsidRPr="00D932A5">
        <w:rPr>
          <w:rFonts w:ascii="Arial" w:eastAsia="Times New Roman" w:hAnsi="Arial" w:cs="Arial"/>
          <w:sz w:val="20"/>
          <w:szCs w:val="20"/>
        </w:rPr>
        <w:t xml:space="preserve"> </w:t>
      </w:r>
      <w:r w:rsidRPr="00D932A5">
        <w:rPr>
          <w:rFonts w:ascii="Arial" w:eastAsia="Times New Roman" w:hAnsi="Arial" w:cs="Arial"/>
          <w:bCs/>
          <w:sz w:val="20"/>
          <w:szCs w:val="20"/>
        </w:rPr>
        <w:t>Koordinacija aktivnosti gradonačelnika usmjerenih prema građanima, pravnim subjektima i javnosti</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svrhu ostvarenja utvrđenog cilja provodit će se sljedeće aktivnosti:</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koordinacija aktivnosti gradonačelnika putem:</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planiranja i koordiniranja aktivnosti gradonačelnika </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prijema stranaka, obrade njihovih zahtjeva, kao i svih upita i prijedloga gradonačelniku, te prosljeđivanja nadležnim uredima na postupanje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2.</w:t>
      </w:r>
      <w:r w:rsidRPr="00D932A5">
        <w:rPr>
          <w:rFonts w:ascii="Arial" w:eastAsia="Times New Roman" w:hAnsi="Arial" w:cs="Arial"/>
          <w:sz w:val="20"/>
          <w:szCs w:val="20"/>
        </w:rPr>
        <w:t xml:space="preserve"> </w:t>
      </w:r>
      <w:r w:rsidRPr="00D932A5">
        <w:rPr>
          <w:rFonts w:ascii="Arial" w:eastAsia="Times New Roman" w:hAnsi="Arial" w:cs="Arial"/>
          <w:bCs/>
          <w:iCs/>
          <w:sz w:val="20"/>
          <w:szCs w:val="20"/>
        </w:rPr>
        <w:t>Pravovremeno i učinkovito organiziranje aktivnosti gradonačelnika Grada Zagreba, prezentiranje rada gradonačelnika i gradskih upravnih tijela te osiguranje stalne komunikacije s javnosti</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svrhu ostvarenja utvrđenog cilja provodit će se sljedeće aktivnosti:</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planiranje aktivnosti i priprema materijala za potrebe prezentiranja rada gradonačelnika i gradskih upravnih tijela;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organizacija radnih sastanaka gradonačelnika Grada Zagreba i njegovih zamjenika;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planiranje, priprema i realizacija svih protokolarnih i drugih aktivnosti gradonačelnika i njegovih zamjenika (prijema, obilježavanja značajnih datuma, obljetnica, praznika i blagdana, svečanosti, gospodarskih, kulturnih, sportskih i humanitarnih događanja, događanja u vezi s obilježavanjem početka radova, obilazaka gradilišta i puštanja u funkciju izgrađenih ili rekonstruiranih objekata te sudjelovanja u službenim posjetima jedinicama lokalne samouprave).</w:t>
      </w: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bCs/>
          <w:sz w:val="20"/>
          <w:szCs w:val="20"/>
        </w:rPr>
      </w:pPr>
      <w:r w:rsidRPr="00D932A5">
        <w:rPr>
          <w:rFonts w:ascii="Arial" w:eastAsia="Times New Roman" w:hAnsi="Arial" w:cs="Arial"/>
          <w:b/>
          <w:i/>
          <w:sz w:val="20"/>
          <w:szCs w:val="20"/>
        </w:rPr>
        <w:t>Cilj 3</w:t>
      </w:r>
      <w:r w:rsidRPr="00D932A5">
        <w:rPr>
          <w:rFonts w:ascii="Arial" w:eastAsia="Times New Roman" w:hAnsi="Arial" w:cs="Arial"/>
          <w:i/>
          <w:sz w:val="20"/>
          <w:szCs w:val="20"/>
        </w:rPr>
        <w:t>.</w:t>
      </w:r>
      <w:r w:rsidRPr="00D932A5">
        <w:rPr>
          <w:rFonts w:ascii="Arial" w:eastAsia="Times New Roman" w:hAnsi="Arial" w:cs="Arial"/>
          <w:sz w:val="20"/>
          <w:szCs w:val="20"/>
        </w:rPr>
        <w:t xml:space="preserve"> </w:t>
      </w:r>
      <w:r w:rsidRPr="00D932A5">
        <w:rPr>
          <w:rFonts w:ascii="Arial" w:eastAsia="Times New Roman" w:hAnsi="Arial" w:cs="Arial"/>
          <w:bCs/>
          <w:sz w:val="20"/>
          <w:szCs w:val="20"/>
        </w:rPr>
        <w:t>Pravovremeno, cjelovito i točno informiranje javnosti o radu gradonačelnika i gradskih upravnih tijela u svrhu povećanja transparentnosti, kvalitete i djelotvornosti gradske uprave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svrhu ostvarenja utvrđenog cilja provodit će se sljedeće aktivnosti:</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uspostava kvalitetnih odnosa gradske uprave sa svim vrstama medija putem:</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organiziranja konferencija za novinare, pripreme priopćenja i informacija za medije,</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praćenja medijskih objava i osiguranja njihove dostupnosti službama gradskih upravnih tijela,</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koordinacije gradskih upravnih tijela pri rješavanju upita medija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razvijanje i unapređivanje komunikacije s građanima prilikom rješavanja njihovih prijedloga, upita i predstavki putem:</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odgovora, izravno ili posredstvom nadležnih ureda i službi, na upite i predstavke građana,</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lastRenderedPageBreak/>
        <w:t>komunikacije prema gradskim upravnim tijelima o važnosti korektnog odnosa prema strankama i građanima u ostvarivanju njihovih prava,</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pružanja pomoći gradskim upravnim tijelima u nastojanju da se iskustva stečena kontaktima s građanima, njihovi prijedlozi i sugestije koriste za poboljšanje kvalitete i efikasnosti korisnicima orijentirane gradske uprave</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informativne kampanje o akcijama i aktivnostima Grada Zagreba i gradske uprave (socijalnim, zdravstvenim, edukativnim...)</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angažiranje profesionalnih agencija </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suradnja s agencijama u kreiranju kampanje i stvaranju </w:t>
      </w:r>
      <w:proofErr w:type="spellStart"/>
      <w:r w:rsidRPr="00D932A5">
        <w:rPr>
          <w:rFonts w:ascii="Arial" w:eastAsia="Times New Roman" w:hAnsi="Arial" w:cs="Arial"/>
          <w:sz w:val="20"/>
          <w:szCs w:val="20"/>
        </w:rPr>
        <w:t>mediaplana</w:t>
      </w:r>
      <w:proofErr w:type="spellEnd"/>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subvencioniranje nakladnika, audiovizualnih, radijskih te programskih sadržaja u elektroničkim publikacijama za proizvodnju i emitiranje te objavu programskih sadržaja od interesa za Grad (informativnih, kulturnih, umjetničkih, stručnih, znanstvenih i drugih kojima se promiče kulturno stvaralaštvo, sport, odgoj i obrazovanje, zdravstvo i socijalna zaštita, dijalog, tolerancija...)</w:t>
      </w:r>
    </w:p>
    <w:p w:rsidR="00D932A5" w:rsidRPr="00D932A5" w:rsidRDefault="00D932A5" w:rsidP="00D932A5">
      <w:pPr>
        <w:spacing w:after="0" w:line="240" w:lineRule="auto"/>
        <w:jc w:val="both"/>
        <w:rPr>
          <w:rFonts w:ascii="Arial" w:eastAsia="Times New Roman" w:hAnsi="Arial" w:cs="Arial"/>
          <w:b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sz w:val="20"/>
          <w:szCs w:val="20"/>
        </w:rPr>
        <w:t>Cilj 4.</w:t>
      </w:r>
      <w:r w:rsidRPr="00D932A5">
        <w:rPr>
          <w:rFonts w:ascii="Arial" w:eastAsia="Times New Roman" w:hAnsi="Arial" w:cs="Arial"/>
          <w:bCs/>
          <w:sz w:val="20"/>
          <w:szCs w:val="20"/>
        </w:rPr>
        <w:t xml:space="preserve"> </w:t>
      </w:r>
      <w:r w:rsidRPr="00D932A5">
        <w:rPr>
          <w:rFonts w:ascii="Arial" w:eastAsia="Times New Roman" w:hAnsi="Arial" w:cs="Arial"/>
          <w:sz w:val="20"/>
          <w:szCs w:val="20"/>
        </w:rPr>
        <w:t>Usklađivanje rada sa zakonima i drugim propisima te općim i pojedinačnim aktima iz nadležnosti Ureda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svrhu ostvarenja utvrđenog cilja provodit će se sljedeće aktivnosti:</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izrada i ažuriranje popisa zakona i ostalih propisa koji se odnose na djelokrug rada Ureda gradonačelnika, a koji je objavljen na službenoj Internet stranici www.zagreb.hr - info servis</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davanje mišljenja o pojedinim pravnim pitanjima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davanje primjedbi i prijedloga na nacrte akata iz nadležnosti Ureda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izrada prijedloga nacrta akata, izmjena i dopuna, donošenje akata te izrada stručnih materijala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obrada zahtjeva, pitanja i prijedloga unutarnjih ustrojstvenih jedinica Ureda, gradskih upravnih tijela, gradskih zastupnika i drugih stranaka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davanje mišljenja u vezi s pravilnom uporabom grba, zastave te naziva Grad Zagreb u skladu sa Statutom Grada Zagreba</w:t>
      </w:r>
    </w:p>
    <w:p w:rsidR="00D932A5" w:rsidRPr="00D932A5" w:rsidRDefault="00D932A5" w:rsidP="00D932A5">
      <w:pPr>
        <w:spacing w:after="0" w:line="240" w:lineRule="auto"/>
        <w:jc w:val="both"/>
        <w:rPr>
          <w:rFonts w:ascii="Arial" w:eastAsia="Times New Roman" w:hAnsi="Arial" w:cs="Arial"/>
          <w:iCs/>
          <w:sz w:val="20"/>
          <w:szCs w:val="20"/>
        </w:rPr>
      </w:pPr>
    </w:p>
    <w:p w:rsidR="00D932A5" w:rsidRPr="00D932A5" w:rsidRDefault="00D932A5" w:rsidP="00D932A5">
      <w:pPr>
        <w:spacing w:after="0" w:line="240" w:lineRule="auto"/>
        <w:jc w:val="both"/>
        <w:rPr>
          <w:rFonts w:ascii="Arial" w:eastAsia="Times New Roman" w:hAnsi="Arial" w:cs="Arial"/>
          <w:iCs/>
          <w:strike/>
          <w:sz w:val="20"/>
          <w:szCs w:val="20"/>
        </w:rPr>
      </w:pPr>
      <w:r w:rsidRPr="00D932A5">
        <w:rPr>
          <w:rFonts w:ascii="Arial" w:eastAsia="Times New Roman" w:hAnsi="Arial" w:cs="Arial"/>
          <w:b/>
          <w:i/>
          <w:iCs/>
          <w:sz w:val="20"/>
          <w:szCs w:val="20"/>
        </w:rPr>
        <w:t>Cilj 5</w:t>
      </w:r>
      <w:r w:rsidRPr="00D932A5">
        <w:rPr>
          <w:rFonts w:ascii="Arial" w:eastAsia="Times New Roman" w:hAnsi="Arial" w:cs="Arial"/>
          <w:b/>
          <w:iCs/>
          <w:sz w:val="20"/>
          <w:szCs w:val="20"/>
        </w:rPr>
        <w:t xml:space="preserve">. </w:t>
      </w:r>
      <w:r w:rsidRPr="00D932A5">
        <w:rPr>
          <w:rFonts w:ascii="Arial" w:eastAsia="Times New Roman" w:hAnsi="Arial" w:cs="Arial"/>
          <w:iCs/>
          <w:sz w:val="20"/>
          <w:szCs w:val="20"/>
        </w:rPr>
        <w:t>Pravovremena priprema postupaka nabave opreme i materijala te kontrola i praćenje provedbe ugovora za sva upravna tijela u okviru financijskih limita zadanih Proračunom</w:t>
      </w:r>
    </w:p>
    <w:p w:rsidR="00D932A5" w:rsidRPr="00D932A5" w:rsidRDefault="00D932A5" w:rsidP="00D932A5">
      <w:pPr>
        <w:spacing w:after="0" w:line="240" w:lineRule="auto"/>
        <w:jc w:val="both"/>
        <w:rPr>
          <w:rFonts w:ascii="Arial" w:eastAsia="Times New Roman" w:hAnsi="Arial" w:cs="Arial"/>
          <w:bCs/>
          <w:iCs/>
          <w:sz w:val="20"/>
          <w:szCs w:val="20"/>
          <w:lang w:eastAsia="hr-HR"/>
        </w:rPr>
      </w:pPr>
    </w:p>
    <w:p w:rsidR="00D932A5" w:rsidRPr="00D932A5" w:rsidRDefault="00D932A5" w:rsidP="00D932A5">
      <w:pPr>
        <w:spacing w:after="0" w:line="240" w:lineRule="auto"/>
        <w:jc w:val="both"/>
        <w:rPr>
          <w:rFonts w:ascii="Arial" w:eastAsia="Times New Roman" w:hAnsi="Arial" w:cs="Arial"/>
          <w:bCs/>
          <w:iCs/>
          <w:sz w:val="20"/>
          <w:szCs w:val="20"/>
          <w:lang w:eastAsia="hr-HR"/>
        </w:rPr>
      </w:pPr>
      <w:r w:rsidRPr="00D932A5">
        <w:rPr>
          <w:rFonts w:ascii="Arial" w:eastAsia="Times New Roman" w:hAnsi="Arial" w:cs="Arial"/>
          <w:bCs/>
          <w:iCs/>
          <w:sz w:val="20"/>
          <w:szCs w:val="20"/>
          <w:lang w:eastAsia="hr-HR"/>
        </w:rPr>
        <w:t>U svrhu ostvarenja utvrđenog cilja provodit će se sljedeće aktivnosti:</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izrada planova nabave sukladno potrebama gradskih upravnih tijela i planiranim sredstvima,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izrada dokumentacije za nadmetanje te ostale aktivnosti pripreme za provedbu postupaka nabave,</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vođenje robno-materijalnog poslovanja i potrebnih evidencija o utrošcima materijala u svrhu učinkovitog namirivanja potreba zaposlenika gradskih upravnih tijela te kontrola i praćenje realizacije ugovora  kontinuiranom usporedbom ostvarenih i planiranih veličina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
          <w:i/>
          <w:sz w:val="20"/>
          <w:szCs w:val="20"/>
        </w:rPr>
        <w:t>Cilj 6.</w:t>
      </w:r>
      <w:r w:rsidRPr="00D932A5">
        <w:rPr>
          <w:rFonts w:ascii="Arial" w:eastAsia="Times New Roman" w:hAnsi="Arial" w:cs="Arial"/>
          <w:sz w:val="20"/>
          <w:szCs w:val="20"/>
        </w:rPr>
        <w:t xml:space="preserve"> </w:t>
      </w:r>
      <w:r w:rsidRPr="00D932A5">
        <w:rPr>
          <w:rFonts w:ascii="Arial" w:eastAsia="Times New Roman" w:hAnsi="Arial" w:cs="Arial"/>
          <w:bCs/>
          <w:iCs/>
          <w:sz w:val="20"/>
          <w:szCs w:val="20"/>
        </w:rPr>
        <w:t>Dizajn i implementacija novih poslovnih modela i procesa te razvoj novih usluga radi povećanja učinkovitosti, dostupnosti i održivosti javnog servisa i povećanja sigurnosti i odgovornosti grada</w:t>
      </w:r>
    </w:p>
    <w:p w:rsidR="00D932A5" w:rsidRPr="00D932A5" w:rsidRDefault="00D932A5" w:rsidP="00D932A5">
      <w:pPr>
        <w:spacing w:after="0" w:line="240" w:lineRule="auto"/>
        <w:jc w:val="both"/>
        <w:rPr>
          <w:rFonts w:ascii="Arial" w:eastAsia="Times New Roman" w:hAnsi="Arial" w:cs="Arial"/>
          <w:sz w:val="20"/>
          <w:szCs w:val="20"/>
          <w:lang w:eastAsia="hr-HR"/>
        </w:rPr>
      </w:pPr>
    </w:p>
    <w:p w:rsidR="00D932A5" w:rsidRPr="00D932A5" w:rsidRDefault="00D932A5" w:rsidP="00D932A5">
      <w:pPr>
        <w:spacing w:after="0" w:line="240" w:lineRule="auto"/>
        <w:jc w:val="both"/>
        <w:rPr>
          <w:rFonts w:ascii="Arial" w:eastAsia="Times New Roman" w:hAnsi="Arial" w:cs="Arial"/>
          <w:sz w:val="20"/>
          <w:szCs w:val="20"/>
          <w:lang w:eastAsia="hr-HR"/>
        </w:rPr>
      </w:pPr>
      <w:r w:rsidRPr="00D932A5">
        <w:rPr>
          <w:rFonts w:ascii="Arial" w:eastAsia="Times New Roman" w:hAnsi="Arial" w:cs="Arial"/>
          <w:sz w:val="20"/>
          <w:szCs w:val="20"/>
          <w:lang w:eastAsia="hr-HR"/>
        </w:rPr>
        <w:t>U svrhu ostvarenja utvrđenoga cilja provodit će se sljedeće aktivnosti:</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priprema, planiranje, usmjeravanje, kontrola i provedba strategije kontinuiranog unapređenja poslovnih modela i procesa putem:</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pripreme, planiranja, organizacije i izrade akata, odnosno dokumenata u vezi s razvojem sustava za upravljanje poslovnim procesima i sustava za upravljanje promjenama</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podrške definiranju strateških ciljeva i inicijativa za unapređenje procesa te kontinuirane edukacije zaposlenika nositelja temeljnih procesnih uloga u usvajanju znanja za provođenje kontinuiranog unapređenja poslovnih modela i procesa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pružanje podrške svim gradskim upravnim tijelima u provođenju aktivnosti u vezi s dizajnom, analizom, unapređenjem i inovacijama te digitalnom transformacijom poslovnih procesa putem:</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dizajniranja i dokumentiranja poslovnih procesa, izgradnje repozitorija poslovnih procesa </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provođenja kvalitativnih i kvantitativnih analiza i optimizacije, standardizacije i usklađenja poslovnih procesa</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metodološke podrške projektima razvoja novih inovativnih poslovnih modela i procesa</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podrške implementaciji promjena i transformaciji poslovnih modela i procesa, organizacije i tehnologije te podrške praćenju provedbe i kontrole poslovnih procesa</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administriranja i prezentiranja repozitorija poslovnih procesa prema gradskim upravnim tijelima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razvoj, implementacija i održavanje sustava za upravljanje poslovnim procesima i sustava za upravljanje promjenama putem:</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lastRenderedPageBreak/>
        <w:t>nabave i implementacije tehnološke platforme za razvoj sustava upravljanja poslovnim procesima</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ekipiranja i edukacije zaposlenika Sektora za razvoj i unapređenje procesa radi usvajanja metodologije i tehnološke platforme za upravljanje poslovnim procesima</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provođenja projekata za razvoj sustava upravljanja poslovnim procesima</w:t>
      </w:r>
    </w:p>
    <w:p w:rsidR="00D932A5" w:rsidRPr="00D932A5" w:rsidRDefault="00D932A5" w:rsidP="00D932A5">
      <w:pPr>
        <w:spacing w:after="0" w:line="240" w:lineRule="auto"/>
        <w:ind w:left="1003"/>
        <w:contextualSpacing/>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7.</w:t>
      </w:r>
      <w:r w:rsidRPr="00D932A5">
        <w:rPr>
          <w:rFonts w:ascii="Arial" w:eastAsia="Times New Roman" w:hAnsi="Arial" w:cs="Arial"/>
          <w:b/>
          <w:sz w:val="20"/>
          <w:szCs w:val="20"/>
        </w:rPr>
        <w:t xml:space="preserve"> </w:t>
      </w:r>
      <w:r w:rsidRPr="00D932A5">
        <w:rPr>
          <w:rFonts w:ascii="Arial" w:eastAsia="Times New Roman" w:hAnsi="Arial" w:cs="Arial"/>
          <w:iCs/>
          <w:sz w:val="20"/>
          <w:szCs w:val="20"/>
        </w:rPr>
        <w:t>Transformacija strategije u konkretne inovativne projekte za održiv urbani razvoj radi poboljšanja kvalitete života građana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svrhu ostvarenja utvrđenoga cilja provodit će se sljedeće aktivnosti:</w:t>
      </w:r>
    </w:p>
    <w:p w:rsidR="00D932A5" w:rsidRPr="00D932A5" w:rsidRDefault="00D932A5" w:rsidP="00D932A5">
      <w:pPr>
        <w:spacing w:after="0" w:line="240" w:lineRule="auto"/>
        <w:jc w:val="both"/>
        <w:rPr>
          <w:rFonts w:ascii="Arial" w:eastAsia="Times New Roman" w:hAnsi="Arial" w:cs="Arial"/>
          <w:iCs/>
          <w:sz w:val="20"/>
          <w:szCs w:val="20"/>
        </w:rPr>
      </w:pPr>
      <w:r w:rsidRPr="00D932A5">
        <w:rPr>
          <w:rFonts w:ascii="Arial" w:eastAsia="Times New Roman" w:hAnsi="Arial" w:cs="Arial"/>
          <w:iCs/>
          <w:sz w:val="20"/>
          <w:szCs w:val="20"/>
        </w:rPr>
        <w:t>Pružanje podrške svim gradskim upravnim tijelima u pripremi i provedbi projekata putem :</w:t>
      </w:r>
    </w:p>
    <w:p w:rsidR="00D932A5" w:rsidRPr="00D932A5" w:rsidRDefault="00D932A5" w:rsidP="00D932A5">
      <w:pPr>
        <w:spacing w:after="0" w:line="240" w:lineRule="auto"/>
        <w:jc w:val="both"/>
        <w:rPr>
          <w:rFonts w:ascii="Arial" w:eastAsia="Times New Roman" w:hAnsi="Arial" w:cs="Arial"/>
          <w:iCs/>
          <w:sz w:val="20"/>
          <w:szCs w:val="20"/>
        </w:rPr>
      </w:pP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pripreme, planiranja, organizacije i izrade akata, odnosno dokumenata u vezi s razvojem sustava za upravljanje projektnim ciklusom</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edukacije zaposlenika gradskih upravnih tijela radi usvajanja metodologije za upravljanje projektnim ciklusom</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podrške u pripremi i provedbi projekata </w:t>
      </w:r>
    </w:p>
    <w:p w:rsidR="00D932A5" w:rsidRPr="00D932A5" w:rsidRDefault="00D932A5" w:rsidP="00D932A5">
      <w:pPr>
        <w:numPr>
          <w:ilvl w:val="0"/>
          <w:numId w:val="35"/>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administrativnih radnji u provedbi procedure zaprimanja i vrednovanja inicijativa, odobrenja i uspostave te provedbe i zatvaranja projekata u Gradu Zagrebu</w:t>
      </w:r>
    </w:p>
    <w:p w:rsidR="00D932A5" w:rsidRPr="00D932A5" w:rsidRDefault="00D932A5" w:rsidP="00D932A5">
      <w:pPr>
        <w:spacing w:after="0" w:line="240" w:lineRule="auto"/>
        <w:ind w:left="720"/>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8.</w:t>
      </w:r>
      <w:r w:rsidRPr="00D932A5">
        <w:rPr>
          <w:rFonts w:ascii="Arial" w:eastAsia="Times New Roman" w:hAnsi="Arial" w:cs="Arial"/>
          <w:sz w:val="20"/>
          <w:szCs w:val="20"/>
        </w:rPr>
        <w:t xml:space="preserve"> Osigurati kvalitetne uvjete rada zaposlenika i optimalna funkcionalnost objekata kroz pravovremeno tekuće i investicijsko održavanje objekata, instalacija, postrojenja, opreme i uređaja u zakonskim okvirima uz racionalizaciju troškova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svrhu ostvarenja utvrđenih ciljeva provodit će se sljedeće aktivnosti:</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praćenje i provedba zakona i propisa. Izrada projektnih zadataka, priprema dokumentacije za pravovremeno pokretanje postupka javne nabave, analiza ponuda i aktivno sudjelovanje u postupku. Nadziranje i kontrola izvođenja ugovorenih radova, koordinacija između izvođača i nadzora, sudjelovanje u ishođenju dozvola za uporabu</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 xml:space="preserve">redovno održavanje (servisi) i interventni popravci na održavanju agregata, UPS-a (neprekidnog napajanja), automatske regulacije </w:t>
      </w:r>
      <w:proofErr w:type="spellStart"/>
      <w:r w:rsidRPr="00D932A5">
        <w:rPr>
          <w:rFonts w:ascii="Arial" w:eastAsia="Times New Roman" w:hAnsi="Arial" w:cs="Arial"/>
          <w:i/>
          <w:sz w:val="20"/>
          <w:szCs w:val="20"/>
        </w:rPr>
        <w:t>termotehničkih</w:t>
      </w:r>
      <w:proofErr w:type="spellEnd"/>
      <w:r w:rsidRPr="00D932A5">
        <w:rPr>
          <w:rFonts w:ascii="Arial" w:eastAsia="Times New Roman" w:hAnsi="Arial" w:cs="Arial"/>
          <w:i/>
          <w:sz w:val="20"/>
          <w:szCs w:val="20"/>
        </w:rPr>
        <w:t xml:space="preserve"> instalacija, održavanje instalacija hlađenja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investicijsko održavanje objekata, instalacija, opreme i uređaja te plansko investiranje u objekte</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usklađivanje postojećih građevina s Pravilnikom o osiguranju pristupačnosti građevina osobama s invaliditetom i smanjene pokretljivosti i</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realizacija radova na izvedbi tehničke zaštite u objektima gradske uprave s ciljem povećanja sigurnosti i smanjenja troškova čuvanja objekata gradske uprave</w:t>
      </w:r>
    </w:p>
    <w:p w:rsidR="00D932A5" w:rsidRPr="00D932A5" w:rsidRDefault="00D932A5" w:rsidP="00D932A5">
      <w:pPr>
        <w:spacing w:after="0" w:line="240" w:lineRule="auto"/>
        <w:ind w:left="360"/>
        <w:contextualSpacing/>
        <w:jc w:val="both"/>
        <w:rPr>
          <w:rFonts w:ascii="Arial" w:eastAsia="Times New Roman" w:hAnsi="Arial" w:cs="Arial"/>
          <w:b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9.</w:t>
      </w:r>
      <w:r w:rsidRPr="00D932A5">
        <w:rPr>
          <w:rFonts w:ascii="Arial" w:eastAsia="Times New Roman" w:hAnsi="Arial" w:cs="Arial"/>
          <w:sz w:val="20"/>
          <w:szCs w:val="20"/>
        </w:rPr>
        <w:t xml:space="preserve"> Osigurati tehničke uvjete za rad službenika i namještenika Gradske uprave Grada Zagreba kroz učinkovito upravljanje energetskim sustavima objekata, tekuće održavanje te promptno otklanjanje kvarova na instalacijama, uređajima i opremi objekata Gradske uprave</w:t>
      </w: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r w:rsidRPr="00D932A5">
        <w:rPr>
          <w:rFonts w:ascii="Arial" w:eastAsia="Times New Roman" w:hAnsi="Arial" w:cs="Arial"/>
          <w:sz w:val="20"/>
          <w:szCs w:val="20"/>
        </w:rPr>
        <w:t>U svrhu ostvarenja utvrđenog cilja provoditi će se sljedeće aktivnosti:</w:t>
      </w: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redovito tekuće održavanje zgrada, uređaja, instalacija, opreme i inventara, redovno održavanje (servisi) i interventni popravci na održavanju dizala, instalacija grijanja, plinskih instalacija, ventilacija, dimnjaka, instalacija za gašenje požara, upravljanje procesnim postrojenjima, otklanjanje hitnih i neočekivanih kvarova, te kontrole i evidencije korištenja uredskog prostora. Nadgledanje, usmjeravanje i kontrola nad radom ugovornih izvođača radova i servisa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vođenje potrebnih evidencija o utrošcima materijala i rezervnih dijelova u svrhu praćenja troškova, planiranja sredstava te provedbe postupaka javne nabave</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upravljanje i rukovanje energetskim i procesnim postrojenjima centralnog grijanja i klimatizacije</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vođenje zakonom propisanih evidencija.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
          <w:i/>
          <w:sz w:val="20"/>
          <w:szCs w:val="20"/>
        </w:rPr>
        <w:t>Cilj 10.</w:t>
      </w:r>
      <w:r w:rsidRPr="00D932A5">
        <w:rPr>
          <w:rFonts w:ascii="Arial" w:eastAsia="Times New Roman" w:hAnsi="Arial" w:cs="Arial"/>
          <w:sz w:val="20"/>
          <w:szCs w:val="20"/>
        </w:rPr>
        <w:t xml:space="preserve"> </w:t>
      </w:r>
      <w:r w:rsidRPr="00D932A5">
        <w:rPr>
          <w:rFonts w:ascii="Arial" w:eastAsia="Times New Roman" w:hAnsi="Arial" w:cs="Arial"/>
          <w:bCs/>
          <w:sz w:val="20"/>
          <w:szCs w:val="20"/>
        </w:rPr>
        <w:t>Sigurnost korisnika službenih automobila i racionalno korištenje proračunskih sredstava putem redovitog servisiranja i održavanja tehničke ispravnosti, pouzdanosti i upotrebljivosti službenih automobila</w:t>
      </w:r>
    </w:p>
    <w:p w:rsidR="00D932A5" w:rsidRPr="00D932A5" w:rsidRDefault="00D932A5" w:rsidP="00D932A5">
      <w:pPr>
        <w:spacing w:after="0" w:line="240" w:lineRule="auto"/>
        <w:jc w:val="both"/>
        <w:rPr>
          <w:rFonts w:ascii="Arial" w:eastAsia="Times New Roman" w:hAnsi="Arial" w:cs="Arial"/>
          <w:b/>
          <w:b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svrhu ostvarenja utvrđenog cilja provodit će se sljedeće aktivnosti:</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 xml:space="preserve">praćenje tehničke ispravnosti, stanja i korištenja službenih automobila te organiziranje provođenja tehničkih pregleda i registracija, zaključivanja polica o osiguranju od </w:t>
      </w:r>
      <w:proofErr w:type="spellStart"/>
      <w:r w:rsidRPr="00D932A5">
        <w:rPr>
          <w:rFonts w:ascii="Arial" w:eastAsia="Times New Roman" w:hAnsi="Arial" w:cs="Arial"/>
          <w:i/>
          <w:sz w:val="20"/>
          <w:szCs w:val="20"/>
        </w:rPr>
        <w:t>autoodgovornosti</w:t>
      </w:r>
      <w:proofErr w:type="spellEnd"/>
      <w:r w:rsidRPr="00D932A5">
        <w:rPr>
          <w:rFonts w:ascii="Arial" w:eastAsia="Times New Roman" w:hAnsi="Arial" w:cs="Arial"/>
          <w:i/>
          <w:sz w:val="20"/>
          <w:szCs w:val="20"/>
        </w:rPr>
        <w:t xml:space="preserve"> i </w:t>
      </w:r>
      <w:proofErr w:type="spellStart"/>
      <w:r w:rsidRPr="00D932A5">
        <w:rPr>
          <w:rFonts w:ascii="Arial" w:eastAsia="Times New Roman" w:hAnsi="Arial" w:cs="Arial"/>
          <w:i/>
          <w:sz w:val="20"/>
          <w:szCs w:val="20"/>
        </w:rPr>
        <w:t>kasko</w:t>
      </w:r>
      <w:proofErr w:type="spellEnd"/>
      <w:r w:rsidRPr="00D932A5">
        <w:rPr>
          <w:rFonts w:ascii="Arial" w:eastAsia="Times New Roman" w:hAnsi="Arial" w:cs="Arial"/>
          <w:i/>
          <w:sz w:val="20"/>
          <w:szCs w:val="20"/>
        </w:rPr>
        <w:t xml:space="preserve"> osiguranju te provođenja redovnih servisa svih službenih automobila.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11.</w:t>
      </w:r>
      <w:r w:rsidRPr="00D932A5">
        <w:rPr>
          <w:rFonts w:ascii="Arial" w:eastAsia="Times New Roman" w:hAnsi="Arial" w:cs="Arial"/>
          <w:b/>
          <w:sz w:val="20"/>
          <w:szCs w:val="20"/>
        </w:rPr>
        <w:t xml:space="preserve"> </w:t>
      </w:r>
      <w:r w:rsidRPr="00D932A5">
        <w:rPr>
          <w:rFonts w:ascii="Arial" w:eastAsia="Times New Roman" w:hAnsi="Arial" w:cs="Arial"/>
          <w:sz w:val="20"/>
          <w:szCs w:val="20"/>
        </w:rPr>
        <w:t>Pružanje usluga tiskanja materijala, uvezivanja, fotokopiranja i kontrole strojeva te otklanjanje kvarova, održavanje čistoće u objektima gradske uprave i pripremanja i posluživanja hrane i pića u internim prostorima</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svrhu ostvarenja utvrđenog cilja provodit će se sljedeće aktivnosti:</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obavljanje usluge tiskanja, uvezivanja, fotokopiranja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 xml:space="preserve">održavanje grafičkih i fotokopirnih strojeva, kontrola strojeva te otklanjanje kvarova </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obavljanje usluge čišćenja ureda Gradske uprave Grada Zagreba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nabava papirne konfekcije za higijenske potrebe te pribora i sredstava za pranje i čišćenje</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posluživanje hrane i pića u internim prostorima i održavanje ugostiteljske opreme</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nabava potrebnog kuhinjskog posuđa za potrebe čajnih kuhinja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obavljanje pregleda za izdavanje sanitarnih knjižica i tečaja higijenskog minimuma</w:t>
      </w:r>
    </w:p>
    <w:p w:rsidR="00D932A5" w:rsidRPr="00D932A5" w:rsidRDefault="00D932A5" w:rsidP="00D932A5">
      <w:pPr>
        <w:spacing w:after="0" w:line="240" w:lineRule="auto"/>
        <w:jc w:val="both"/>
        <w:rPr>
          <w:rFonts w:ascii="Times New Roman" w:eastAsia="Times New Roman" w:hAnsi="Times New Roman" w:cs="Times New Roman"/>
          <w:sz w:val="24"/>
          <w:szCs w:val="24"/>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12.</w:t>
      </w:r>
      <w:r w:rsidRPr="00D932A5">
        <w:rPr>
          <w:rFonts w:ascii="Arial" w:eastAsia="Times New Roman" w:hAnsi="Arial" w:cs="Arial"/>
          <w:b/>
          <w:sz w:val="20"/>
          <w:szCs w:val="20"/>
        </w:rPr>
        <w:t xml:space="preserve"> </w:t>
      </w:r>
      <w:r w:rsidRPr="00D932A5">
        <w:rPr>
          <w:rFonts w:ascii="Arial" w:eastAsia="Times New Roman" w:hAnsi="Arial" w:cs="Arial"/>
          <w:sz w:val="20"/>
          <w:szCs w:val="20"/>
        </w:rPr>
        <w:t>Unapređenje vizualnog identiteta  i povećanje transparentnosti poslovanja Grada</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svrhu ostvarenja utvrđenog cilja provodit će se sljedeće aktivnosti:</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izrada, planiranje, usmjeravanje, kontrola i provedba vizualnih obilježja Grada Zagreba putem:</w:t>
      </w:r>
    </w:p>
    <w:p w:rsidR="00D932A5" w:rsidRPr="00D932A5" w:rsidRDefault="00D932A5" w:rsidP="00D932A5">
      <w:pPr>
        <w:numPr>
          <w:ilvl w:val="0"/>
          <w:numId w:val="3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izrade Knjige standarda, implementacije vizualnih obilježja Knjige standarda u gradskoj upravi</w:t>
      </w:r>
    </w:p>
    <w:p w:rsidR="00D932A5" w:rsidRPr="00D932A5" w:rsidRDefault="00D932A5" w:rsidP="00D932A5">
      <w:pPr>
        <w:numPr>
          <w:ilvl w:val="0"/>
          <w:numId w:val="3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kontrole vizualnih rješenja korištena u javne svrhe s obilježjima promocije Grada Zagreba i projekata Grada Zagreba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pružanje podrške svim gradskim upravnim tijelima u provođenju aktivnosti u vezi s dizajnom promotivnih materijala, prezentacija, plakata, letaka, videa te ostalih promidžbenih alata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planiranje promotivnih kampanja za gradska upravna tijela putem:</w:t>
      </w:r>
    </w:p>
    <w:p w:rsidR="00D932A5" w:rsidRPr="00D932A5" w:rsidRDefault="00D932A5" w:rsidP="00D932A5">
      <w:pPr>
        <w:numPr>
          <w:ilvl w:val="0"/>
          <w:numId w:val="3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podrške gradskim upravnim tijelima pri izradi dokumentacije za javnu nabavu za promotivne aktivnosti, vizualna rješenja, tisak, oglašavanje</w:t>
      </w:r>
    </w:p>
    <w:p w:rsidR="00D932A5" w:rsidRPr="00D932A5" w:rsidRDefault="00D932A5" w:rsidP="00D932A5">
      <w:pPr>
        <w:numPr>
          <w:ilvl w:val="0"/>
          <w:numId w:val="3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izrade marketinških kampanja za individualne projekte gradskih upravnih tijela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i/>
          <w:sz w:val="20"/>
          <w:szCs w:val="20"/>
        </w:rPr>
        <w:t>Cilj 13.</w:t>
      </w:r>
      <w:r w:rsidRPr="00D932A5">
        <w:rPr>
          <w:rFonts w:ascii="Arial" w:eastAsia="Times New Roman" w:hAnsi="Arial" w:cs="Arial"/>
          <w:b/>
          <w:sz w:val="20"/>
          <w:szCs w:val="20"/>
        </w:rPr>
        <w:t xml:space="preserve"> </w:t>
      </w:r>
      <w:r w:rsidRPr="00D932A5">
        <w:rPr>
          <w:rFonts w:ascii="Arial" w:eastAsia="Times New Roman" w:hAnsi="Arial" w:cs="Arial"/>
          <w:sz w:val="20"/>
          <w:szCs w:val="20"/>
        </w:rPr>
        <w:t>Učinkovita digitalna komunikacija s građanima</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svrhu ostvarenja utvrđenog cilja provodit će se sljedeće aktivnosti:</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pružanje podrške i obavještavanje građana putem:</w:t>
      </w:r>
    </w:p>
    <w:p w:rsidR="00D932A5" w:rsidRPr="00D932A5" w:rsidRDefault="00D932A5" w:rsidP="00D932A5">
      <w:pPr>
        <w:numPr>
          <w:ilvl w:val="0"/>
          <w:numId w:val="3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Aplikacije Moj Zagreb</w:t>
      </w:r>
    </w:p>
    <w:p w:rsidR="00D932A5" w:rsidRPr="00D932A5" w:rsidRDefault="00D932A5" w:rsidP="00D932A5">
      <w:pPr>
        <w:numPr>
          <w:ilvl w:val="0"/>
          <w:numId w:val="3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Društvenih mreža</w:t>
      </w:r>
    </w:p>
    <w:p w:rsidR="00D932A5" w:rsidRPr="00D932A5" w:rsidRDefault="00D932A5" w:rsidP="00D932A5">
      <w:pPr>
        <w:numPr>
          <w:ilvl w:val="0"/>
          <w:numId w:val="3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E-obavijesti</w:t>
      </w:r>
    </w:p>
    <w:p w:rsidR="00D932A5" w:rsidRPr="00D932A5" w:rsidRDefault="00D932A5" w:rsidP="00D932A5">
      <w:pPr>
        <w:numPr>
          <w:ilvl w:val="0"/>
          <w:numId w:val="3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Web stranice Grada Zagreba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izrada i nadogradnja postojećih alata putem:</w:t>
      </w:r>
    </w:p>
    <w:p w:rsidR="00D932A5" w:rsidRPr="00D932A5" w:rsidRDefault="00D932A5" w:rsidP="00D932A5">
      <w:pPr>
        <w:numPr>
          <w:ilvl w:val="0"/>
          <w:numId w:val="3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izrade novih aplikacija i web stranica</w:t>
      </w:r>
    </w:p>
    <w:p w:rsidR="00D932A5" w:rsidRPr="00D932A5" w:rsidRDefault="00D932A5" w:rsidP="00D932A5">
      <w:pPr>
        <w:numPr>
          <w:ilvl w:val="0"/>
          <w:numId w:val="3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nadogradnje aplikacija uvidom u analizu korištenja istih od strane građana</w:t>
      </w:r>
    </w:p>
    <w:p w:rsidR="00D932A5" w:rsidRPr="00D932A5" w:rsidRDefault="00D932A5" w:rsidP="00D932A5">
      <w:pPr>
        <w:numPr>
          <w:ilvl w:val="0"/>
          <w:numId w:val="3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ažuriranja podataka web stranice, administriranja, redizajna</w:t>
      </w:r>
    </w:p>
    <w:p w:rsidR="00D932A5" w:rsidRPr="00D932A5" w:rsidRDefault="00D932A5" w:rsidP="00D932A5">
      <w:pPr>
        <w:numPr>
          <w:ilvl w:val="1"/>
          <w:numId w:val="34"/>
        </w:numPr>
        <w:spacing w:after="0" w:line="240" w:lineRule="auto"/>
        <w:ind w:left="360"/>
        <w:jc w:val="both"/>
        <w:rPr>
          <w:rFonts w:ascii="Arial" w:eastAsia="Times New Roman" w:hAnsi="Arial" w:cs="Arial"/>
          <w:i/>
          <w:sz w:val="20"/>
          <w:szCs w:val="20"/>
        </w:rPr>
      </w:pPr>
      <w:r w:rsidRPr="00D932A5">
        <w:rPr>
          <w:rFonts w:ascii="Arial" w:eastAsia="Times New Roman" w:hAnsi="Arial" w:cs="Arial"/>
          <w:i/>
          <w:sz w:val="20"/>
          <w:szCs w:val="20"/>
        </w:rPr>
        <w:t>izrada video sadržaja za promociju projekta gradskih upravnih tijela, za informiranje građana.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Program 1001. SURADNJA GRADA ZAGREBA NA MEĐUGRADSKOJ I MEĐUNARODNOJ RAZINI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Aktivnost A100002. URED GRADA ZAGREBA U BRUXELLESU</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sz w:val="20"/>
          <w:szCs w:val="20"/>
        </w:rPr>
        <w:t>Planirana su sredstva za aktivnost s</w:t>
      </w:r>
      <w:r w:rsidRPr="00D932A5">
        <w:rPr>
          <w:rFonts w:ascii="Arial" w:eastAsia="Times New Roman" w:hAnsi="Arial" w:cs="Arial"/>
          <w:sz w:val="20"/>
          <w:szCs w:val="20"/>
        </w:rPr>
        <w:t>ustavnog zastupanja interesa Grada na europskoj razini na temu razvoja politika, putem sudjelovanja u aktivnostima mreža i organizacija na europskoj razini te organiziranje stručnih tematskih sastanaka i radionica s predstavnicima europskih institucija.</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Projekt T100037. PROJEKTI TEMELJEM NATJEČAJA PROGRAMA EUROPSKE UNIJE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Planiraju se projekti za koje je izvršena snimka stanja, konzultacije kao i pripremne verzije projekata, a za koje se čeka odobrenje za sufinanciranje temeljem natječaja programa Europske unije 2020.</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Projekt T100043. PREDSJEDANJE REPUBLIKE HRVATSKE VIJEĆEM EUROPSKE UNIJE 2020.</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sz w:val="20"/>
          <w:szCs w:val="20"/>
        </w:rPr>
        <w:t xml:space="preserve">Planirane su aktivnosti u kojima sudjeluje Grad Zagreb u sklopu </w:t>
      </w:r>
      <w:r w:rsidRPr="00D932A5">
        <w:rPr>
          <w:rFonts w:ascii="Arial" w:eastAsia="Times New Roman" w:hAnsi="Arial" w:cs="Arial"/>
          <w:sz w:val="20"/>
          <w:szCs w:val="20"/>
        </w:rPr>
        <w:t>pripreme za hrvatsko predsjedanje Europskom unijom od 1. siječnja do 30. lipnja 2020. Predsjedništvo ima dvije glavne zadaće: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1. Planiranje i predsjedanje sastancima u Vijeću i sastancima njegovih pripremnih tijela, što uključuje stalne odbore poput Odbora stalnih predstavnika </w:t>
      </w:r>
      <w:r w:rsidRPr="00D932A5">
        <w:rPr>
          <w:rFonts w:ascii="Arial" w:eastAsia="Times New Roman" w:hAnsi="Arial" w:cs="Arial"/>
          <w:noProof/>
          <w:sz w:val="20"/>
          <w:szCs w:val="20"/>
        </w:rPr>
        <w:t>(Coreper)</w:t>
      </w:r>
      <w:r w:rsidRPr="00D932A5">
        <w:rPr>
          <w:rFonts w:ascii="Arial" w:eastAsia="Times New Roman" w:hAnsi="Arial" w:cs="Arial"/>
          <w:sz w:val="20"/>
          <w:szCs w:val="20"/>
        </w:rPr>
        <w:t xml:space="preserve"> te radne skupine i odbore koji se bave vrlo specifičnim temama. Predsjedništvo osigurava pravilno odvijanje rasprava i ispravnu primjenu Poslovnika i metoda rada Vijeća. Također organizira različite formalne i neformalne sastanke u Bruxellesu i u zemlji rotirajućeg predsjedništva.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lastRenderedPageBreak/>
        <w:t xml:space="preserve">2. Predstavljanje Vijeća u odnosima s drugim institucijama EU-a, osobito s Komisijom i Europskim parlamentom. Njegova je uloga pokušavati postići dogovor o zakonodavnim predmetima putem </w:t>
      </w:r>
      <w:r w:rsidRPr="00D932A5">
        <w:rPr>
          <w:rFonts w:ascii="Arial" w:eastAsia="Times New Roman" w:hAnsi="Arial" w:cs="Arial"/>
          <w:noProof/>
          <w:sz w:val="20"/>
          <w:szCs w:val="20"/>
        </w:rPr>
        <w:t>trijaloga,</w:t>
      </w:r>
      <w:r w:rsidRPr="00D932A5">
        <w:rPr>
          <w:rFonts w:ascii="Arial" w:eastAsia="Times New Roman" w:hAnsi="Arial" w:cs="Arial"/>
          <w:sz w:val="20"/>
          <w:szCs w:val="20"/>
        </w:rPr>
        <w:t xml:space="preserve"> neformalnih pregovaračkih sastanaka i sastanaka Odbora za mirenje. Predsjedništvo blisko surađuje s predsjednikom Europskog vijeća i Visokim predstavnikom Unije za vanjske poslove i sigurnosnu politiku. Pomaže im u njihovu radu, a od njega se katkad može tražiti i obavljanje određenih dužnosti za Visokog predstavnika poput predstavljanja Vijeća za vanjske poslove u Europskom parlamentu ili predsjedanja Vijećem za vanjske poslove kada raspravlja o pitanjima zajedničke trgovinske politike.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
          <w:bCs/>
          <w:i/>
          <w:iCs/>
          <w:sz w:val="20"/>
          <w:szCs w:val="20"/>
        </w:rPr>
        <w:t>Razdjel 2. Ured za javnu nabavu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Ured za javnu nabavu obavlja poslove koji se odnose na: utvrđivanje ukupnih potreba za nabavom roba, radova i usluga, uspostavu baze podataka o zahtjevima za nabavu po nabavnim kategorijama, planiranje i provedbu postupaka javne nabave, izradu dokumentacije za nadmetanje i druge potrebne dokumentacije, provođenje postupaka javne nabave, objave javne nabave, sklapanje i praćenje izvršenja ugovora o javnoj nabavi i okvirnih sporazuma, provođenje postupaka središnje javne nabave sukladno ovlaštenju nadležnih tijela, vođenje registra ugovora o javnoj nabavi i okvirnih sporazuma, te na druge poslove sukladno propisima.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b/>
          <w:bCs/>
          <w:sz w:val="20"/>
          <w:szCs w:val="20"/>
          <w:u w:val="single"/>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sz w:val="20"/>
          <w:szCs w:val="20"/>
        </w:rPr>
        <w:t>Cilj 1.</w:t>
      </w:r>
      <w:r w:rsidRPr="00D932A5">
        <w:rPr>
          <w:rFonts w:ascii="Arial" w:eastAsia="Times New Roman" w:hAnsi="Arial" w:cs="Arial"/>
          <w:b/>
          <w:bCs/>
          <w:sz w:val="20"/>
          <w:szCs w:val="20"/>
        </w:rPr>
        <w:t xml:space="preserve"> </w:t>
      </w:r>
      <w:r w:rsidRPr="00D932A5">
        <w:rPr>
          <w:rFonts w:ascii="Arial" w:eastAsia="Times New Roman" w:hAnsi="Arial" w:cs="Arial"/>
          <w:sz w:val="20"/>
          <w:szCs w:val="20"/>
        </w:rPr>
        <w:t>Racionalno, učinkovito i transparentno upravljanje i raspolaganje proračunskim sredstvima radi zadovoljenja stvarnih potreba korisnika te zakonitog, efikasnog, namjenskog i svrhovitog korištenja raspoloživih proračunskih sredstava uz sustavnu provedbu mjera štednje i racionalizacije u poslovanju putem središnje javne nabave.</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1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centralizacija i objedinjavanje postupaka javne nabave putem Ureda za javnu nabavu kao središnjeg tijela za javnu nabavu za sva gradska upravna tijela Grada Zagreba (i druge korisnike središnje javne nabave), radi povećanja učinkovitosti i preciznosti trošenja planiranog proračuna, te na osnovu toga boljeg i potpunijeg ostvarenja ciljeva proračuna;</w:t>
      </w:r>
    </w:p>
    <w:p w:rsidR="00D932A5" w:rsidRPr="00D932A5" w:rsidRDefault="00D932A5" w:rsidP="00D932A5">
      <w:pPr>
        <w:numPr>
          <w:ilvl w:val="0"/>
          <w:numId w:val="1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unapređenje i implementacija efikasnog, transparentnog i učinkovitog procesa javne nabave putem:</w:t>
      </w:r>
    </w:p>
    <w:p w:rsidR="00D932A5" w:rsidRPr="00D932A5" w:rsidRDefault="00D932A5" w:rsidP="00D932A5">
      <w:pPr>
        <w:numPr>
          <w:ilvl w:val="0"/>
          <w:numId w:val="1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usklađivanja postojećih i izradom novih obrazaca za planiranje, pripremu, provedbu, ugovaranje, izvješćivanje i javne objave postupaka javne nabave s odredbama važećeg Zakona o javnoj nabavi (Narodne novine br. 120/16), i usklađivanja s provedbenim propisima iz tog područja (pravilnici);</w:t>
      </w:r>
    </w:p>
    <w:p w:rsidR="00D932A5" w:rsidRPr="00D932A5" w:rsidRDefault="00D932A5" w:rsidP="00D932A5">
      <w:pPr>
        <w:numPr>
          <w:ilvl w:val="0"/>
          <w:numId w:val="1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implementacija, unapređenje i razvoj aplikativnog sustava za podršku procesu javne nabave u svrhu efikasnijeg upravljanja dokumentacijom nadmetanja te olakšanog praćenja tijeka realizacije plana nabave i pojedinačnih postupaka javne nabave na svim razinama upravljanja</w:t>
      </w:r>
      <w:r w:rsidRPr="00D932A5">
        <w:rPr>
          <w:rFonts w:ascii="Arial" w:eastAsia="Times New Roman" w:hAnsi="Arial" w:cs="Arial"/>
          <w:bCs/>
          <w:i/>
          <w:sz w:val="20"/>
          <w:szCs w:val="20"/>
        </w:rPr>
        <w: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Razdjel 3. Gradski kontrolni ured</w:t>
      </w:r>
    </w:p>
    <w:p w:rsidR="00D932A5" w:rsidRPr="00D932A5" w:rsidRDefault="00D932A5" w:rsidP="00D932A5">
      <w:pPr>
        <w:spacing w:after="0" w:line="240" w:lineRule="auto"/>
        <w:jc w:val="both"/>
        <w:rPr>
          <w:rFonts w:ascii="Arial" w:eastAsia="Times New Roman" w:hAnsi="Arial" w:cs="Arial"/>
          <w:b/>
          <w:sz w:val="20"/>
          <w:szCs w:val="20"/>
          <w:u w:val="single"/>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Gradski kontrolni ured obavlja poslove koji se odnose na: provođenje kontrola usmjerenih na osiguranje zakonitog, svrhovitog i pravodobnog prikupljanja i korištenja proračunskih sredstava, ostvarivanja očekivanih rezultata te otkrivanja mogućih pogrešaka, odstupanja, nepravilnosti i prijevara u gradskim upravnim tijelima, tijelima mjesne samouprave, vijećima i predstavnicima nacionalnih manjina, u trgovačkim društvima u vlasništvu Grada i ustanovama kojih je Grad osnivač, unutarnju reviziju gradskih upravnih tijela, tijela mjesne samouprave, vijeća i predstavnika nacionalnih manjina i ustanova kojih je Grad osnivač, suradnju s Državnim uredom za reviziju, Središnjom harmonizacijskom jedinicom Ministarstva financija i drugim nadležnim tijelima, sportsku inspekciju, te na druge poslove koji su mu stavljeni u nadležnost.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1.</w:t>
      </w:r>
      <w:r w:rsidRPr="00D932A5">
        <w:rPr>
          <w:rFonts w:ascii="Arial" w:eastAsia="Times New Roman" w:hAnsi="Arial" w:cs="Arial"/>
          <w:b/>
          <w:sz w:val="20"/>
          <w:szCs w:val="20"/>
        </w:rPr>
        <w:t xml:space="preserve"> </w:t>
      </w:r>
      <w:r w:rsidRPr="00D932A5">
        <w:rPr>
          <w:rFonts w:ascii="Arial" w:eastAsia="Times New Roman" w:hAnsi="Arial" w:cs="Arial"/>
          <w:sz w:val="20"/>
          <w:szCs w:val="20"/>
        </w:rPr>
        <w:t>Uspostava i razvoj sustava unutarnjih kontrola u svrhu odgovornog, transparentnog i uspješnog upravljanja proračunskim sredstvima Grada Zagreba.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3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Obavljanje unutarnje revizije radi procjene sustava unutarnjih kontrola te davanja neovisnog, objektivnog i stručnog mišljenja i savjeta za unapređenje poslovanja u gradskim upravnim tijelima, tijelima mjesne samouprave, vijećima i predstavnicima nacionalnih manjina te u ustanovama kojih je Grad osnivač</w:t>
      </w:r>
    </w:p>
    <w:p w:rsidR="00D932A5" w:rsidRPr="00D932A5" w:rsidRDefault="00D932A5" w:rsidP="00D932A5">
      <w:pPr>
        <w:numPr>
          <w:ilvl w:val="0"/>
          <w:numId w:val="3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Obavljanje naknadnih kontrola usmjerenih na osiguranje zakonitog, svrhovitog i pravodobnog prikupljanja i korištenja proračunskih sredstava te otkrivanja mogućih pogrešaka, odstupanja, nepravilnosti i prijevara u gradskim upravnim tijelima, trgovačkim društvima u vlasništvu Grada, ustanovama kojima je Grad osnivač, tijelima mjesne samouprave, vijećima i predstavnicima nacionalnih manjina i drugim korisnicima proračunskih  sredstava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2.</w:t>
      </w:r>
      <w:r w:rsidRPr="00D932A5">
        <w:rPr>
          <w:rFonts w:ascii="Arial" w:eastAsia="Times New Roman" w:hAnsi="Arial" w:cs="Arial"/>
          <w:b/>
          <w:sz w:val="20"/>
          <w:szCs w:val="20"/>
        </w:rPr>
        <w:t xml:space="preserve">  </w:t>
      </w:r>
      <w:r w:rsidRPr="00D932A5">
        <w:rPr>
          <w:rFonts w:ascii="Arial" w:eastAsia="Times New Roman" w:hAnsi="Arial" w:cs="Arial"/>
          <w:sz w:val="20"/>
          <w:szCs w:val="20"/>
        </w:rPr>
        <w:t>Osigurati da pravne i fizičke osobe u sustavu sporta postupaju sukladno Zakonu o sportu i na temelju njega donesenih propisa.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3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Provođenje inspekcijskih nadzora u okviru propisanih nadležnosti propisanih Zakonom o sportskoj inspekciji.</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 xml:space="preserve">Razdjel 4. Gradski ured za strategijsko planiranje i razvoj Grada </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Gradski ured za strategijsko planiranje i razvoj Grada obavlja poslove koji se odnose na: predlaganje, pripremu i izradu strategijskih odluka i planova o razvoju Grada, poslove nositelja izrade Strategije razvoja Urbane aglomeracije Zagreb, sudjelovanje u pripremi i provedbi razvojnih projekata Grada, poslove predlaganja partnerskih projekata s regijama i drugim subjektima, prezentacije projekata, suradnje sa znanstvenim institucijama u vezi s koncepcijom razvoja Grada, postupak izrade i donošenja prostornih planova, utvrđenje strategijskog interesa Grada u vezi sa strateškim i drugim razvojnim projektima, vođenje infrastrukture prostornih podataka i drugih podataka od interesa za strategijsko planiranje i razvoj Grada, poslove statistike, te na druge poslove koji su mu stavljeni u nadležnost.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b/>
          <w:sz w:val="20"/>
          <w:szCs w:val="20"/>
          <w:u w:val="single"/>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Cilj 1. </w:t>
      </w:r>
      <w:r w:rsidRPr="00D932A5">
        <w:rPr>
          <w:rFonts w:ascii="Arial" w:eastAsia="Times New Roman" w:hAnsi="Arial" w:cs="Arial"/>
          <w:sz w:val="20"/>
          <w:szCs w:val="20"/>
        </w:rPr>
        <w:t>Strategijsko planiranje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Način ostvarenja cilja: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1.1.</w:t>
      </w:r>
      <w:r w:rsidRPr="00D932A5">
        <w:rPr>
          <w:rFonts w:ascii="Arial" w:eastAsia="Times New Roman" w:hAnsi="Arial" w:cs="Arial"/>
          <w:sz w:val="20"/>
          <w:szCs w:val="20"/>
        </w:rPr>
        <w:t xml:space="preserve"> </w:t>
      </w:r>
      <w:r w:rsidRPr="00D932A5">
        <w:rPr>
          <w:rFonts w:ascii="Arial" w:eastAsia="Times New Roman" w:hAnsi="Arial" w:cs="Arial"/>
          <w:b/>
          <w:sz w:val="20"/>
          <w:szCs w:val="20"/>
        </w:rPr>
        <w:t>Nadzor i praćenje provedbe Strategije razvoja Urbane aglomeracije Zagreb</w:t>
      </w:r>
      <w:r w:rsidRPr="00D932A5">
        <w:rPr>
          <w:rFonts w:ascii="Arial" w:eastAsia="Times New Roman" w:hAnsi="Arial" w:cs="Arial"/>
          <w:sz w:val="20"/>
          <w:szCs w:val="20"/>
        </w:rPr>
        <w:t xml:space="preserve">, izvještavanje o provedbi i pripremne aktivnosti za izradu novoga dokumenta za razdoblje 2021. – 2027.: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nadzor, praćenje provedbe  i izvještavanje o provedbi Strategije razvoja Urbane aglomeracije Zagreb</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specijalističke studije, analize i programi područja i tema od značaja za razvoj Urbane aglomeracije Zagreb</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materijala, diseminacija, promidžba i predstavljanje</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revizija Akcijskog plana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suradnja s međunarodnim mrežama, institucijama, gradovima i projektima u područjima strateškog i regionalnog planiranja te suradnja sa drugim aglomeracijama i urbanim područjima u RH te u EU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suradnja s nadležnim MRRFEU i drugim dionicima vezano uz strateško planiranje, regionalni razvoj, pripremu i provedbu mehanizma Integriranih teritorijalnih ulaganja (ITU mehanizma)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izrada </w:t>
      </w:r>
      <w:proofErr w:type="spellStart"/>
      <w:r w:rsidRPr="00D932A5">
        <w:rPr>
          <w:rFonts w:ascii="Arial" w:eastAsia="Times New Roman" w:hAnsi="Arial" w:cs="Arial"/>
          <w:i/>
          <w:sz w:val="20"/>
          <w:szCs w:val="20"/>
          <w:lang w:val="en-US"/>
        </w:rPr>
        <w:t>registra</w:t>
      </w:r>
      <w:proofErr w:type="spellEnd"/>
      <w:r w:rsidRPr="00D932A5">
        <w:rPr>
          <w:rFonts w:ascii="Arial" w:eastAsia="Times New Roman" w:hAnsi="Arial" w:cs="Arial"/>
          <w:i/>
          <w:sz w:val="20"/>
          <w:szCs w:val="20"/>
          <w:lang w:val="en-US"/>
        </w:rPr>
        <w:t xml:space="preserve"> brownfield </w:t>
      </w:r>
      <w:proofErr w:type="spellStart"/>
      <w:r w:rsidRPr="00D932A5">
        <w:rPr>
          <w:rFonts w:ascii="Arial" w:eastAsia="Times New Roman" w:hAnsi="Arial" w:cs="Arial"/>
          <w:i/>
          <w:sz w:val="20"/>
          <w:szCs w:val="20"/>
          <w:lang w:val="en-US"/>
        </w:rPr>
        <w:t>lokacija</w:t>
      </w:r>
      <w:proofErr w:type="spellEnd"/>
      <w:r w:rsidRPr="00D932A5">
        <w:rPr>
          <w:rFonts w:ascii="Arial" w:eastAsia="Times New Roman" w:hAnsi="Arial" w:cs="Arial"/>
          <w:i/>
          <w:sz w:val="20"/>
          <w:szCs w:val="20"/>
        </w:rPr>
        <w:t xml:space="preserve"> na području aglomeracije</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akta strateškog planiranja za područje Urbane aglomeracije Zagreb za novo programsko razdoblje 2021. – 2027.</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postupaka strateške procjene utjecaja na okoliš i prethodnog vrednovanja akta strateškog planiranja za područje Urbane aglomeracije Zagreb za novo programsko razdoblje 2021. – 2027.</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administrativni i stručni poslovi za potrebe rada Partnerskog vijeća Urbane aglomeracije Zagreb.</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lastRenderedPageBreak/>
        <w:t xml:space="preserve">1.2. Strategijske odluke, planovi i programi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predlaganje, priprema i izrada strategijskih odluka i izdavanje mišljenja o usklađenosti projekata i inicijativa sa strateškim dokumentima,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predlaganje, priprema i izrada strategijskih planova i programa od značaja za razvoj Grada,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provedba aktivnosti vezano uz izradu cjelovite studije prostornog razvoja gradskog područja,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davanje stručnih mišljenja na strategijske planove i programe u nadležnosti drugih gradskih ureda,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stručni, istraživački i analitički poslovi vezani uz izradu strategijskih odluka, planova i programa,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poslovi predlaganja i izrade tematskih studija i drugih analitičkih podloga,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koordinacija i praćenje provedbe, vrednovanje i izvještavanje o provedbi strategijskih odluka, planova i programa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poslovi vezani uz planiranje, predlaganje, poticanje, koordinaciju, usklađivanje i praćenje razvojnih programa i projekata od značaja za razvoj Grada,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implementacija i praćenje implementacije Akcijskog plana za održivo upravljanje prostorom i rješenja utemeljena na prirodi, te ostali poslovi povezani s implementacijom Urbane </w:t>
      </w:r>
      <w:proofErr w:type="spellStart"/>
      <w:r w:rsidRPr="00D932A5">
        <w:rPr>
          <w:rFonts w:ascii="Arial" w:eastAsia="Times New Roman" w:hAnsi="Arial" w:cs="Arial"/>
          <w:i/>
          <w:sz w:val="20"/>
          <w:szCs w:val="20"/>
        </w:rPr>
        <w:t>agende</w:t>
      </w:r>
      <w:proofErr w:type="spellEnd"/>
      <w:r w:rsidRPr="00D932A5">
        <w:rPr>
          <w:rFonts w:ascii="Arial" w:eastAsia="Times New Roman" w:hAnsi="Arial" w:cs="Arial"/>
          <w:i/>
          <w:sz w:val="20"/>
          <w:szCs w:val="20"/>
        </w:rPr>
        <w:t xml:space="preserve"> za EU,</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suradnja s međunarodnim mrežama, institucijama i gradovima, gradskim upravnim tijelima, tijelima državne uprave, znanstvenim i stručnim ustanovama te drugim sudionicima u poslovima povezanim sa strategijskim planiranjem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2.</w:t>
      </w:r>
      <w:r w:rsidRPr="00D932A5">
        <w:rPr>
          <w:rFonts w:ascii="Arial" w:eastAsia="Times New Roman" w:hAnsi="Arial" w:cs="Arial"/>
          <w:sz w:val="20"/>
          <w:szCs w:val="20"/>
        </w:rPr>
        <w:t xml:space="preserve"> Prostorno i urbanističko planiranje: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Način ostvarenja cilja: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Pokretanje postupka izrade i donošenja prostornih planova te njegovih izmjena i dopuna (Prostorni plan Grada Zagreba, Generalni urbanistički plan i urbanistički planovi uređenja)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provedbe i donošenja planova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Vođenje evidencije o postupcima izrade i donošenja planova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stručnih podloga za upravljanje procesima prostornog planiranja</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3.</w:t>
      </w:r>
      <w:r w:rsidRPr="00D932A5">
        <w:rPr>
          <w:rFonts w:ascii="Arial" w:eastAsia="Times New Roman" w:hAnsi="Arial" w:cs="Arial"/>
          <w:b/>
          <w:sz w:val="20"/>
          <w:szCs w:val="20"/>
        </w:rPr>
        <w:t xml:space="preserve"> </w:t>
      </w:r>
      <w:r w:rsidRPr="00D932A5">
        <w:rPr>
          <w:rFonts w:ascii="Arial" w:eastAsia="Times New Roman" w:hAnsi="Arial" w:cs="Arial"/>
          <w:sz w:val="20"/>
          <w:szCs w:val="20"/>
        </w:rPr>
        <w:t>Strategijske informacije i istraživanja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Način ostvarenja cilja:</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3.1. Prostorne informacije i istraživanja: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Razvoj </w:t>
      </w:r>
      <w:proofErr w:type="spellStart"/>
      <w:r w:rsidRPr="00D932A5">
        <w:rPr>
          <w:rFonts w:ascii="Arial" w:eastAsia="Times New Roman" w:hAnsi="Arial" w:cs="Arial"/>
          <w:i/>
          <w:sz w:val="20"/>
          <w:szCs w:val="20"/>
        </w:rPr>
        <w:t>geoportala</w:t>
      </w:r>
      <w:proofErr w:type="spellEnd"/>
      <w:r w:rsidRPr="00D932A5">
        <w:rPr>
          <w:rFonts w:ascii="Arial" w:eastAsia="Times New Roman" w:hAnsi="Arial" w:cs="Arial"/>
          <w:i/>
          <w:sz w:val="20"/>
          <w:szCs w:val="20"/>
        </w:rPr>
        <w:t xml:space="preserve"> (stolna i mobilna verzija) za potrebe uvida i zajedničkog korištenja prostornih podataka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Razvoj strateškog i organizacijskog okvira infrastrukture prostornih podataka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Usklađivanje skupova i servisa prostornih podataka sa standardima propisanim Zakonom o NIPP-u i INSPIRE direktivom EU</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i ažuriranje skupova prostornih podataka sukladno potrebama strateškog planiranja i drugim potrebama gradske uprave</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Korištenje prostornih podataka i </w:t>
      </w:r>
      <w:proofErr w:type="spellStart"/>
      <w:r w:rsidRPr="00D932A5">
        <w:rPr>
          <w:rFonts w:ascii="Arial" w:eastAsia="Times New Roman" w:hAnsi="Arial" w:cs="Arial"/>
          <w:i/>
          <w:sz w:val="20"/>
          <w:szCs w:val="20"/>
        </w:rPr>
        <w:t>geoinformacijskih</w:t>
      </w:r>
      <w:proofErr w:type="spellEnd"/>
      <w:r w:rsidRPr="00D932A5">
        <w:rPr>
          <w:rFonts w:ascii="Arial" w:eastAsia="Times New Roman" w:hAnsi="Arial" w:cs="Arial"/>
          <w:i/>
          <w:sz w:val="20"/>
          <w:szCs w:val="20"/>
        </w:rPr>
        <w:t xml:space="preserve"> analiza u donošenju odluka o prostoru Grada</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3.2. Statistika: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Prikupljanje i obrada statističkih podataka, analiza statističkih podataka, provođenje statističkih istraživanja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Pribavljanje podataka od Državnog zavoda za statistiku i drugih administrativnih izvora podataka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Razvoj sustava urbanih (gradskih) i regionalnih (urbana aglomeracija) statistika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Diseminacija statističkih podataka putem priopćenja, informacija, ljetopisa i web stranica, novi dizajn publikacija i nove publikacije</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Suradnja s DZS, drugim tijelima gradske i državne uprave, te  europskim i međunarodnim institucijama</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3.3. Geotehnički katastar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Izrada i dopuna karte geotehničke kategorizacije terena i karte seizmičke </w:t>
      </w:r>
      <w:proofErr w:type="spellStart"/>
      <w:r w:rsidRPr="00D932A5">
        <w:rPr>
          <w:rFonts w:ascii="Arial" w:eastAsia="Times New Roman" w:hAnsi="Arial" w:cs="Arial"/>
          <w:i/>
          <w:sz w:val="20"/>
          <w:szCs w:val="20"/>
        </w:rPr>
        <w:t>mikrozonacije</w:t>
      </w:r>
      <w:proofErr w:type="spellEnd"/>
      <w:r w:rsidRPr="00D932A5">
        <w:rPr>
          <w:rFonts w:ascii="Arial" w:eastAsia="Times New Roman" w:hAnsi="Arial" w:cs="Arial"/>
          <w:i/>
          <w:sz w:val="20"/>
          <w:szCs w:val="20"/>
        </w:rPr>
        <w:t xml:space="preserve"> terena, te svih pripadajućih tematskih karata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Prikupljanje i pohrana geotehničke dokumentacije vezane uz stabilnost tla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Prikupljanje i pohrana podataka o projektima sanacije klizišta i geotehničkim istraživanjima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Izdavanje dokumenata o geotehničkoj kategoriji, seizmičkoj zoni, razinama podzemnih voda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Davanje mišljenja o programima geotehničkih istraživanja i uvjetima za gradnju na nestabilnim terenima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Pružanje podataka, informacija i drugih stručnih podloga</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4.</w:t>
      </w:r>
      <w:r w:rsidRPr="00D932A5">
        <w:rPr>
          <w:rFonts w:ascii="Arial" w:eastAsia="Times New Roman" w:hAnsi="Arial" w:cs="Arial"/>
          <w:b/>
          <w:sz w:val="20"/>
          <w:szCs w:val="20"/>
        </w:rPr>
        <w:t xml:space="preserve"> </w:t>
      </w:r>
      <w:r w:rsidRPr="00D932A5">
        <w:rPr>
          <w:rFonts w:ascii="Arial" w:eastAsia="Times New Roman" w:hAnsi="Arial" w:cs="Arial"/>
          <w:sz w:val="20"/>
          <w:szCs w:val="20"/>
        </w:rPr>
        <w:t>Razvoj grada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Način ostvarenja cilja:</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4.1. Razvojni projekti:</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poslovi vezani za izradu i provođenje gradskog projekta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poslovi vezani za strateške gradske projekte, izrada ili koordinacija izrade programa za provedbu natječaja strateških/gradskih projekata, provedba javnih natječaja strateških gradskih projekata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suradnja s drugim gradskim upravnim tijelima, tijelima mjesne samouprave, trgovačkim društvima, znanstvenim i stručnim ustanovama te drugim sudionicima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proučavanje i analiza stanja gradskih prostora i razvojnih funkcija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obavljanje poslova koji se odnose na utvrđivanje strategijskog interesa Grada u postupku izdavanja pisane suglasnosti sukladno Odluci o građevinskom zemljištu</w:t>
      </w:r>
    </w:p>
    <w:p w:rsidR="00D932A5" w:rsidRPr="00D932A5" w:rsidRDefault="00D932A5" w:rsidP="00D932A5">
      <w:pPr>
        <w:spacing w:after="0" w:line="240" w:lineRule="auto"/>
        <w:jc w:val="both"/>
        <w:rPr>
          <w:rFonts w:ascii="Arial" w:eastAsia="Times New Roman" w:hAnsi="Arial" w:cs="Arial"/>
          <w:b/>
          <w:sz w:val="20"/>
          <w:szCs w:val="20"/>
        </w:rPr>
      </w:pPr>
      <w:bookmarkStart w:id="1" w:name="_Hlk20904317"/>
      <w:r w:rsidRPr="00D932A5">
        <w:rPr>
          <w:rFonts w:ascii="Arial" w:eastAsia="Times New Roman" w:hAnsi="Arial" w:cs="Arial"/>
          <w:b/>
          <w:sz w:val="20"/>
          <w:szCs w:val="20"/>
        </w:rPr>
        <w:t>4.2. Priprema i provedba regionalnih i međunarodnih projekata: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sudjelovanje u projektnim prijavama na natječaje za EU financiranje/sufinanciranje u sklopu nacionalnih ili međunarodnih konzorcija kao partner ili kao koordinator</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sudjelovanje u mreži CIVINET Slovenija Hrvatska i Jugoistočna Europa,  </w:t>
      </w:r>
      <w:proofErr w:type="spellStart"/>
      <w:r w:rsidRPr="00D932A5">
        <w:rPr>
          <w:rFonts w:ascii="Arial" w:eastAsia="Times New Roman" w:hAnsi="Arial" w:cs="Arial"/>
          <w:i/>
          <w:sz w:val="20"/>
          <w:szCs w:val="20"/>
          <w:lang w:val="en-US"/>
        </w:rPr>
        <w:t>Eurocities</w:t>
      </w:r>
      <w:proofErr w:type="spellEnd"/>
      <w:r w:rsidRPr="00D932A5">
        <w:rPr>
          <w:rFonts w:ascii="Arial" w:eastAsia="Times New Roman" w:hAnsi="Arial" w:cs="Arial"/>
          <w:i/>
          <w:sz w:val="20"/>
          <w:szCs w:val="20"/>
          <w:lang w:val="en-US"/>
        </w:rPr>
        <w:t>,</w:t>
      </w:r>
      <w:r w:rsidRPr="00D932A5">
        <w:rPr>
          <w:rFonts w:ascii="Arial" w:eastAsia="Times New Roman" w:hAnsi="Arial" w:cs="Arial"/>
          <w:i/>
          <w:sz w:val="20"/>
          <w:szCs w:val="20"/>
        </w:rPr>
        <w:t xml:space="preserve"> ICLEI, IUC-International Urban </w:t>
      </w:r>
      <w:proofErr w:type="spellStart"/>
      <w:r w:rsidRPr="00D932A5">
        <w:rPr>
          <w:rFonts w:ascii="Arial" w:eastAsia="Times New Roman" w:hAnsi="Arial" w:cs="Arial"/>
          <w:i/>
          <w:sz w:val="20"/>
          <w:szCs w:val="20"/>
        </w:rPr>
        <w:t>Cooperation</w:t>
      </w:r>
      <w:proofErr w:type="spellEnd"/>
      <w:r w:rsidRPr="00D932A5">
        <w:rPr>
          <w:rFonts w:ascii="Arial" w:eastAsia="Times New Roman" w:hAnsi="Arial" w:cs="Arial"/>
          <w:i/>
          <w:sz w:val="20"/>
          <w:szCs w:val="20"/>
        </w:rPr>
        <w:t>, te mreži europskih metropolitanskih regija i područja</w:t>
      </w:r>
    </w:p>
    <w:bookmarkEnd w:id="1"/>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4.3. Prezentacija projekata (ZAGREBFORUM):</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prezentacija projekata u cilju omogućavanja komunikacije s javnošću i aktivnog sudjelovanja građana u razvoju Grada, naročito njegovih javnih prostora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pružanje podataka, informacija i odgovora s područja razvoja Grada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priprema i organizacija javnih izlaganja, javnih rasprava, tematskih predavanja, okruglih stolova, radionica, izložbi, promocija knjiga i sličnih aktivnosti stručnoj javnosti te dionicima iz javnog, privatnog, znanstvenog i civilnog sektora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priprema, koordinacija i organizacije sastanaka povezanih s razvojnom politikom Grada, lokalne, regionalne, nacionalne i međunarodne razine</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priprema i izrada publikacija o razvojnim planovima, programima i projektima kao i drugih publikacija iz nadležnosti odnosno djelokruga Ureda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Strategija razvoja Urbane aglomeracije Zagreb</w:t>
      </w:r>
      <w:r w:rsidRPr="00D932A5">
        <w:rPr>
          <w:rFonts w:ascii="Arial" w:eastAsia="Times New Roman" w:hAnsi="Arial" w:cs="Arial"/>
          <w:sz w:val="20"/>
          <w:szCs w:val="20"/>
        </w:rPr>
        <w:t xml:space="preserv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Urbanu aglomeraciju Zagreb čini Grad Zagreb i 29 jedinica lokalne samouprave iz Zagrebačke županije i Krapinsko-zagorske županije. Gradski ured za strategijsko planiranje i razvoj Grada u suradnji sa svim JLS, Partnerskim vijećem Urbane aglomeracije Zagreb, drugim tijelima uspostavljenim za postupak izrade, znanstvenom zajednicom i ostalim ključnim dionicima razvoja urbane aglomeracije izradio je Strategiju razvoja Urbane aglomeracije Zagreb za razdoblje do 2020. godine, koju je Gradska skupština Grada Zagreba usvojila 21. prosinca 2017. U okviru navedenog izrađeni su Akcijski plan i Komunikacijska strategija, kao provedbeni dokumenti za operacionalizaciju i provedbu Strategije.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Pored aktivnosti izrade, Grad nositelj izrade strategije odgovoran je i za nadzor provedbe Strategije u cjelini, stoga se tijekom provedbe Strategije provode aktivnosti praćenja provedbe i izrade zakonom propisanog izvješća o rezultatima provedbe.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Provoditi će se aktivnosti povezane sa izradom novih akata strateškog planiranja te izmjena iskustava, informacija i znanja s mrežama, institucijama i gradovima u područjima strateškog i regionalnog planiranja, kao i administrativni i stručni poslovi za potrebe rada Partnerskog vijeća Urbane aglomeracije Zagreb. </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Strategijske odluke, planovi i programi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Planiraju se aktivnosti izrade Cjelovite studije prostornog razvoja Grada Zagreba, u okviru kojih provedba međunarodnog natječaja za viziju Grada Zagreba 2040., što uz ostalo uključuje i aktivnosti diseminacije radnih materijala i troškova organizacije radnih grupa.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Ured je inicijator projektnog prijedloga naslova „8. kamenčić od sunca“ kojem je cilj </w:t>
      </w:r>
      <w:proofErr w:type="spellStart"/>
      <w:r w:rsidRPr="00D932A5">
        <w:rPr>
          <w:rFonts w:ascii="Arial" w:eastAsia="Times New Roman" w:hAnsi="Arial" w:cs="Arial"/>
          <w:sz w:val="20"/>
          <w:szCs w:val="20"/>
        </w:rPr>
        <w:t>repozicioniranje</w:t>
      </w:r>
      <w:proofErr w:type="spellEnd"/>
      <w:r w:rsidRPr="00D932A5">
        <w:rPr>
          <w:rFonts w:ascii="Arial" w:eastAsia="Times New Roman" w:hAnsi="Arial" w:cs="Arial"/>
          <w:sz w:val="20"/>
          <w:szCs w:val="20"/>
        </w:rPr>
        <w:t xml:space="preserve"> i promjena percepcije depriviranog susjedstva Kozari Boka i Kozari putova povećanjem dostupnosti i participacije u kulturi Grada Zagreba i participativnim unapređivanjem urbanog okoliša. Projektni prijedlog se namjerava prijaviti na peti poziv u okviru financijskog instrumenta UIA (Urban </w:t>
      </w:r>
      <w:proofErr w:type="spellStart"/>
      <w:r w:rsidRPr="00D932A5">
        <w:rPr>
          <w:rFonts w:ascii="Arial" w:eastAsia="Times New Roman" w:hAnsi="Arial" w:cs="Arial"/>
          <w:sz w:val="20"/>
          <w:szCs w:val="20"/>
        </w:rPr>
        <w:t>Innovative</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Actions</w:t>
      </w:r>
      <w:proofErr w:type="spellEnd"/>
      <w:r w:rsidRPr="00D932A5">
        <w:rPr>
          <w:rFonts w:ascii="Arial" w:eastAsia="Times New Roman" w:hAnsi="Arial" w:cs="Arial"/>
          <w:sz w:val="20"/>
          <w:szCs w:val="20"/>
        </w:rPr>
        <w:t>) otvoren u rujnu 2019. za sufinanciranje od strane EU.</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Ured je uključen u rad partnerstva koje se bavi izradom i implementacijom Akcijskog plana Urbane </w:t>
      </w:r>
      <w:proofErr w:type="spellStart"/>
      <w:r w:rsidRPr="00D932A5">
        <w:rPr>
          <w:rFonts w:ascii="Arial" w:eastAsia="Times New Roman" w:hAnsi="Arial" w:cs="Arial"/>
          <w:sz w:val="20"/>
          <w:szCs w:val="20"/>
        </w:rPr>
        <w:t>agende</w:t>
      </w:r>
      <w:proofErr w:type="spellEnd"/>
      <w:r w:rsidRPr="00D932A5">
        <w:rPr>
          <w:rFonts w:ascii="Arial" w:eastAsia="Times New Roman" w:hAnsi="Arial" w:cs="Arial"/>
          <w:sz w:val="20"/>
          <w:szCs w:val="20"/>
        </w:rPr>
        <w:t xml:space="preserve"> za EU u prioritetnoj temi „</w:t>
      </w:r>
      <w:proofErr w:type="spellStart"/>
      <w:r w:rsidRPr="00D932A5">
        <w:rPr>
          <w:rFonts w:ascii="Arial" w:eastAsia="Times New Roman" w:hAnsi="Arial" w:cs="Arial"/>
          <w:sz w:val="20"/>
          <w:szCs w:val="20"/>
        </w:rPr>
        <w:t>Sustainable</w:t>
      </w:r>
      <w:proofErr w:type="spellEnd"/>
      <w:r w:rsidRPr="00D932A5">
        <w:rPr>
          <w:rFonts w:ascii="Arial" w:eastAsia="Times New Roman" w:hAnsi="Arial" w:cs="Arial"/>
          <w:sz w:val="20"/>
          <w:szCs w:val="20"/>
        </w:rPr>
        <w:t xml:space="preserve"> use </w:t>
      </w:r>
      <w:proofErr w:type="spellStart"/>
      <w:r w:rsidRPr="00D932A5">
        <w:rPr>
          <w:rFonts w:ascii="Arial" w:eastAsia="Times New Roman" w:hAnsi="Arial" w:cs="Arial"/>
          <w:sz w:val="20"/>
          <w:szCs w:val="20"/>
        </w:rPr>
        <w:t>of</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land</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and</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natural</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based</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resources</w:t>
      </w:r>
      <w:proofErr w:type="spellEnd"/>
      <w:r w:rsidRPr="00D932A5">
        <w:rPr>
          <w:rFonts w:ascii="Arial" w:eastAsia="Times New Roman" w:hAnsi="Arial" w:cs="Arial"/>
          <w:sz w:val="20"/>
          <w:szCs w:val="20"/>
        </w:rPr>
        <w:t xml:space="preserve">“ - Održivo korištenje zemljišta i rješenja utemeljena na prirodi. Aktivnosti partnerstva proizlaze iz Amsterdamskog sporazuma, usvojenog 30. svibnja u Amsterdamu na neformalnom sastanku ministara nadležnih za </w:t>
      </w:r>
      <w:r w:rsidRPr="00D932A5">
        <w:rPr>
          <w:rFonts w:ascii="Arial" w:eastAsia="Times New Roman" w:hAnsi="Arial" w:cs="Arial"/>
          <w:sz w:val="20"/>
          <w:szCs w:val="20"/>
        </w:rPr>
        <w:lastRenderedPageBreak/>
        <w:t xml:space="preserve">urbana pitanja i radi se o jednoj od 12 prioritetnih tema Europske urbane </w:t>
      </w:r>
      <w:proofErr w:type="spellStart"/>
      <w:r w:rsidRPr="00D932A5">
        <w:rPr>
          <w:rFonts w:ascii="Arial" w:eastAsia="Times New Roman" w:hAnsi="Arial" w:cs="Arial"/>
          <w:sz w:val="20"/>
          <w:szCs w:val="20"/>
        </w:rPr>
        <w:t>agende</w:t>
      </w:r>
      <w:proofErr w:type="spellEnd"/>
      <w:r w:rsidRPr="00D932A5">
        <w:rPr>
          <w:rFonts w:ascii="Arial" w:eastAsia="Times New Roman" w:hAnsi="Arial" w:cs="Arial"/>
          <w:sz w:val="20"/>
          <w:szCs w:val="20"/>
        </w:rPr>
        <w:t xml:space="preserve">. Kao voditelj izrade i implementacije akcije 7. „Bolje financiranje za rješenja utemeljena na prirodi“ planira se implementacija aktivnosti iz Akcijskog plana, što uključuje sudjelovanje na sastancima partnera, </w:t>
      </w:r>
      <w:proofErr w:type="spellStart"/>
      <w:r w:rsidRPr="00D932A5">
        <w:rPr>
          <w:rFonts w:ascii="Arial" w:eastAsia="Times New Roman" w:hAnsi="Arial" w:cs="Arial"/>
          <w:sz w:val="20"/>
          <w:szCs w:val="20"/>
        </w:rPr>
        <w:t>diseminacijskim</w:t>
      </w:r>
      <w:proofErr w:type="spellEnd"/>
      <w:r w:rsidRPr="00D932A5">
        <w:rPr>
          <w:rFonts w:ascii="Arial" w:eastAsia="Times New Roman" w:hAnsi="Arial" w:cs="Arial"/>
          <w:sz w:val="20"/>
          <w:szCs w:val="20"/>
        </w:rPr>
        <w:t xml:space="preserve"> aktivnostima partnerstva, izradu vodiča za financiranje prirodnih rješenja te organizaciju međunarodne konferencije u Zagrebu tijekom predsjedanja Hrvatske EU.</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Upravljanje podacima o prostoru i stanovništvu Grada – </w:t>
      </w:r>
      <w:r w:rsidRPr="00D932A5">
        <w:rPr>
          <w:rFonts w:ascii="Arial" w:eastAsia="Times New Roman" w:hAnsi="Arial" w:cs="Arial"/>
          <w:sz w:val="20"/>
          <w:szCs w:val="20"/>
        </w:rPr>
        <w:t xml:space="preserve">planira se razvoj zagrebačke infrastrukture prostornih podataka te prostornih istraživanja za potrebe strateškog planiranja i druge korisnike. Aktivnosti uključuju razvoj </w:t>
      </w:r>
      <w:proofErr w:type="spellStart"/>
      <w:r w:rsidRPr="00D932A5">
        <w:rPr>
          <w:rFonts w:ascii="Arial" w:eastAsia="Times New Roman" w:hAnsi="Arial" w:cs="Arial"/>
          <w:sz w:val="20"/>
          <w:szCs w:val="20"/>
        </w:rPr>
        <w:t>geoportala</w:t>
      </w:r>
      <w:proofErr w:type="spellEnd"/>
      <w:r w:rsidRPr="00D932A5">
        <w:rPr>
          <w:rFonts w:ascii="Arial" w:eastAsia="Times New Roman" w:hAnsi="Arial" w:cs="Arial"/>
          <w:sz w:val="20"/>
          <w:szCs w:val="20"/>
        </w:rPr>
        <w:t>, usklađenje podataka i servisa s propisanim EU standardima, izradu baza prostornih podataka, provedba prostornih istraživanja i analiza za potrebe ureda i druge korisnike, unapređivanje kapaciteta te koordinaciju i promidžbu.</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Informacijski sustav prostornog uređenja</w:t>
      </w:r>
      <w:r w:rsidRPr="00D932A5">
        <w:rPr>
          <w:rFonts w:ascii="Arial" w:eastAsia="Times New Roman" w:hAnsi="Arial" w:cs="Arial"/>
          <w:sz w:val="20"/>
          <w:szCs w:val="20"/>
        </w:rPr>
        <w:t xml:space="preserve"> - planirana se izrada baze podataka i analiza korištenja i namjene površina Grada Zagreba te objavu prostornih i urbanističkih planova na </w:t>
      </w:r>
      <w:proofErr w:type="spellStart"/>
      <w:r w:rsidRPr="00D932A5">
        <w:rPr>
          <w:rFonts w:ascii="Arial" w:eastAsia="Times New Roman" w:hAnsi="Arial" w:cs="Arial"/>
          <w:sz w:val="20"/>
          <w:szCs w:val="20"/>
        </w:rPr>
        <w:t>geoportalu</w:t>
      </w:r>
      <w:proofErr w:type="spellEnd"/>
      <w:r w:rsidRPr="00D932A5">
        <w:rPr>
          <w:rFonts w:ascii="Arial" w:eastAsia="Times New Roman" w:hAnsi="Arial" w:cs="Arial"/>
          <w:sz w:val="20"/>
          <w:szCs w:val="20"/>
        </w:rPr>
        <w:t xml:space="preserve"> ZIPP-a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Poslovi statistike</w:t>
      </w:r>
      <w:r w:rsidRPr="00D932A5">
        <w:rPr>
          <w:rFonts w:ascii="Arial" w:eastAsia="Times New Roman" w:hAnsi="Arial" w:cs="Arial"/>
          <w:sz w:val="20"/>
          <w:szCs w:val="20"/>
        </w:rPr>
        <w:t xml:space="preserve"> - planiraju se realizacija programa statističkih istraživanja, povećanje stručnih i tehničkih kapaciteta, dizajn i izdavanje postojećih i novih publikacija, detektiranje izvora podataka i formiranje baza podataka za potrebe urbanih statistika za područje Grada Zagreba i Urbane aglomeracije Zagreb.</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Razvojni projekti</w:t>
      </w:r>
      <w:r w:rsidRPr="00D932A5">
        <w:rPr>
          <w:rFonts w:ascii="Arial" w:eastAsia="Times New Roman" w:hAnsi="Arial" w:cs="Arial"/>
          <w:sz w:val="20"/>
          <w:szCs w:val="20"/>
        </w:rPr>
        <w:t xml:space="preserve"> - kroz ovaj program planira se predlaganje, analiza i vrednovanje, izrada stručnih podloga i analiza za potrebe strateških gradskih i ostalih razvojnih projekata, izrada programa gradskih projekata i javnih natječaja za lokacije strateškog značaja te provedba javnih natječaja za područja strateških gradskih projekta.</w:t>
      </w:r>
    </w:p>
    <w:p w:rsidR="00D932A5" w:rsidRPr="00D932A5" w:rsidRDefault="00D932A5" w:rsidP="00D932A5">
      <w:pPr>
        <w:spacing w:after="0" w:line="240" w:lineRule="auto"/>
        <w:jc w:val="both"/>
        <w:rPr>
          <w:rFonts w:ascii="Arial" w:eastAsia="Times New Roman" w:hAnsi="Arial" w:cs="Arial"/>
          <w:sz w:val="20"/>
          <w:szCs w:val="20"/>
        </w:rPr>
      </w:pPr>
      <w:bookmarkStart w:id="2" w:name="_Hlk20904380"/>
      <w:r w:rsidRPr="00D932A5">
        <w:rPr>
          <w:rFonts w:ascii="Arial" w:eastAsia="Times New Roman" w:hAnsi="Arial" w:cs="Arial"/>
          <w:b/>
          <w:sz w:val="20"/>
          <w:szCs w:val="20"/>
        </w:rPr>
        <w:t>EU i međunarodni projekti</w:t>
      </w:r>
      <w:r w:rsidRPr="00D932A5">
        <w:rPr>
          <w:rFonts w:ascii="Arial" w:eastAsia="Times New Roman" w:hAnsi="Arial" w:cs="Arial"/>
          <w:sz w:val="20"/>
          <w:szCs w:val="20"/>
        </w:rPr>
        <w:t xml:space="preserve"> - nakon uspješne provedbe projekata s europskim partnerima u Gradskom uredu za strategijsko planiranje i razvoj Grada u različitim fazama pripreme/prijave su međunarodni projekti (CIVITAS ECCENTRIC, GREENCHARGE i dr.) te se planiraju sredstva za pripremu i provedbu sufinanciranih projekata prijavljenih na međunarodnim natječajima te za potrebe realizacije aktivnosti što su u sferi interesa razvoja Grada kao i pripreme i provedbe EU projekata, u cilju daljnje promocije i implementacije rezultata te kontinuiteta i unapređivanja suradnje s međunarodnim partnerima, gradovima i institucijama.</w:t>
      </w:r>
    </w:p>
    <w:bookmarkEnd w:id="2"/>
    <w:p w:rsidR="00D932A5" w:rsidRPr="00D932A5" w:rsidRDefault="00D932A5" w:rsidP="00D932A5">
      <w:pPr>
        <w:spacing w:after="0" w:line="240" w:lineRule="auto"/>
        <w:jc w:val="both"/>
        <w:rPr>
          <w:rFonts w:ascii="Arial" w:eastAsia="Times New Roman" w:hAnsi="Arial" w:cs="Arial"/>
          <w:sz w:val="20"/>
          <w:szCs w:val="20"/>
        </w:rPr>
      </w:pPr>
      <w:proofErr w:type="spellStart"/>
      <w:r w:rsidRPr="00D932A5">
        <w:rPr>
          <w:rFonts w:ascii="Arial" w:eastAsia="Times New Roman" w:hAnsi="Arial" w:cs="Arial"/>
          <w:b/>
          <w:sz w:val="20"/>
          <w:szCs w:val="20"/>
        </w:rPr>
        <w:t>Zagrebforum</w:t>
      </w:r>
      <w:proofErr w:type="spellEnd"/>
      <w:r w:rsidRPr="00D932A5">
        <w:rPr>
          <w:rFonts w:ascii="Arial" w:eastAsia="Times New Roman" w:hAnsi="Arial" w:cs="Arial"/>
          <w:sz w:val="20"/>
          <w:szCs w:val="20"/>
        </w:rPr>
        <w:t xml:space="preserve"> - planira provedbu aktivnosti za pripremu i organizaciju izložbi, javnih izlaganja i rasprava o odlukama i projektima od značaja za Grad. Uz tematska predavanja, okrugle stolove, radionice, predviđeno je i provođenje aktivnosti vezanih uz regionalno umrežavanje i rad na europskim projektima. Cilj ovih komunikacijskih aktivnosti koje se provode s najširom javnošću je pravovremeno, cjelovito i točno informiranje o radu ovog gradskog ureda i ostalih gradskih upravnih tijela, u svrhu povećanja transparentnosti, kvalitete i efikasnosti rada gradske uprave te osiguravanja kontinuiranog dijaloga sa svim dionicima i nositeljima razvoja (građani, stručna i znanstvena javnost, poslovni sektor, nevladin sektor i dr.).</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Glava 2. ZAVOD ZA PROSTORNO UREĐENJE GRADA ZAGREBA</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1.</w:t>
      </w:r>
      <w:r w:rsidRPr="00D932A5">
        <w:rPr>
          <w:rFonts w:ascii="Arial" w:eastAsia="Times New Roman" w:hAnsi="Arial" w:cs="Arial"/>
          <w:b/>
          <w:sz w:val="20"/>
          <w:szCs w:val="20"/>
        </w:rPr>
        <w:t xml:space="preserve"> </w:t>
      </w:r>
      <w:r w:rsidRPr="00D932A5">
        <w:rPr>
          <w:rFonts w:ascii="Arial" w:eastAsia="Times New Roman" w:hAnsi="Arial" w:cs="Arial"/>
          <w:sz w:val="20"/>
          <w:szCs w:val="20"/>
        </w:rPr>
        <w:t>Ostvariti ravnomjeran i učinkovit prostorni razvoj usklađen s gospodarskim, društvenim i okolišnim polazištima, uravnoteženjem regionalnih razvojnih procesa i s njima povezanih zahvata u prostoru i različitih potreba i interesa korisnika prostora. Osigurati cjelovitu zaštitu prostora i njegovo racionalno korištenje za potrebe razvoja te kvalitetu i funkcionalnost prostornih zahvata u javnom interesu.</w:t>
      </w:r>
    </w:p>
    <w:p w:rsidR="00D932A5" w:rsidRPr="00D932A5" w:rsidRDefault="00D932A5" w:rsidP="00D932A5">
      <w:pPr>
        <w:spacing w:after="0" w:line="240" w:lineRule="auto"/>
        <w:jc w:val="both"/>
        <w:rPr>
          <w:rFonts w:ascii="Arial" w:eastAsia="Times New Roman" w:hAnsi="Arial" w:cs="Arial"/>
          <w:sz w:val="20"/>
          <w:szCs w:val="20"/>
        </w:rPr>
      </w:pPr>
      <w:bookmarkStart w:id="3" w:name="_Hlk526231655"/>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Način ostvarenja cilja: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bookmarkStart w:id="4" w:name="_Hlk525649620"/>
      <w:bookmarkEnd w:id="3"/>
      <w:r w:rsidRPr="00D932A5">
        <w:rPr>
          <w:rFonts w:ascii="Arial" w:eastAsia="Times New Roman" w:hAnsi="Arial" w:cs="Arial"/>
          <w:i/>
          <w:sz w:val="20"/>
          <w:szCs w:val="20"/>
        </w:rPr>
        <w:t>izrada, odnosno koordinacija izrade i praćenje provedbe prostornih planova razine Grada Zagreba i urbanističkih planova uređenja,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vođenje informacijskog sustava prostornog uređenja i upravljanje njime,</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priprema polazišta za izradu, odnosno stavljanje izvan snage prostornih planova razine Grada Zagreba,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pružanje stručne savjetodavne pomoći u izradi urbanističkih planova uređenja  i obavljanje stručno-analitičkih poslova kad obavljanje tih poslova zatraži gradonačelnik ili ministarstvo nadležno za poslove prostornog uređenja,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prostornog plana područja posebnih obilježja, urbanističkog plana uređenja državnog značaja kad izradu tih planova zatraži ministarstvo nadležno za poslove prostornog uređenja,</w:t>
      </w:r>
      <w:bookmarkEnd w:id="4"/>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pripremni radovi za projekte i aktivnosti u cilju održivog prostornog razvoja (cjelovitog planiranja prostora i unapređenje naseljenih dijelova prostora), </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aktivnosti temeljem Akcijskog plana energetski održivog razvitka i prilagodbe klimatskim promjenama Grada Zagreba,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drugi poslovi u skladu sa zakonom i Statutom Zavoda.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lastRenderedPageBreak/>
        <w:t>U okviru ove glave planiraju se sredstva za plaće i rashode za zaposlene, sredstva za materijal, energiju, usluge i druge rashode potrebne za obavljanje osnovne djelatnosti Zavoda i ostvarenje zadanog cilja.</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Glava 3. RAZVOJNA AGENCIJA ZAGREB ZA KOORDINACIJU I POTICANJE REGIONALNOG RAZVOJA</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1.</w:t>
      </w:r>
      <w:r w:rsidRPr="00D932A5">
        <w:rPr>
          <w:rFonts w:ascii="Arial" w:eastAsia="Times New Roman" w:hAnsi="Arial" w:cs="Arial"/>
          <w:sz w:val="20"/>
          <w:szCs w:val="20"/>
        </w:rPr>
        <w:t xml:space="preserve"> Koordinacija i poticanje regionalnog razvoja Grada Zagreba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Način ostvarenja cilja:</w:t>
      </w:r>
    </w:p>
    <w:p w:rsidR="00D932A5" w:rsidRPr="00D932A5" w:rsidRDefault="00D932A5" w:rsidP="00D932A5">
      <w:pPr>
        <w:numPr>
          <w:ilvl w:val="1"/>
          <w:numId w:val="16"/>
        </w:num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Priprema i provedba strateških i razvojnih dokumenata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priprema i izrada županijske razvojne strategije – Plana razvoja Grada Zagreba i drugih strateških i razvojnih dokumenata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provjera usklađenosti dokumenata strateškog planiranja razvoja s hijerarhijski višim dokumentima strateškog planiranja i donošenje odluka kojima se usklađenost potvrđuje</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stručni i savjetodavni poslovi u vezi s provedbom strateških, razvojnih i provedbenih dokumenata te izvještavanje o njihovoj provedbi</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suradnja s nadležnim ministarstvom i ostalim relevantnim dionicima na poslovima strateškog planiranja i upravljanja razvojem te sudjelovanje u radu partnerskih vijeća i drugih s njima povezanih poslova</w:t>
      </w:r>
    </w:p>
    <w:p w:rsidR="00D932A5" w:rsidRPr="00D932A5" w:rsidRDefault="00D932A5" w:rsidP="00D932A5">
      <w:pPr>
        <w:numPr>
          <w:ilvl w:val="1"/>
          <w:numId w:val="16"/>
        </w:num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Priprema, provedba i praćenje razvojnih projekata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priprema i provedba razvojnih projekata od interesa za razvoj Grada, a posebno projekata sufinanciranih sredstvima iz strukturnih i investicijskih fondova Europske unije</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pružanje stručne pomoći u pripremi i provedbi razvojnih projekata javnopravnih tijela i javnih ustanova s područja županije kojima su osnivači RH ili jedinice lokalne i područne (regionalne) samouprave</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upis razvojnih projekata i koordinacija upisa ostalih javnih tijela u središnji elektronički registar razvojnih projekata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provjera i praćenje stanja projekata svih korisnika u središnjem elektroničkom registru razvojnih projekata</w:t>
      </w:r>
    </w:p>
    <w:p w:rsidR="00D932A5" w:rsidRPr="00D932A5" w:rsidRDefault="00D932A5" w:rsidP="00D932A5">
      <w:pPr>
        <w:numPr>
          <w:ilvl w:val="0"/>
          <w:numId w:val="1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suradnja s nadležnim ministarstvom i ostalim dionicima razvoja te drugih s njima povezanih poslova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Razvojna strategija Grada Zagreba</w:t>
      </w:r>
      <w:r w:rsidRPr="00D932A5">
        <w:rPr>
          <w:rFonts w:ascii="Arial" w:eastAsia="Times New Roman" w:hAnsi="Arial" w:cs="Arial"/>
          <w:sz w:val="20"/>
          <w:szCs w:val="20"/>
        </w:rPr>
        <w:t xml:space="preserve"> – </w:t>
      </w:r>
      <w:r w:rsidRPr="00D932A5">
        <w:rPr>
          <w:rFonts w:ascii="Arial" w:eastAsia="Times New Roman" w:hAnsi="Arial" w:cs="Arial"/>
          <w:b/>
          <w:sz w:val="20"/>
          <w:szCs w:val="20"/>
        </w:rPr>
        <w:t>Plan razvoja Grada Zagreba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Razvojnu strategiju Grada Zagreba za razdoblje do 2020. Gradska skupština donijela je 28. rujna 2017. Nakon donošenja ovog temeljnog strateškog dokumenta politike regionalnog razvoja potrebno je provoditi aktivnosti  - praćenje provedbe, koordinaciju i propisano izvještavanje o provedbi te po potrebi ažurirati Akcijski plan. Također će se provoditi procedure vrednovanja i aktivnosti proizašle iz provedene strateške procjene utjecaja na okoliš. U skladu s institucionalnim i zakonodavnim okvirom s područja strateškog planiranja (Zakon o sustavu strateškog planiranja i upravljanja razvojem Republike Hrvatske) i regionalnog razvoja (Zakon o regionalnom razvoju Republike Hrvatske) provodit će se i aktivnosti pripreme i izrade novih akata strateškog planiranja te izmjena iskustava, informacija i znanja s mrežama, institucijama i gradovima u područjima strateškog i regionalnog planiranja. Nastavit će se razvijati suradnja s nadležnim MRRFEU i drugim dionicima vezano uz strateško planiranje i regionalni razvoj.</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okviru ove glave planiraju se sredstva za plaće i rashode za zaposlene, sredstva za materijal, energiju, usluge i druge rashode potrebne za obavljanje poslova javne ustanove i ostvarenje zadanog cilja.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b/>
          <w:bCs/>
          <w:i/>
          <w:iCs/>
          <w:sz w:val="20"/>
          <w:szCs w:val="20"/>
        </w:rPr>
        <w:t>Razdjel 5. Gradski ured za mjesnu samoupravu</w:t>
      </w:r>
    </w:p>
    <w:p w:rsidR="00D932A5" w:rsidRPr="00D932A5" w:rsidRDefault="00D932A5" w:rsidP="00D932A5">
      <w:pPr>
        <w:spacing w:after="0" w:line="240" w:lineRule="auto"/>
        <w:jc w:val="both"/>
        <w:rPr>
          <w:rFonts w:ascii="Arial" w:eastAsia="Times New Roman" w:hAnsi="Arial" w:cs="Arial"/>
          <w:bCs/>
          <w:sz w:val="20"/>
          <w:szCs w:val="20"/>
        </w:rPr>
      </w:pP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 xml:space="preserve">Gradski ured za mjesnu samoupravu obavlja poslove koji se odnose na usklađivanje rada, prikupljanje i obradu prijedloga o potrebama i interesima građana na njihovu području te komunikaciju s građanima, informiranje građana, izradu programa, izvješća o radu i financijskih planova, pripremu i provođenje programa održavanja komunalne infrastrukture na području gradske četvrti koji se odnosi na odvodnju atmosferskih voda, čišćenje javnih površina, održavanje gradskih parkova i ostalih ozelenjenih površina i redovno održavanje nerazvrstanih cesta, pripremu i provođenje planova komunalnih aktivnosti na području gradske četvrti i planova malih komunalnih akcija na području mjesnih odbora, sazivanje i održavanje sjednica vijeća gradskih četvrti i vijeća mjesnih odbora i njihovih radnih tijela, izradu nacrta akata, izvješća i zapisnika vijeća gradskih četvrti i vijeća mjesnih odbora, pružanje stručne, administrativne i tehničke pomoći članovima vijeća gradskih četvrti i vijeća mjesnih odbora i njihovim radnim tijelima, financijsko i materijalno poslovanje, proučavanje i praćenje ustrojstvenih oblika mjesne </w:t>
      </w:r>
      <w:r w:rsidRPr="00D932A5">
        <w:rPr>
          <w:rFonts w:ascii="Arial" w:eastAsia="Times New Roman" w:hAnsi="Arial" w:cs="Arial"/>
          <w:bCs/>
          <w:sz w:val="20"/>
          <w:szCs w:val="20"/>
        </w:rPr>
        <w:lastRenderedPageBreak/>
        <w:t>samouprave te djelokruga i ovlasti njihovih tijela, čuvanje dokumentacije i vođenje evidencija u vezi s radom vijeća gradskih četvrti i vijeća mjesnih odbora, održavanje objekata mjesne samouprave, instalacija, postrojenja, opreme i uređaja, sudjelovanje u pripremi i provođenju izbora, sudjelovanje u provedbi civilne zaštite i prevencije u gradskim četvrtima i mjesnim odborima te na druge poslove koji su mu stavljeni u nadležnost.</w:t>
      </w:r>
    </w:p>
    <w:p w:rsidR="00D932A5" w:rsidRPr="00D932A5" w:rsidRDefault="00D932A5" w:rsidP="00D932A5">
      <w:pPr>
        <w:spacing w:after="0" w:line="240" w:lineRule="auto"/>
        <w:jc w:val="both"/>
        <w:rPr>
          <w:rFonts w:ascii="Arial" w:eastAsia="Times New Roman" w:hAnsi="Arial" w:cs="Arial"/>
          <w:b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Prema Statutu Grada Zagreba i Odluci o osnivanju mjesnih odbora na području Grada Zagreba osnovano je 17 gradskih četvrti i 218 mjesnih odbora.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1. </w:t>
      </w:r>
      <w:r w:rsidRPr="00D932A5">
        <w:rPr>
          <w:rFonts w:ascii="Arial" w:eastAsia="Times New Roman" w:hAnsi="Arial" w:cs="Arial"/>
          <w:sz w:val="20"/>
          <w:szCs w:val="20"/>
        </w:rPr>
        <w:t>Osigurati učinkovitu, stručnu, administrativnu i tehničku pomoć tijelima mjesne samouprave (vijeća gradskih četvrti i vijeća mjesnih odbora) u njihovu radu u svrhu zadovoljenja potreba građana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1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predlaganje i usvajanje akata neophodnih za učinkovit rad tijela mjesne samouprave</w:t>
      </w:r>
    </w:p>
    <w:p w:rsidR="00D932A5" w:rsidRPr="00D932A5" w:rsidRDefault="00D932A5" w:rsidP="00D932A5">
      <w:pPr>
        <w:numPr>
          <w:ilvl w:val="0"/>
          <w:numId w:val="1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i usklađivanje rada tijela mjesne samouprave (VGČ, VMO)</w:t>
      </w:r>
    </w:p>
    <w:p w:rsidR="00D932A5" w:rsidRPr="00D932A5" w:rsidRDefault="00D932A5" w:rsidP="00D932A5">
      <w:pPr>
        <w:numPr>
          <w:ilvl w:val="0"/>
          <w:numId w:val="1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realizacija planova komunalnih aktivnosti, programa održavanja komunalne infrastrukture i planova malih komunalnih akcija u Gradu Zagrebu </w:t>
      </w:r>
    </w:p>
    <w:p w:rsidR="00D932A5" w:rsidRPr="00D932A5" w:rsidRDefault="00D932A5" w:rsidP="00D932A5">
      <w:pPr>
        <w:numPr>
          <w:ilvl w:val="0"/>
          <w:numId w:val="1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materijalno-financijskog poslovanja za tijela mjesne samouprave (VGČ, VMO) u okvirima odobrenih proračunskih sredstava.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Glava 01. Gradski ured za mjesnu samoupravu - ured</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iCs/>
          <w:sz w:val="20"/>
          <w:szCs w:val="20"/>
        </w:rPr>
        <w:t xml:space="preserve">U okviru glave 01. financijskog plana ovog razdjela planirana su sredstva za pokriće plaća i drugih troškova za zaposlene, </w:t>
      </w:r>
      <w:r w:rsidRPr="00D932A5">
        <w:rPr>
          <w:rFonts w:ascii="Arial" w:eastAsia="Times New Roman" w:hAnsi="Arial" w:cs="Arial"/>
          <w:sz w:val="20"/>
          <w:szCs w:val="20"/>
        </w:rPr>
        <w:t>tekuće i investicijsko održavanje prostora mjesne samouprave kao i za ostale aktivnosti potrebne za efikasan rada gradskih četvrti i mjesnih odbora. Planirana sredstva će se dodatno razraditi kroz Program tekućeg i investicijskog održavanja i izgradnje poslovnih prostora mjesne samouprave po gradskim četvrtima i Program nabave opreme.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 </w:t>
      </w:r>
    </w:p>
    <w:p w:rsidR="00D932A5" w:rsidRPr="00D932A5" w:rsidRDefault="00D932A5" w:rsidP="00D932A5">
      <w:pPr>
        <w:spacing w:after="0" w:line="240" w:lineRule="auto"/>
        <w:jc w:val="both"/>
        <w:rPr>
          <w:rFonts w:ascii="Arial" w:eastAsia="Times New Roman" w:hAnsi="Arial" w:cs="Arial"/>
          <w:b/>
          <w:bCs/>
          <w:sz w:val="20"/>
          <w:szCs w:val="20"/>
        </w:rPr>
      </w:pPr>
      <w:r w:rsidRPr="00D932A5">
        <w:rPr>
          <w:rFonts w:ascii="Arial" w:eastAsia="Times New Roman" w:hAnsi="Arial" w:cs="Arial"/>
          <w:b/>
          <w:bCs/>
          <w:sz w:val="20"/>
          <w:szCs w:val="20"/>
        </w:rPr>
        <w:t>Glava 02. Gradski ured za mjesnu samoupravu - gradske četvrti</w:t>
      </w:r>
    </w:p>
    <w:p w:rsidR="00D932A5" w:rsidRPr="00D932A5" w:rsidRDefault="00D932A5" w:rsidP="00D932A5">
      <w:pPr>
        <w:spacing w:after="0" w:line="240" w:lineRule="auto"/>
        <w:jc w:val="both"/>
        <w:rPr>
          <w:rFonts w:ascii="Arial" w:eastAsia="Times New Roman" w:hAnsi="Arial" w:cs="Arial"/>
          <w:b/>
          <w:bCs/>
          <w:sz w:val="20"/>
          <w:szCs w:val="20"/>
        </w:rPr>
      </w:pP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Sredstva planirana na pozicijama ove glave planiraju se za aktivnosti i djelatnosti gradskih četvrti i mjesnih odbora odnosno ostvarenje cilja izgradnje, obnove i održavanja komunalne infrastrukture i javnih objekata kojima se poboljšava životni, komunalni i kulturni standard građana na području gradske četvrti. Gradske četvrti će planirana sredstva dodatno razraditi kroz financijske planove i projekcije za svaku gradsku četvrt i mjesni odbor, a nakon toga i kroz planove komunalnih aktivnosti, te kroz programe održavanja komunalne infrastrukture. Mjesni odbori će svoje poslove i radove održavanja komunalne infrastrukture dodatno razraditi kroz planove malih komunalnih akcija.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Razdjel 6. Gradski ured za opću upravu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Gradski ured za opću upravu obavlja poslove koji se odnose na: građanska stanja – državne matice, promjene osobnog imena, sklapanje brakova, sklapanje životnog partnerstva, registar birača, evidencije hrvatskog državljanstva, udruge građana i zaklada, uredsko poslovanje, besplatnu pravnu pomoć, poslove koji se odnose na provođenje referenduma, te na druge poslove koji su mu stavljeni u nadležnost.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1.</w:t>
      </w:r>
      <w:r w:rsidRPr="00D932A5">
        <w:rPr>
          <w:rFonts w:ascii="Arial" w:eastAsia="Times New Roman" w:hAnsi="Arial" w:cs="Arial"/>
          <w:sz w:val="20"/>
          <w:szCs w:val="20"/>
        </w:rPr>
        <w:t xml:space="preserve"> Pravovremeno pružanje usluga građanima iz oblasti registracije, vođenja registra udruga i poslova inspekcijskog nadzora te upisa u registar zaklada, vođenje registra zaklada i poslova inspekcijskog nadzora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1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upis u Registar udruga i Registar zaklada Republike Hrvatske i izdavanja isprava na zahtjev građana,</w:t>
      </w:r>
    </w:p>
    <w:p w:rsidR="00D932A5" w:rsidRPr="00D932A5" w:rsidRDefault="00D932A5" w:rsidP="00D932A5">
      <w:pPr>
        <w:numPr>
          <w:ilvl w:val="0"/>
          <w:numId w:val="1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upis u Registar stranih udruga koje djeluju na području Republike Hrvatske,</w:t>
      </w:r>
    </w:p>
    <w:p w:rsidR="00D932A5" w:rsidRPr="00D932A5" w:rsidRDefault="00D932A5" w:rsidP="00D932A5">
      <w:pPr>
        <w:numPr>
          <w:ilvl w:val="0"/>
          <w:numId w:val="1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inspekcijskog nadzora nad radom udruga i zaklada.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2.</w:t>
      </w:r>
      <w:r w:rsidRPr="00D932A5">
        <w:rPr>
          <w:rFonts w:ascii="Arial" w:eastAsia="Times New Roman" w:hAnsi="Arial" w:cs="Arial"/>
          <w:sz w:val="20"/>
          <w:szCs w:val="20"/>
        </w:rPr>
        <w:t xml:space="preserve"> Pravovremeno pružanje usluga građanima iz oblasti građanskih stanja Grada Zagreba i središnjih evidencije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1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upis u matične knjige (matice rođenih, umrlih, vjenčanih), registar životnog partnerstva i knjigu državljana te izdavanje isprava,</w:t>
      </w:r>
    </w:p>
    <w:p w:rsidR="00D932A5" w:rsidRPr="00D932A5" w:rsidRDefault="00D932A5" w:rsidP="00D932A5">
      <w:pPr>
        <w:numPr>
          <w:ilvl w:val="0"/>
          <w:numId w:val="1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vođenje i ažuriranje registra birača koji imaju prebivalište na području Grada Zagreba, odnosno nemaju prebivalište na području Republike Hrvatske,</w:t>
      </w:r>
    </w:p>
    <w:p w:rsidR="00D932A5" w:rsidRPr="00D932A5" w:rsidRDefault="00D932A5" w:rsidP="00D932A5">
      <w:pPr>
        <w:numPr>
          <w:ilvl w:val="0"/>
          <w:numId w:val="1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vođenje i ažuriranje evidencije birača koji su državljani EU, a koji imaju prebivalište u Republici Hrvatskoj.</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3.</w:t>
      </w:r>
      <w:r w:rsidRPr="00D932A5">
        <w:rPr>
          <w:rFonts w:ascii="Arial" w:eastAsia="Times New Roman" w:hAnsi="Arial" w:cs="Arial"/>
          <w:sz w:val="20"/>
          <w:szCs w:val="20"/>
        </w:rPr>
        <w:t xml:space="preserve"> Ostvarivanje primarne i sekundarne pravne pomoći građanima slabijeg imovinskog statusa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20"/>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omogućavanje primarne besplatne pravne pomoći odnosno općih pravnih informacija i pravnih savjeta u vidu općih, načelnih i cjelovitih uputa u rješavanju i zaštiti prava te sastavljanja podnesaka pred javnopravnim tijelima,</w:t>
      </w:r>
    </w:p>
    <w:p w:rsidR="00D932A5" w:rsidRPr="00D932A5" w:rsidRDefault="00D932A5" w:rsidP="00D932A5">
      <w:pPr>
        <w:numPr>
          <w:ilvl w:val="0"/>
          <w:numId w:val="20"/>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odobravanje sekundarne besplatne pravne pomoći,</w:t>
      </w:r>
    </w:p>
    <w:p w:rsidR="00D932A5" w:rsidRPr="00D932A5" w:rsidRDefault="00D932A5" w:rsidP="00D932A5">
      <w:pPr>
        <w:numPr>
          <w:ilvl w:val="0"/>
          <w:numId w:val="20"/>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oslobađanje od plaćanja predujma sudskih troškova, sudskih pristojbi i usluga zastupanja odvjetnika.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4.</w:t>
      </w:r>
      <w:r w:rsidRPr="00D932A5">
        <w:rPr>
          <w:rFonts w:ascii="Arial" w:eastAsia="Times New Roman" w:hAnsi="Arial" w:cs="Arial"/>
          <w:sz w:val="20"/>
          <w:szCs w:val="20"/>
        </w:rPr>
        <w:t xml:space="preserve"> Pružanje usluga pisarnice i pismohrane građanima i gradskim upravnim tijelima te dostave za potrebe gradskih upravnih tijela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Značajne stavke za koje su planirana sredstva u okviru ovog razdjela odnose se na sredstva potrebna za:</w:t>
      </w:r>
    </w:p>
    <w:p w:rsidR="00D932A5" w:rsidRPr="00D932A5" w:rsidRDefault="00D932A5" w:rsidP="00D932A5">
      <w:pPr>
        <w:numPr>
          <w:ilvl w:val="0"/>
          <w:numId w:val="2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ažuriranje baze podataka i sastavljanje popisa birača koji mogu pristupiti na glasovanje na dan izbora za potrebe održavanja izbora te mogućnosti raspisivanja izvanrednih izbora i referenduma, </w:t>
      </w:r>
    </w:p>
    <w:p w:rsidR="00D932A5" w:rsidRPr="00D932A5" w:rsidRDefault="00D932A5" w:rsidP="00D932A5">
      <w:pPr>
        <w:numPr>
          <w:ilvl w:val="0"/>
          <w:numId w:val="2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nabavu zaštićenih isprava i tiskanica državnih matica,</w:t>
      </w:r>
    </w:p>
    <w:p w:rsidR="00D932A5" w:rsidRPr="00D932A5" w:rsidRDefault="00D932A5" w:rsidP="00D932A5">
      <w:pPr>
        <w:numPr>
          <w:ilvl w:val="0"/>
          <w:numId w:val="2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obavljanje poštanske usluge, </w:t>
      </w:r>
    </w:p>
    <w:p w:rsidR="00D932A5" w:rsidRPr="00D932A5" w:rsidRDefault="00D932A5" w:rsidP="00D932A5">
      <w:pPr>
        <w:numPr>
          <w:ilvl w:val="0"/>
          <w:numId w:val="2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nabavu pečata, žigova i štambilja za sva gradska upravna tijela.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b/>
          <w:bCs/>
          <w:i/>
          <w:iCs/>
          <w:sz w:val="20"/>
          <w:szCs w:val="20"/>
        </w:rPr>
        <w:t>Razdjel 7. Gradski ured za financije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Gradski ured za financije obavlja poslove koji se odnose na: proračunsko planiranje prihoda i primitaka, rashoda i izdataka te likvidnost proračuna, pripremu prijedloga proračuna i odluke o izvršavanju proračuna, izvršavanje proračuna i praćenje izvršavanja proračuna, poslove riznice, izradu polugodišnjih i godišnjih izvještaja o izvršavanju proračuna, izradu izvješća o korištenju proračunske zalihe, praćenje naplate proračunskih prihoda i primitaka, financijsko izvještavanje o stanju i strukturi te promjenama u vrijednosti i obujmu imovine, obveza i vlastitih izvora, konsolidaciju proračunskih korisnika, analitičke poslove proračunske potrošnje, opseg zaduživanja i jamstva Grada, rejting Grada, koordinaciju uspostave i provedbe financijskog upravljanja i kontrola, računovodstveno-financijske poslove te na druge poslove koji su mu stavljeni u nadležnost.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i izdataka za provođenje programa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1. </w:t>
      </w:r>
      <w:r w:rsidRPr="00D932A5">
        <w:rPr>
          <w:rFonts w:ascii="Arial" w:eastAsia="Times New Roman" w:hAnsi="Arial" w:cs="Arial"/>
          <w:sz w:val="20"/>
          <w:szCs w:val="20"/>
        </w:rPr>
        <w:t>Pravovremeno i optimalno planiranje proračunskih sredstava (prihoda i primitaka, rashoda i izdataka) potrebnih za provedbu predviđenih aktivnosti i ostvarenje ciljeva Grada Zagreba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procjene prihoda i primitaka te rashoda i izdataka utemeljenih na realnim pokazateljima prethodne godine uz uključena gospodarska kretanja iz okruženja (državne smjernice, statistički podaci, podaci o ostvarenju prihoda i izvršenju rashoda prethodnih godina)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sastavljanje uputa za izradu proračuna te njihova dostava svim razdjelima kako bi mogli, temeljem istih izraditi svoje upute i dostaviti ih svojim proračunskim korisnicima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prikupljanje, obrada i usklađivanje financijskih planova gradskih upravnih tijela i njihovih proračunskih korisnika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izrada prijedloga Proračuna Grada Zagreba s detaljnim prikazom ukupnih prihoda i primitaka, rashoda i izdataka, računa financiranja, plana razvojnih programa te obrazloženja prijedloga Proračuna Grada Zagreba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prijedloga Odluke o izvršavanju Proračuna Grada Zagreba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projekcije Proračuna Grada Zagreba za naredno dvogodišnje razdoblje</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ostvarivanja prihoda i primitaka, rashoda i izdataka, te u skladu s time predlaganje i izrada prijedloga izmjena i dopuna Proračuna Grada Zagreba te preraspodjela sredstava planiranih u Proračunu Grada Zagreba.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2. </w:t>
      </w:r>
      <w:r w:rsidRPr="00D932A5">
        <w:rPr>
          <w:rFonts w:ascii="Arial" w:eastAsia="Times New Roman" w:hAnsi="Arial" w:cs="Arial"/>
          <w:sz w:val="20"/>
          <w:szCs w:val="20"/>
        </w:rPr>
        <w:t>Pravovremeno podmirivanje obveza Grada Zagreba u skladu s usvojenim Proračunom Grada Zagreba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izvršavanje Proračuna Grada Zagreba sukladno Odluci o izvršavanju proračuna Grada Zagreba za 2020.</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kontrola i ovjera dokumenata proslijeđenih na plaćanje nalozima gradskih upravnih tijela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tekuće likvidnosti i dospijeća plaćanja obveza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vođenje kunske i devizne blagajne, platnog prometa te gotovinskih isplata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obračun i isplata plaća, naknada i drugog dohotka</w:t>
      </w:r>
      <w:r w:rsidRPr="00D932A5">
        <w:rPr>
          <w:rFonts w:ascii="Arial" w:eastAsia="Times New Roman" w:hAnsi="Arial" w:cs="Arial"/>
          <w:sz w:val="20"/>
          <w:szCs w:val="20"/>
        </w:rPr>
        <w:t xml:space="preserve"> </w:t>
      </w:r>
      <w:r w:rsidRPr="00D932A5">
        <w:rPr>
          <w:rFonts w:ascii="Arial" w:eastAsia="Times New Roman" w:hAnsi="Arial" w:cs="Arial"/>
          <w:i/>
          <w:sz w:val="20"/>
          <w:szCs w:val="20"/>
        </w:rPr>
        <w:t>na temelju propisa i važećih akata.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3</w:t>
      </w:r>
      <w:r w:rsidRPr="00D932A5">
        <w:rPr>
          <w:rFonts w:ascii="Arial" w:eastAsia="Times New Roman" w:hAnsi="Arial" w:cs="Arial"/>
          <w:sz w:val="20"/>
          <w:szCs w:val="20"/>
        </w:rPr>
        <w:t>. Osigurati sveobuhvatne, pravovremene i točne informacije o financijskom položaju i uspješnosti poslovanja Grada Zagreba, izvorima i korištenju novca i novčanih ekvivalenata te dodatna objašnjenja informacija sadržanih u financijskim izvještajima kao i informacije potrebne za kvalitetno donošenje upravljačkih odluka</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ažurno i sveobuhvatno evidentiranje poslovnih događaja u računovodstvenim evidencijama,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kontinuirano usklađivanje knjiženog i stvarnog stanja imovine, obveza i potraživanja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koordinacija obavljanja godišnjeg popisa imovine</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svakodnevno praćenje i analiza priljeva prihoda i primitaka te izvršenja rashoda i izdataka u odnosu na planirano u Proračunu Grada Zagreba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aktivna suradnja s gradskim upravnim tijelima vezano uz prikupljanje prihoda i izvršavanje rashoda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zakonom propisanih financijskih izvještaja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polugodišnjeg i godišnjeg izvještaja o izvršenju Proračuna Grada Zagreba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mjesečnih, kvartalnih, polugodišnjih i godišnjih izvještaja o prihodima i primicima te rashodima i izdacima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redovita analiza izvršenja proračuna te izrada pomoćnih izvještaja u svrhu izvještavanja javnog menadžmenta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izvješća o korištenju proračunske zalihe.</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4. </w:t>
      </w:r>
      <w:r w:rsidRPr="00D932A5">
        <w:rPr>
          <w:rFonts w:ascii="Arial" w:eastAsia="Times New Roman" w:hAnsi="Arial" w:cs="Arial"/>
          <w:sz w:val="20"/>
          <w:szCs w:val="20"/>
        </w:rPr>
        <w:t>Zaduživanje Grada Zagreba te davanje suglasnosti i jamstva svesti na održivu mjeru</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prihoda i rashoda te postojećih zaduženja radi stvaranja podloge za izrade realnih projekcija zaduživanja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redovno podmirivanje obveza po postojećim zaduženjima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izvještavanje o stanju zaduženosti i izdanim jamstvima te praćenje eventualnih odstupanja od planiranog</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suradnja s vodećim svjetskim agencijama za utvrđivanje kreditnog rejtinga.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5. </w:t>
      </w:r>
      <w:r w:rsidRPr="00D932A5">
        <w:rPr>
          <w:rFonts w:ascii="Arial" w:eastAsia="Times New Roman" w:hAnsi="Arial" w:cs="Arial"/>
          <w:sz w:val="20"/>
          <w:szCs w:val="20"/>
        </w:rPr>
        <w:t>Brza i efikasna naplata prihoda Grada</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naplate potraživanja Grada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poduzimanje mjera za naplatu prihoda iz nadležnosti Gradskog ureda za financije</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komunikacija s nadležnim gradskim uredima te tijelima ovlaštenim za obavljanje naplate proračunskih prihoda (Porezna uprava, GSKG) u svrhu što ažurnijeg prikupljanja prihoda.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6</w:t>
      </w:r>
      <w:r w:rsidRPr="00D932A5">
        <w:rPr>
          <w:rFonts w:ascii="Arial" w:eastAsia="Times New Roman" w:hAnsi="Arial" w:cs="Arial"/>
          <w:sz w:val="20"/>
          <w:szCs w:val="20"/>
        </w:rPr>
        <w:t>.</w:t>
      </w:r>
      <w:r w:rsidRPr="00D932A5">
        <w:rPr>
          <w:rFonts w:ascii="Arial" w:eastAsia="Times New Roman" w:hAnsi="Arial" w:cs="Arial"/>
          <w:b/>
          <w:bCs/>
          <w:i/>
          <w:iCs/>
          <w:sz w:val="20"/>
          <w:szCs w:val="20"/>
        </w:rPr>
        <w:t xml:space="preserve"> </w:t>
      </w:r>
      <w:r w:rsidRPr="00D932A5">
        <w:rPr>
          <w:rFonts w:ascii="Arial" w:eastAsia="Times New Roman" w:hAnsi="Arial" w:cs="Arial"/>
          <w:iCs/>
          <w:sz w:val="20"/>
          <w:szCs w:val="20"/>
        </w:rPr>
        <w:t>R</w:t>
      </w:r>
      <w:r w:rsidRPr="00D932A5">
        <w:rPr>
          <w:rFonts w:ascii="Arial" w:eastAsia="Times New Roman" w:hAnsi="Arial" w:cs="Arial"/>
          <w:sz w:val="20"/>
          <w:szCs w:val="20"/>
        </w:rPr>
        <w:t>azvoj sustava unutarnjih kontrola radi unapređenja poslovanja i odgovornog, transparentnog i uspješnog upravljanja sredstvima Grada Zagreba i institucija iz nadležnosti</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pružanje savjeta i potpore gradskim upravnim tijelima o razvoju sustava unutarnjih kontrola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koordinacija izrade pisanih pravila odnosno internih akata, smjernica, uputa ili procedura kojima se razrađuju postupci, definiraju nadležnosti i odgovornosti svih sudionika te uređuju kontrolne aktivnosti u svim segmentima poslovanja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koordinacija provedbe procesa upravljanja rizicima</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koordinacija provođenja </w:t>
      </w:r>
      <w:proofErr w:type="spellStart"/>
      <w:r w:rsidRPr="00D932A5">
        <w:rPr>
          <w:rFonts w:ascii="Arial" w:eastAsia="Times New Roman" w:hAnsi="Arial" w:cs="Arial"/>
          <w:i/>
          <w:sz w:val="20"/>
          <w:szCs w:val="20"/>
        </w:rPr>
        <w:t>samoprocjene</w:t>
      </w:r>
      <w:proofErr w:type="spellEnd"/>
      <w:r w:rsidRPr="00D932A5">
        <w:rPr>
          <w:rFonts w:ascii="Arial" w:eastAsia="Times New Roman" w:hAnsi="Arial" w:cs="Arial"/>
          <w:i/>
          <w:sz w:val="20"/>
          <w:szCs w:val="20"/>
        </w:rPr>
        <w:t xml:space="preserve"> sustava unutarnjih kontrola kroz sastavljanje i podnošenje Izjave o fiskalnoj odgovornosti</w:t>
      </w:r>
    </w:p>
    <w:p w:rsidR="00D932A5" w:rsidRPr="00D932A5" w:rsidRDefault="00D932A5" w:rsidP="00D932A5">
      <w:pPr>
        <w:numPr>
          <w:ilvl w:val="0"/>
          <w:numId w:val="2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provedbe planiranih mjera u cilju rješavanja uočenih slabosti i nedostataka sustava unutarnjih kontrola i izvještavanje gradonačelnika, Ministarstva financija i drugih zainteresiranih strana.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Značajniji rashodi u okviru ovog razdjela odnose se na sredstva za naknade Poreznoj upravi za obavljanje poslova razreza i naplate određenih javnih prihoda. Zakonom o financiranju jedinica lokalne i područne (regionalne) samouprave, koji je na snazi od 1. siječnja 2018. Ministarstvu financija Poreznoj upravi pripada naknada u visini 1% od ukupno prikupljenih prihoda.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Planirana su sredstva za naknade šteta pravnim i fizičkim osobama koje se pravomoćnim sudskim rješenjima naplaćuju sa jedinstvenog računa Proračuna te sredstva za izvršenje pravomoćnih sudskih rješenja iz sudskih sporova sa zaposlenicima. U Gradskom uredu za financije planirana su i sredstva proračunske zalihe koja se koriste za nepredviđene namjene za koje u proračunu nisu osigurana sredstva ili nisu utvrđena dovoljna sredstva jer ih pri planiranju proračuna nije bilo moguće predvidjeti. S obzirom da je proračunska zaliha oblik izvora financiranja, a ne vrsta rashoda njezino korištenje se evidentira na teret računa stvarnih rashoda kojima prema vrsti pripadaju. U okviru Programa Javni dug planirana su sredstva za plaćanje dospjelih obveza po preuzetim kreditima odnosno sredstva za povrat glavnice i kamata po financijskim kreditima.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b/>
          <w:bCs/>
          <w:i/>
          <w:iCs/>
          <w:sz w:val="20"/>
          <w:szCs w:val="20"/>
        </w:rPr>
        <w:t>Razdjel 8. Gradski ured za gospodarstvo, energetiku i zaštitu okoliša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 xml:space="preserve">Gradski ured za gospodarstvo, energetiku i zaštitu okoliša </w:t>
      </w:r>
      <w:r w:rsidRPr="00D932A5">
        <w:rPr>
          <w:rFonts w:ascii="Arial" w:eastAsia="Times New Roman" w:hAnsi="Arial" w:cs="Arial"/>
          <w:sz w:val="20"/>
          <w:szCs w:val="20"/>
        </w:rPr>
        <w:t xml:space="preserve">obavlja poslove </w:t>
      </w:r>
      <w:r w:rsidRPr="00D932A5">
        <w:rPr>
          <w:rFonts w:ascii="Arial" w:eastAsia="Times New Roman" w:hAnsi="Arial" w:cs="Arial"/>
          <w:bCs/>
          <w:sz w:val="20"/>
          <w:szCs w:val="20"/>
        </w:rPr>
        <w:t xml:space="preserve">koji se odnose na:  gospodarski razvoj, ulaganja i investicije, poduzetništvo, obrt, zadruge, poticanje razvoja obrta, malog i srednjeg poduzetništva, rad, turizam i razvoj turističke djelatnosti, ugostiteljstvo, trgovinu, trgovačka društva i cijene komunalnih usluga, restrukturiranje i privatizaciju trgovačkih društava u vlasništvu Grada, zaštitu potrošača, štete od prirodnih nepogoda te energetiku i planiranje energetskog razvitka, toplinsku energiju i osiguravanje trajnog obavljanja distribucije toplinske energije, učinkovito korištenje energije u neposrednoj potrošnji, tržište plina te razvoj njegova distribucijskog sustava na području Grada, održivi razvoj, obnovljive izvore energije i ekološko prihvatljive energente, zaštitu okoliša, zaštitu zraka, zaštitu voda, gospodarenje otpadom, zaštitu od buke, realizaciju i koordinaciju projekata Pametnog Grada Zagreba - </w:t>
      </w:r>
      <w:proofErr w:type="spellStart"/>
      <w:r w:rsidRPr="00D932A5">
        <w:rPr>
          <w:rFonts w:ascii="Arial" w:eastAsia="Times New Roman" w:hAnsi="Arial" w:cs="Arial"/>
          <w:bCs/>
          <w:sz w:val="20"/>
          <w:szCs w:val="20"/>
        </w:rPr>
        <w:t>Smart</w:t>
      </w:r>
      <w:proofErr w:type="spellEnd"/>
      <w:r w:rsidRPr="00D932A5">
        <w:rPr>
          <w:rFonts w:ascii="Arial" w:eastAsia="Times New Roman" w:hAnsi="Arial" w:cs="Arial"/>
          <w:bCs/>
          <w:sz w:val="20"/>
          <w:szCs w:val="20"/>
        </w:rPr>
        <w:t xml:space="preserve"> </w:t>
      </w:r>
      <w:proofErr w:type="spellStart"/>
      <w:r w:rsidRPr="00D932A5">
        <w:rPr>
          <w:rFonts w:ascii="Arial" w:eastAsia="Times New Roman" w:hAnsi="Arial" w:cs="Arial"/>
          <w:bCs/>
          <w:sz w:val="20"/>
          <w:szCs w:val="20"/>
        </w:rPr>
        <w:t>city</w:t>
      </w:r>
      <w:proofErr w:type="spellEnd"/>
      <w:r w:rsidRPr="00D932A5">
        <w:rPr>
          <w:rFonts w:ascii="Arial" w:eastAsia="Times New Roman" w:hAnsi="Arial" w:cs="Arial"/>
          <w:bCs/>
          <w:sz w:val="20"/>
          <w:szCs w:val="20"/>
        </w:rPr>
        <w:t xml:space="preserve"> iz područja gospodarstva, energetike i zaštite okoliša te na druge poslove koji su mu stavljeni u nadležnost.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bookmarkStart w:id="5" w:name="OLE_LINK17"/>
      <w:bookmarkStart w:id="6" w:name="OLE_LINK18"/>
      <w:r w:rsidRPr="00D932A5">
        <w:rPr>
          <w:rFonts w:ascii="Arial" w:eastAsia="Times New Roman" w:hAnsi="Arial" w:cs="Arial"/>
          <w:sz w:val="20"/>
          <w:szCs w:val="20"/>
          <w:u w:val="single"/>
        </w:rPr>
        <w:t>Obrazloženje planiranih rashoda i izdataka za provođenje programa u 2020.</w:t>
      </w:r>
    </w:p>
    <w:bookmarkEnd w:id="5"/>
    <w:bookmarkEnd w:id="6"/>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1. </w:t>
      </w:r>
      <w:r w:rsidRPr="00D932A5">
        <w:rPr>
          <w:rFonts w:ascii="Arial" w:eastAsia="Times New Roman" w:hAnsi="Arial" w:cs="Arial"/>
          <w:sz w:val="20"/>
          <w:szCs w:val="20"/>
        </w:rPr>
        <w:t>Konkurentan i održiv razvoj obrta, malog i srednjeg poduzetništva uz rast zaposlenosti;</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poticanje investicijskih ulaganja i povećanja zaposlenosti dodjelom poticajnih financijskih sredstava za subvencioniranje kamate za odobrene kredite poduzetnicima;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dodjela potpora obrtnicima za očuvanje i razvoj obrtničkih djelatnosti;</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dodjela potpora za promicanje i razvoj društvenog poduzetništva i poduzetničkih inicijativa, osiguranja društvene kohezije kao i uključivanje u poduzetništvo i tržište rada teže </w:t>
      </w:r>
      <w:proofErr w:type="spellStart"/>
      <w:r w:rsidRPr="00D932A5">
        <w:rPr>
          <w:rFonts w:ascii="Arial" w:eastAsia="Times New Roman" w:hAnsi="Arial" w:cs="Arial"/>
          <w:i/>
          <w:sz w:val="20"/>
          <w:szCs w:val="20"/>
        </w:rPr>
        <w:t>zapošljivih</w:t>
      </w:r>
      <w:proofErr w:type="spellEnd"/>
      <w:r w:rsidRPr="00D932A5">
        <w:rPr>
          <w:rFonts w:ascii="Arial" w:eastAsia="Times New Roman" w:hAnsi="Arial" w:cs="Arial"/>
          <w:i/>
          <w:sz w:val="20"/>
          <w:szCs w:val="20"/>
        </w:rPr>
        <w:t xml:space="preserve"> osoba i sprječavanja socijalne isključenosti;</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dodjela potpora za </w:t>
      </w:r>
      <w:proofErr w:type="spellStart"/>
      <w:r w:rsidRPr="00D932A5">
        <w:rPr>
          <w:rFonts w:ascii="Arial" w:eastAsia="Times New Roman" w:hAnsi="Arial" w:cs="Arial"/>
          <w:i/>
          <w:sz w:val="20"/>
          <w:szCs w:val="20"/>
        </w:rPr>
        <w:t>internacionaliziranje</w:t>
      </w:r>
      <w:proofErr w:type="spellEnd"/>
      <w:r w:rsidRPr="00D932A5">
        <w:rPr>
          <w:rFonts w:ascii="Arial" w:eastAsia="Times New Roman" w:hAnsi="Arial" w:cs="Arial"/>
          <w:i/>
          <w:sz w:val="20"/>
          <w:szCs w:val="20"/>
        </w:rPr>
        <w:t xml:space="preserve"> poslovanja malih i srednjih poduzetnika;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provođenje akceleratorskog programa - ulaganje u fond poduzetničkog sa svrhom poticanja start-</w:t>
      </w:r>
      <w:proofErr w:type="spellStart"/>
      <w:r w:rsidRPr="00D932A5">
        <w:rPr>
          <w:rFonts w:ascii="Arial" w:eastAsia="Times New Roman" w:hAnsi="Arial" w:cs="Arial"/>
          <w:i/>
          <w:sz w:val="20"/>
          <w:szCs w:val="20"/>
        </w:rPr>
        <w:t>up</w:t>
      </w:r>
      <w:proofErr w:type="spellEnd"/>
      <w:r w:rsidRPr="00D932A5">
        <w:rPr>
          <w:rFonts w:ascii="Arial" w:eastAsia="Times New Roman" w:hAnsi="Arial" w:cs="Arial"/>
          <w:i/>
          <w:sz w:val="20"/>
          <w:szCs w:val="20"/>
        </w:rPr>
        <w:t xml:space="preserve"> tvrtki, odnosno za njihovo rano financiranje;</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sufinanciranje dijela operativnih troškova trgovačkom društvu BICRO BIOCENTAR d.o.o. za transfer i komercijalizaciju biotehnologije;</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poduzetničko-stručne potpore kroz usluge savjetovanja i stručnu pomoć poduzetnicima;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plaćanje režijskih troškova te zakupnina i najamnina poslovnog prostora za Tehnološki park u paviljonu 12. zakupa poslovnog prostora koje će plaćati Grad Zagreb za Tehnološki park na Zagrebačkom velesajmu;</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dodjela poticajnih financijskih sredstava za samozapošljavanje pokretanjem vlastitog posla preko Zagrebačkog inovacijskog centra d.o.o.;</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dodjela potpora za razvoj i promociju inovacija za poduzetničko korištenje preko Zagrebačkog inovacijskog centra d.o.o.;</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uređenje i energetska obnova zgrade Tehnološkog parka Zagreb na Zagrebačkom velesajmu, paviljon 12, kroz prijavu Grada Zagreba strateškog projekta „Zagreb za inovacije“, za  specifični cilj 3a2 – Omogućavanje povoljnog okruženja za osnivanje i razvoj poduzeća, u okviru mehanizma ITU, u Operativnom programu Konkurentnost i kohezija; poboljšat će se poduzetnička infrastruktura i doprinijeti razvoju poduzetničkog ekosustava na području Urbane aglomeracije Zagreb;</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izgradnja obrtničko-poduzetničkog strukovnog centra u cilju podizanja konkurentnosti mikro, malog i srednjeg poduzetništva i obrtništva te obrazovanje učenika i ostalih dionika;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sufinanciranje organizacije lokalnih manifestacija i sajmova u funkciji razvoja gospodarstva;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sufinanciranje aktivnosti promicanje obrtništva i obrtničkih zanimanja; </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sz w:val="20"/>
          <w:szCs w:val="20"/>
        </w:rPr>
      </w:pPr>
      <w:bookmarkStart w:id="7" w:name="_Hlk528927303"/>
      <w:r w:rsidRPr="00D932A5">
        <w:rPr>
          <w:rFonts w:ascii="Arial" w:eastAsia="Times New Roman" w:hAnsi="Arial" w:cs="Arial"/>
          <w:b/>
          <w:bCs/>
          <w:i/>
          <w:iCs/>
          <w:sz w:val="20"/>
          <w:szCs w:val="20"/>
        </w:rPr>
        <w:t xml:space="preserve">Cilj 2. </w:t>
      </w:r>
      <w:bookmarkStart w:id="8" w:name="_Hlk528926710"/>
      <w:r w:rsidRPr="00D932A5">
        <w:rPr>
          <w:rFonts w:ascii="Arial" w:eastAsia="Times New Roman" w:hAnsi="Arial" w:cs="Arial"/>
          <w:sz w:val="20"/>
          <w:szCs w:val="20"/>
        </w:rPr>
        <w:t>Realizacija i koordinacija projekata – SMART CITY</w:t>
      </w:r>
      <w:bookmarkEnd w:id="8"/>
    </w:p>
    <w:bookmarkEnd w:id="7"/>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bookmarkStart w:id="9" w:name="_Hlk528927323"/>
      <w:r w:rsidRPr="00D932A5">
        <w:rPr>
          <w:rFonts w:ascii="Arial" w:eastAsia="Times New Roman" w:hAnsi="Arial" w:cs="Arial"/>
          <w:i/>
          <w:iCs/>
          <w:sz w:val="20"/>
          <w:szCs w:val="20"/>
        </w:rPr>
        <w:t>Način ostvarenja cilja: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Provedba aktivnosti vezanih za operativno koordiniranje realizacije projekata na temu </w:t>
      </w:r>
      <w:proofErr w:type="spellStart"/>
      <w:r w:rsidRPr="00D932A5">
        <w:rPr>
          <w:rFonts w:ascii="Arial" w:eastAsia="Times New Roman" w:hAnsi="Arial" w:cs="Arial"/>
          <w:i/>
          <w:sz w:val="20"/>
          <w:szCs w:val="20"/>
        </w:rPr>
        <w:t>smart</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city</w:t>
      </w:r>
      <w:proofErr w:type="spellEnd"/>
      <w:r w:rsidRPr="00D932A5">
        <w:rPr>
          <w:rFonts w:ascii="Arial" w:eastAsia="Times New Roman" w:hAnsi="Arial" w:cs="Arial"/>
          <w:i/>
          <w:sz w:val="20"/>
          <w:szCs w:val="20"/>
        </w:rPr>
        <w:t xml:space="preserve"> iz područja </w:t>
      </w:r>
      <w:bookmarkStart w:id="10" w:name="_Hlk528927196"/>
      <w:r w:rsidRPr="00D932A5">
        <w:rPr>
          <w:rFonts w:ascii="Arial" w:eastAsia="Times New Roman" w:hAnsi="Arial" w:cs="Arial"/>
          <w:i/>
          <w:sz w:val="20"/>
          <w:szCs w:val="20"/>
        </w:rPr>
        <w:t xml:space="preserve">gospodarstva, turizma, energetike i zaštite okoliša, </w:t>
      </w:r>
      <w:bookmarkEnd w:id="10"/>
      <w:r w:rsidRPr="00D932A5">
        <w:rPr>
          <w:rFonts w:ascii="Arial" w:eastAsia="Times New Roman" w:hAnsi="Arial" w:cs="Arial"/>
          <w:i/>
          <w:sz w:val="20"/>
          <w:szCs w:val="20"/>
        </w:rPr>
        <w:t xml:space="preserve">pružanje potpore u izradi sektorskih akcijskih planova odnosno provedbenih akata, praćenje provedbe i uspješnost prioritetnih mjera, prikupljanje i analiziranje potrebnih podataka i stvaranje baze podataka, promoviranje projekta Pametni Grad - Zagreb </w:t>
      </w:r>
      <w:proofErr w:type="spellStart"/>
      <w:r w:rsidRPr="00D932A5">
        <w:rPr>
          <w:rFonts w:ascii="Arial" w:eastAsia="Times New Roman" w:hAnsi="Arial" w:cs="Arial"/>
          <w:i/>
          <w:sz w:val="20"/>
          <w:szCs w:val="20"/>
        </w:rPr>
        <w:t>Smart</w:t>
      </w:r>
      <w:proofErr w:type="spellEnd"/>
      <w:r w:rsidRPr="00D932A5">
        <w:rPr>
          <w:rFonts w:ascii="Arial" w:eastAsia="Times New Roman" w:hAnsi="Arial" w:cs="Arial"/>
          <w:i/>
          <w:sz w:val="20"/>
          <w:szCs w:val="20"/>
        </w:rPr>
        <w:t xml:space="preserve"> City, poticanje primjene pametnih rješenja i kreiranja inovacija, provođenje interaktivne komunikacije između građana, gradske uprave, trgovačkih društava i ustanova, usko surađivanje s drugim gradskim upravnim tijelima, središnjim tijelima državne uprave, Tehnološkim parkom Zagreb, Zagrebačkim inovacijskim centrom i ostalim institucijama.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Provođenje projekta Podrška provedbi Strategije pametnog grada - Grad Zagreb u listopadu 2019. upućuje Europskoj komisiji Zahtjev za potporu provedbi Strategije pametnog grada (Okvirna strategija pametnog Grada – Zagreb </w:t>
      </w:r>
      <w:proofErr w:type="spellStart"/>
      <w:r w:rsidRPr="00D932A5">
        <w:rPr>
          <w:rFonts w:ascii="Arial" w:eastAsia="Times New Roman" w:hAnsi="Arial" w:cs="Arial"/>
          <w:i/>
          <w:sz w:val="20"/>
          <w:szCs w:val="20"/>
        </w:rPr>
        <w:t>Smart</w:t>
      </w:r>
      <w:proofErr w:type="spellEnd"/>
      <w:r w:rsidRPr="00D932A5">
        <w:rPr>
          <w:rFonts w:ascii="Arial" w:eastAsia="Times New Roman" w:hAnsi="Arial" w:cs="Arial"/>
          <w:i/>
          <w:sz w:val="20"/>
          <w:szCs w:val="20"/>
        </w:rPr>
        <w:t xml:space="preserve"> City). Navedena potpora novi je oblik sufinanciranja kojom EK podupire RH u provedbi strukturnih reformi. Pravni okvir za ovu potporu je Program za potporu strukturnim reformama 2017-2020 (SRSP- Uredba EU 2017/825  članak 7). Ukoliko EK prihvati navedeni Zahtjev Grada navedena potpora biti će realizirana u vidu sufinanciranja međunarodnih i nacionalnih studija te razvoja </w:t>
      </w:r>
      <w:proofErr w:type="spellStart"/>
      <w:r w:rsidRPr="00D932A5">
        <w:rPr>
          <w:rFonts w:ascii="Arial" w:eastAsia="Times New Roman" w:hAnsi="Arial" w:cs="Arial"/>
          <w:i/>
          <w:sz w:val="20"/>
          <w:szCs w:val="20"/>
        </w:rPr>
        <w:t>masterplana</w:t>
      </w:r>
      <w:proofErr w:type="spellEnd"/>
      <w:r w:rsidRPr="00D932A5">
        <w:rPr>
          <w:rFonts w:ascii="Arial" w:eastAsia="Times New Roman" w:hAnsi="Arial" w:cs="Arial"/>
          <w:i/>
          <w:sz w:val="20"/>
          <w:szCs w:val="20"/>
        </w:rPr>
        <w:t xml:space="preserve"> za provedbu putokaza temeljenog na već usvojenoj Okvirnoj strategiji, pokrivanja troškova međunarodnih stručnjaka i studijskih posjeta te sufinanciranja troškova promocije, prijevoda i opreme.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bookmarkStart w:id="11" w:name="_Hlk527713692"/>
      <w:bookmarkEnd w:id="9"/>
      <w:r w:rsidRPr="00D932A5">
        <w:rPr>
          <w:rFonts w:ascii="Arial" w:eastAsia="Times New Roman" w:hAnsi="Arial" w:cs="Arial"/>
          <w:b/>
          <w:bCs/>
          <w:i/>
          <w:iCs/>
          <w:sz w:val="20"/>
          <w:szCs w:val="20"/>
        </w:rPr>
        <w:t xml:space="preserve">Cilj 3. </w:t>
      </w:r>
      <w:r w:rsidRPr="00D932A5">
        <w:rPr>
          <w:rFonts w:ascii="Arial" w:eastAsia="Times New Roman" w:hAnsi="Arial" w:cs="Arial"/>
          <w:sz w:val="20"/>
          <w:szCs w:val="20"/>
        </w:rPr>
        <w:t>Realizacija razvojnih i investicijskih projekata</w:t>
      </w:r>
    </w:p>
    <w:bookmarkEnd w:id="11"/>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priprema i provedba projekata financiranih iz proračuna Grada Zagreba i drugih izvora financiranja (javno-privatno partnerstvo);</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priprema i provedba projekata financiranih iz ESI fondova i programa Europske unije.</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
          <w:bCs/>
          <w:i/>
          <w:iCs/>
          <w:sz w:val="20"/>
          <w:szCs w:val="20"/>
        </w:rPr>
        <w:t xml:space="preserve">Cilj 4. </w:t>
      </w:r>
      <w:r w:rsidRPr="00D932A5">
        <w:rPr>
          <w:rFonts w:ascii="Arial" w:eastAsia="Times New Roman" w:hAnsi="Arial" w:cs="Arial"/>
          <w:bCs/>
          <w:iCs/>
          <w:sz w:val="20"/>
          <w:szCs w:val="20"/>
        </w:rPr>
        <w:t>Učinkovito korištenje energije, sigurna, trajna i pouzdana opskrba energijom te poticanje uporabe obnovljivih izvora energije i ekološko prihvatljivih goriva u svrhu smanjenja financijskih troškova energenata, racionalnog korištenja energije, povećanja energetske učinkovitosti objekata, smanjenja emisije CO2 i poticanja gospodarske aktivnosti</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„Akcijskog plana energetski održivog razvitka i prilagodbe klimatskim promjenama Grada Zagreba“ (Službeni glasnik Grada Zagreba, Broj 13 od 13. lipnja 2019.);</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 xml:space="preserve">provedba „Okvirne strategije pametnog Grada Zagreba - Zagreb </w:t>
      </w:r>
      <w:proofErr w:type="spellStart"/>
      <w:r w:rsidRPr="00D932A5">
        <w:rPr>
          <w:rFonts w:ascii="Arial" w:eastAsia="Times New Roman" w:hAnsi="Arial" w:cs="Arial"/>
          <w:i/>
          <w:sz w:val="20"/>
          <w:szCs w:val="20"/>
        </w:rPr>
        <w:t>Smart</w:t>
      </w:r>
      <w:proofErr w:type="spellEnd"/>
      <w:r w:rsidRPr="00D932A5">
        <w:rPr>
          <w:rFonts w:ascii="Arial" w:eastAsia="Times New Roman" w:hAnsi="Arial" w:cs="Arial"/>
          <w:i/>
          <w:sz w:val="20"/>
          <w:szCs w:val="20"/>
        </w:rPr>
        <w:t xml:space="preserve"> City - vizija do 2030. godine“ (Službeni glasnik Grada Zagreba, Broj 4 od 28. veljače 2019.) u dijelu koji se tiče ublažavanja i prilagodbe klimatskim promjenama;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pripremne aktivnosti za iduće EU financijsko razdoblje 2021. – 2027.;</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mjera energetske učinkovitosti, uporabe ekološko prihvatljivih goriva i obnovljivih izvora energije te mjerenje i verifikacija energetskih ušteda;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poduzimanje mjera promicanja energetskih ušteda te podizanje svijesti građana i zaposlenika;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utvrđivanje ukupnih potreba za energijom, izvorima (vrstama) energije te načina i mjera za zadovoljavanje tih potreba;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razvoj informacijskog sustava za kontinuirano praćenje proizvodnje, distribucije i potrošnje energije te pravovremeno osiguravanje svih relevantnih podataka koji će omogućiti optimalno planiranje, upravljanje energetskim sustavima, poboljšanje energetske učinkovitosti i energetske uštede;</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dugoročno planiranje potreba i načina opskrbe energijom, diversifikacija izvora energije, uporabe obnovljivih izvora energije te učinkovitog korištenja energije;</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promicanje e-mobilnosti i primjene ICT sustava;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poticanje pretvorbe postojećih urbanih zona u energetski i ekološki održiva područja;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kontinuirano objavljivanje informacija o aktivnostima koje se provode vezano uz temu energije i zaštite okoliša kako na međunarodnom, tako i na gradskom nivou na web stranici Ureda;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promidžba i informiranje javnosti putem EE info vitrina (u 17 gradskih četvrti) i EE </w:t>
      </w:r>
      <w:proofErr w:type="spellStart"/>
      <w:r w:rsidRPr="00D932A5">
        <w:rPr>
          <w:rFonts w:ascii="Arial" w:eastAsia="Times New Roman" w:hAnsi="Arial" w:cs="Arial"/>
          <w:i/>
          <w:sz w:val="20"/>
          <w:szCs w:val="20"/>
        </w:rPr>
        <w:t>infogalerija</w:t>
      </w:r>
      <w:proofErr w:type="spellEnd"/>
      <w:r w:rsidRPr="00D932A5">
        <w:rPr>
          <w:rFonts w:ascii="Arial" w:eastAsia="Times New Roman" w:hAnsi="Arial" w:cs="Arial"/>
          <w:i/>
          <w:sz w:val="20"/>
          <w:szCs w:val="20"/>
        </w:rPr>
        <w:t xml:space="preserve"> u zgradi Gradske uprave na Trgu Stjepana Radića, područnim uredima Trešnjevka, Dubrava, Maksimir, Novi Zagreb, Črnomerec, </w:t>
      </w:r>
      <w:proofErr w:type="spellStart"/>
      <w:r w:rsidRPr="00D932A5">
        <w:rPr>
          <w:rFonts w:ascii="Arial" w:eastAsia="Times New Roman" w:hAnsi="Arial" w:cs="Arial"/>
          <w:i/>
          <w:sz w:val="20"/>
          <w:szCs w:val="20"/>
        </w:rPr>
        <w:t>Susedgrad</w:t>
      </w:r>
      <w:proofErr w:type="spellEnd"/>
      <w:r w:rsidRPr="00D932A5">
        <w:rPr>
          <w:rFonts w:ascii="Arial" w:eastAsia="Times New Roman" w:hAnsi="Arial" w:cs="Arial"/>
          <w:i/>
          <w:sz w:val="20"/>
          <w:szCs w:val="20"/>
        </w:rPr>
        <w:t>, Peščenica, Centar i Sesvete, na koje su postavljeni monitori i koje se redovito opskrbljuje novim informativnim materijalima na temu energije i zaštite okoliša, borbe protiv globalnog zatopljenja, racionalnom korištenju energije, primjeni mjera energetske učinkovitosti, obnovljivih izvora energije i ekološki prihvatljivih goriva;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održavanje tradicionalnog 11. Zagrebačkog energetskog tjedna s nizom međunarodnih konferencija, stručnih skupova, dana otvorenih vrata, seminara i prezentacija udruga civilnog društva, tvrtki, znanstvenih i obrazovnih institucija, radionica, predavanja i specijaliziranih satova nastave u školama i vrtićima;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aktivnosti na projektima sustavnog djelovanja na području regionalnog održivog razvitka kroz korištenje obnovljivih izvora energije i uvođenja mjera povećane energetske učinkovitosti u suradnji s trgovačkim društvima u vlasništvu Grada, poduzetnicima, drugim županijama, općinama, gradovima i institucijama (osmišljavanje i izrada projektnih prijedloga, prijava na natječaje za dodjelu sredstava i realizacija odobrenih projekata, informiranje o provedbi i rezultatima projekata);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sufinanciranje programa udruga koje djeluju na području poticanja racionalnog korištenja energije, primjene mjera energetske učinkovitosti, uporabe obnovljivih izvora energije i ekološko prihvatljivih goriva te prilagodbe klimatskih promjenama;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održavanje, promicanje i razvoj suradnje s udrugama civilnog društva, gradovima i JLP(R)S u zemlji i inozemstvu, kao i međunarodnim organizacijama i udruženjima.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
          <w:bCs/>
          <w:i/>
          <w:iCs/>
          <w:sz w:val="20"/>
          <w:szCs w:val="20"/>
        </w:rPr>
        <w:t xml:space="preserve">Cilj 5. </w:t>
      </w:r>
      <w:r w:rsidRPr="00D932A5">
        <w:rPr>
          <w:rFonts w:ascii="Arial" w:eastAsia="Times New Roman" w:hAnsi="Arial" w:cs="Arial"/>
          <w:bCs/>
          <w:iCs/>
          <w:sz w:val="20"/>
          <w:szCs w:val="20"/>
        </w:rPr>
        <w:t xml:space="preserve">Horizontalne mjere zaštite okoliša i ostvarivanje uvjeta za održivi razvoj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priprema, izrada, donošenje, implementacija, monitoring i evaluacija strateških, programskih i planskih dokumenta zaštite okoliša i održivog razvoja, praćenje provedbe mjera zaštite okoliša te provedba projekata u cilju ostvarivanja koncepta održivog razvoja,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cjelovito upravljanje zaštitom okoliša uz stalno informiranje, obavješćivanje i educiranje javnosti o zaštiti okoliša i održivom razvoju te objava i oglašavanje informacija,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izgradnja i ažuriranje cjelovitog informacijskog sustava zaštite okoliša i održivog razvoja,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osnaživanje civilnog društva iz područja zaštite okoliša i održivog razvoja te sufinanciranje programa udruga koje djeluju na tom području.</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
          <w:bCs/>
          <w:i/>
          <w:iCs/>
          <w:sz w:val="20"/>
          <w:szCs w:val="20"/>
        </w:rPr>
        <w:t xml:space="preserve">Cilj 6. </w:t>
      </w:r>
      <w:r w:rsidRPr="00D932A5">
        <w:rPr>
          <w:rFonts w:ascii="Arial" w:eastAsia="Times New Roman" w:hAnsi="Arial" w:cs="Arial"/>
          <w:bCs/>
          <w:iCs/>
          <w:sz w:val="20"/>
          <w:szCs w:val="20"/>
        </w:rPr>
        <w:t>Procjena utjecaja na okoliš, poboljšanje kvalitete zraka i upravljanje bukom okoliša</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procjena nastanka mogućih značajnih utjecaja na okoliš provedbom strategije, plana ili programa te određenih zahvata u prostoru (procjena utjecaja na okoliš),</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priprema, izrada i donošenje planova, programa i drugih dokumenata iz područja zaštite zraka te praćenje i izvještavanje o provedbi mjera poboljšanja kvalitete zraka,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osiguravanje mjerenja i praćenja kvalitete zraka na mjernim postajama za trajno praćenje kvalitete zraka, proširenje i modernizacija mreže gradskih mjernih postaja,   objava izvješća o kvaliteti zraka te dostava podataka u Informacijski sustav zaštite zraka (ISZZ),</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priprema i izrada Strateške karte buke, akcijskih planova i drugih dokumenata iz područja upravljanja bukom okoliša, praćenje i analiziranje provedbe mjera i aktivnosti utvrđenih akcijskim planom, ažuriranje gradske odluke o lokacijama i razinama buke, informiranje javnosti i objava dokumenata iz područja upravljanja bukom u Gradu te uspostava sustava za praćenje buke okoliša.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
          <w:iCs/>
          <w:sz w:val="20"/>
          <w:szCs w:val="20"/>
        </w:rPr>
        <w:t xml:space="preserve">Cilj 7. </w:t>
      </w:r>
      <w:r w:rsidRPr="00D932A5">
        <w:rPr>
          <w:rFonts w:ascii="Arial" w:eastAsia="Times New Roman" w:hAnsi="Arial" w:cs="Arial"/>
          <w:bCs/>
          <w:iCs/>
          <w:sz w:val="20"/>
          <w:szCs w:val="20"/>
        </w:rPr>
        <w:t>Uspostava cjelovitog sustava gospodarenja otpadom</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Izrada studijsko-projektne dokumentacije za: Centar za gospodarenje otpadom Zagreb, </w:t>
      </w:r>
      <w:proofErr w:type="spellStart"/>
      <w:r w:rsidRPr="00D932A5">
        <w:rPr>
          <w:rFonts w:ascii="Arial" w:eastAsia="Times New Roman" w:hAnsi="Arial" w:cs="Arial"/>
          <w:i/>
          <w:sz w:val="20"/>
          <w:szCs w:val="20"/>
        </w:rPr>
        <w:t>sortirnice</w:t>
      </w:r>
      <w:proofErr w:type="spellEnd"/>
      <w:r w:rsidRPr="00D932A5">
        <w:rPr>
          <w:rFonts w:ascii="Arial" w:eastAsia="Times New Roman" w:hAnsi="Arial" w:cs="Arial"/>
          <w:i/>
          <w:sz w:val="20"/>
          <w:szCs w:val="20"/>
        </w:rPr>
        <w:t xml:space="preserve">, postrojenje za obradu </w:t>
      </w:r>
      <w:proofErr w:type="spellStart"/>
      <w:r w:rsidRPr="00D932A5">
        <w:rPr>
          <w:rFonts w:ascii="Arial" w:eastAsia="Times New Roman" w:hAnsi="Arial" w:cs="Arial"/>
          <w:i/>
          <w:sz w:val="20"/>
          <w:szCs w:val="20"/>
        </w:rPr>
        <w:t>biootpada</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reciklažno</w:t>
      </w:r>
      <w:proofErr w:type="spellEnd"/>
      <w:r w:rsidRPr="00D932A5">
        <w:rPr>
          <w:rFonts w:ascii="Arial" w:eastAsia="Times New Roman" w:hAnsi="Arial" w:cs="Arial"/>
          <w:i/>
          <w:sz w:val="20"/>
          <w:szCs w:val="20"/>
        </w:rPr>
        <w:t xml:space="preserve"> dvorište za građevinski otpad i Centar za ponovnu uporabu,</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proofErr w:type="spellStart"/>
      <w:r w:rsidRPr="00D932A5">
        <w:rPr>
          <w:rFonts w:ascii="Arial" w:eastAsia="Times New Roman" w:hAnsi="Arial" w:cs="Arial"/>
          <w:i/>
          <w:sz w:val="20"/>
          <w:szCs w:val="20"/>
        </w:rPr>
        <w:t>izobrazno</w:t>
      </w:r>
      <w:proofErr w:type="spellEnd"/>
      <w:r w:rsidRPr="00D932A5">
        <w:rPr>
          <w:rFonts w:ascii="Arial" w:eastAsia="Times New Roman" w:hAnsi="Arial" w:cs="Arial"/>
          <w:i/>
          <w:sz w:val="20"/>
          <w:szCs w:val="20"/>
        </w:rPr>
        <w:t>-informativne aktivnosti koje uključuju izvještavanje, kontaktiranje i koordinaciju nadležnih tijela u svrhu rješavanja poslova vezanih uz njihovu realizaciju,</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priprema, izrada i donošenje planova, programa i drugih dokumenata Grada iz područja gospodarenja otpadom, te provedba i nadzor mjera i aktivnosti utvrđenih gradskim planovima, programima i provedbenim dokumentima iz područja gospodarenja otpadom,</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prikupljanje, obrada i analiziranje podataka o otpadu, te objava i oglašavanje informacija iz područja gospodarenja otpadom, educiranje i informiranje javnosti o potrebi pravilnog postupanja s otpadom u cilju podizanja svijesti o važnosti uspostave cjelovitog sustava gospodarenja otpadom,</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unaprijediti sustav gospodarenja komunalnim otpadom u svrhu smanjenja prekoračenja dopuštene količine miješanog komunalnog otpada iznad granične količine miješanog komunalnog otpada.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8. </w:t>
      </w:r>
      <w:r w:rsidRPr="00D932A5">
        <w:rPr>
          <w:rFonts w:ascii="Arial" w:eastAsia="Times New Roman" w:hAnsi="Arial" w:cs="Arial"/>
          <w:sz w:val="20"/>
          <w:szCs w:val="20"/>
        </w:rPr>
        <w:t xml:space="preserve">Zaštita voda od onečišćenja i drugih nepovoljnih utjecaja </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priprema, izrada i donošenje planova, programa i drugih dokumenata u nadležnosti Grada iz područja zaštite voda, te provedba i nadzor mjera i aktivnosti utvrđenih navedenim dokumentima;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sustavno praćenje stanja kakvoće podzemnih voda na zagrebačkom području;</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kontinuirana edukacija i osvješćivanje stanovnika o važnosti zaštite i ekonomične potrošnje vode;</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reguliranje statusa i preuzimanja protupravno izvedenih priključaka i izvedbu novih priključaka na komunalne vodne građevine;</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realizacija Projekta infrastrukturnih objekata za potrebe izgradnje centralnog uređaja za pročišćavanje otpadnih voda Grada Zagreba (CUPOVZ) radi rješavanja problema zagađenja i ugroženosti podzemnih voda, odnosno očuvanja postojećih i potencijalnih vodocrpilišta u Gradu Zagrebu te na području toka rijeke Save nizvodno od Zagreba;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stalno praćenje i vođenje ugovorene koncesije, te koordiniranje aktivnosti u okviru prava i dužnosti koji proizlaze iz potpisanih ugovora;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aktivnosti na pripremi i realizaciji projekta dogradnje centralnog uređaja za pročišćavanje otpadnih voda na napredniji (treći) stupanj pročišćavanja;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zbrinjavanje mulja nastalog radom uređaja za pročišćavanje otpadnih voda, </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uklanjanje sedimenta iz jezera Jarun radi usporavanja procesa eutrofikacije s ciljem povećanja mogućnosti korištenja jezera u sportske i rekreativne svrhe te očuvanja staništa biljnih i životinjskih vrsta koje obitavaju u jezeru;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i/>
          <w:iCs/>
          <w:sz w:val="20"/>
          <w:szCs w:val="20"/>
        </w:rPr>
      </w:pPr>
      <w:r w:rsidRPr="00D932A5">
        <w:rPr>
          <w:rFonts w:ascii="Arial" w:eastAsia="Times New Roman" w:hAnsi="Arial" w:cs="Arial"/>
          <w:b/>
          <w:bCs/>
          <w:i/>
          <w:iCs/>
          <w:sz w:val="20"/>
          <w:szCs w:val="20"/>
        </w:rPr>
        <w:t>Cilj 9.</w:t>
      </w:r>
      <w:r w:rsidRPr="00D932A5">
        <w:rPr>
          <w:rFonts w:ascii="Arial" w:eastAsia="Times New Roman" w:hAnsi="Arial" w:cs="Arial"/>
          <w:bCs/>
          <w:iCs/>
          <w:sz w:val="20"/>
          <w:szCs w:val="20"/>
        </w:rPr>
        <w:t xml:space="preserve"> Kvalitetno, sigurno, redovito i dostupno obavljanje ekonomski prihvatljive komunalne usluge javnog gradskog prijevoza putnika</w:t>
      </w:r>
      <w:r w:rsidRPr="00D932A5">
        <w:rPr>
          <w:rFonts w:ascii="Arial" w:eastAsia="Times New Roman" w:hAnsi="Arial" w:cs="Arial"/>
          <w:bCs/>
          <w:i/>
          <w:iCs/>
          <w:sz w:val="20"/>
          <w:szCs w:val="20"/>
        </w:rPr>
        <w:t xml:space="preserve"> </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lastRenderedPageBreak/>
        <w:t>Način ostvarenja cilja: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sufinanciranje usluge javnog gradskog prijevoza, odnosno poslovnih rashoda trgovačkog društva Zagrebački električni tramvaj d.o.o., mjesečnih rata </w:t>
      </w:r>
      <w:proofErr w:type="spellStart"/>
      <w:r w:rsidRPr="00D932A5">
        <w:rPr>
          <w:rFonts w:ascii="Arial" w:eastAsia="Times New Roman" w:hAnsi="Arial" w:cs="Arial"/>
          <w:i/>
          <w:sz w:val="20"/>
          <w:szCs w:val="20"/>
        </w:rPr>
        <w:t>lizinga</w:t>
      </w:r>
      <w:proofErr w:type="spellEnd"/>
      <w:r w:rsidRPr="00D932A5">
        <w:rPr>
          <w:rFonts w:ascii="Arial" w:eastAsia="Times New Roman" w:hAnsi="Arial" w:cs="Arial"/>
          <w:i/>
          <w:sz w:val="20"/>
          <w:szCs w:val="20"/>
        </w:rPr>
        <w:t xml:space="preserve"> tramvaja i investicija, </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financiranje prijevoznih karata za nezaposlene osobe temeljem Odluke o socijalnoj skrbi,</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sufinanciranje dijela operativnih troškova poslovanja trgovačkog društva Integrirani promet zagrebačkog područja d.o.o. osnovanog u svrhu pripreme i realizacije projekata vezanih uz uspostavljanje novog modela organizacije prijevoza putnika i upravljanje istim na teritorijalnim područjima osnivača Grada Zagreba, Zagrebačke županije i Krapinsko-zagorske županije.</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bCs/>
          <w:i/>
          <w:iCs/>
          <w:sz w:val="20"/>
          <w:szCs w:val="20"/>
        </w:rPr>
      </w:pPr>
      <w:r w:rsidRPr="00D932A5">
        <w:rPr>
          <w:rFonts w:ascii="Arial" w:eastAsia="Times New Roman" w:hAnsi="Arial" w:cs="Arial"/>
          <w:b/>
          <w:bCs/>
          <w:i/>
          <w:iCs/>
          <w:sz w:val="20"/>
          <w:szCs w:val="20"/>
        </w:rPr>
        <w:t xml:space="preserve">Cilj 10. </w:t>
      </w:r>
      <w:r w:rsidRPr="00D932A5">
        <w:rPr>
          <w:rFonts w:ascii="Arial" w:eastAsia="Times New Roman" w:hAnsi="Arial" w:cs="Arial"/>
          <w:bCs/>
          <w:iCs/>
          <w:sz w:val="20"/>
          <w:szCs w:val="20"/>
        </w:rPr>
        <w:t>Ublažavanje štetnih posljedica prirodnih nepogoda na području Grada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dodjela financijske potpore fizičkim i pravnim osobama koje su pretrpjele štetu uzrokovanu prirodnim nepogodama sukladno Zakonu o ublažavanju i uklanjanju posljedica prirodnih nepogoda (Narodne novine 16/19).</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bCs/>
          <w:i/>
          <w:iCs/>
          <w:sz w:val="20"/>
          <w:szCs w:val="20"/>
        </w:rPr>
      </w:pPr>
      <w:r w:rsidRPr="00D932A5">
        <w:rPr>
          <w:rFonts w:ascii="Arial" w:eastAsia="Times New Roman" w:hAnsi="Arial" w:cs="Arial"/>
          <w:b/>
          <w:bCs/>
          <w:i/>
          <w:iCs/>
          <w:sz w:val="20"/>
          <w:szCs w:val="20"/>
        </w:rPr>
        <w:t xml:space="preserve">Cilj 11. </w:t>
      </w:r>
      <w:r w:rsidRPr="00D932A5">
        <w:rPr>
          <w:rFonts w:ascii="Arial" w:eastAsia="Times New Roman" w:hAnsi="Arial" w:cs="Arial"/>
          <w:bCs/>
          <w:iCs/>
          <w:sz w:val="20"/>
          <w:szCs w:val="20"/>
        </w:rPr>
        <w:t>Zaštita prava i interesa potrošača</w:t>
      </w:r>
      <w:r w:rsidRPr="00D932A5">
        <w:rPr>
          <w:rFonts w:ascii="Arial" w:eastAsia="Times New Roman" w:hAnsi="Arial" w:cs="Arial"/>
          <w:bCs/>
          <w:i/>
          <w:iCs/>
          <w:sz w:val="20"/>
          <w:szCs w:val="20"/>
        </w:rPr>
        <w:t xml:space="preserve"> </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sufinanciranje provedbe programa i projekata udruga iz područja zaštite potrošača u cilju edukacije, informiranja i savjetovanja potrošača putem javnog natječaja,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dodjeljivanje jednokratnih financijskih potpora udrugama putem javnog poziva </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 xml:space="preserve">Cilj 12. </w:t>
      </w:r>
      <w:r w:rsidRPr="00D932A5">
        <w:rPr>
          <w:rFonts w:ascii="Arial" w:eastAsia="Times New Roman" w:hAnsi="Arial" w:cs="Arial"/>
          <w:sz w:val="20"/>
          <w:szCs w:val="20"/>
        </w:rPr>
        <w:t xml:space="preserve">Podizanje konkurentnosti turističkog gospodarstva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istraživanje turističkog tržišta i predlaganje mjera za njegovo poboljšanje</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iniciranje izrade strateških dokumenata u turizmu te njihova koordinacija i praćenje</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provođenje donesenih strateških dokumenata u turizmu</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predlaganje, priprema i realizacija projekata jačanja turističke ponude grada i razvoja nove infrastrukture u suradnji s gradskim uredima, Zagrebačkim holdingom, Turističkom zajednicom Grada Zagreba i drugim inicijatorima projekata,</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provedba Programa poticanja razvoja obrta, malog i srednjeg poduzetništva u Gradu Zagrebu, mjere 2.5. Potpore razvoju poduzetništva u turizmu.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 xml:space="preserve">Cilj 13. </w:t>
      </w:r>
      <w:r w:rsidRPr="00D932A5">
        <w:rPr>
          <w:rFonts w:ascii="Arial" w:eastAsia="Times New Roman" w:hAnsi="Arial" w:cs="Arial"/>
          <w:sz w:val="20"/>
          <w:szCs w:val="20"/>
        </w:rPr>
        <w:t xml:space="preserve">Podizanje kvalitete infrastrukture (biciklističkog) prometa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 xml:space="preserve">Način ostvarenja cilja: </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predlaganje i provođenje mjera za razvoj biciklističkog prometa i mobilnosti</w:t>
      </w:r>
    </w:p>
    <w:p w:rsidR="00D932A5" w:rsidRPr="00D932A5" w:rsidRDefault="00D932A5" w:rsidP="00D932A5">
      <w:pPr>
        <w:numPr>
          <w:ilvl w:val="0"/>
          <w:numId w:val="2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provođenje aktivnosti potrebnih  za unapređenje biciklističkog prometa i mobilnosti</w:t>
      </w:r>
    </w:p>
    <w:p w:rsidR="00D932A5" w:rsidRPr="00D932A5" w:rsidRDefault="00D932A5" w:rsidP="00D932A5">
      <w:pPr>
        <w:numPr>
          <w:ilvl w:val="0"/>
          <w:numId w:val="23"/>
        </w:numPr>
        <w:spacing w:after="0" w:line="240" w:lineRule="auto"/>
        <w:jc w:val="both"/>
        <w:rPr>
          <w:rFonts w:ascii="Arial" w:eastAsia="Times New Roman" w:hAnsi="Arial" w:cs="Arial"/>
          <w:sz w:val="20"/>
          <w:szCs w:val="20"/>
        </w:rPr>
      </w:pPr>
      <w:r w:rsidRPr="00D932A5">
        <w:rPr>
          <w:rFonts w:ascii="Arial" w:eastAsia="Times New Roman" w:hAnsi="Arial" w:cs="Arial"/>
          <w:i/>
          <w:sz w:val="20"/>
          <w:szCs w:val="20"/>
        </w:rPr>
        <w:t>iniciranje projekata koji promoviraju biciklistički promet i mobilnosti</w:t>
      </w:r>
    </w:p>
    <w:p w:rsidR="00D932A5" w:rsidRPr="00D932A5" w:rsidRDefault="00D932A5" w:rsidP="00D932A5">
      <w:pPr>
        <w:numPr>
          <w:ilvl w:val="0"/>
          <w:numId w:val="23"/>
        </w:numPr>
        <w:spacing w:after="0" w:line="240" w:lineRule="auto"/>
        <w:jc w:val="both"/>
        <w:rPr>
          <w:rFonts w:ascii="Arial" w:eastAsia="Times New Roman" w:hAnsi="Arial" w:cs="Arial"/>
          <w:sz w:val="20"/>
          <w:szCs w:val="20"/>
        </w:rPr>
      </w:pPr>
      <w:r w:rsidRPr="00D932A5">
        <w:rPr>
          <w:rFonts w:ascii="Arial" w:eastAsia="Times New Roman" w:hAnsi="Arial" w:cs="Arial"/>
          <w:i/>
          <w:sz w:val="20"/>
          <w:szCs w:val="20"/>
        </w:rPr>
        <w:t>sudjelovanje u izradi strateških dokumenata s područja biciklizma i mobilnosti</w:t>
      </w:r>
      <w:r w:rsidRPr="00D932A5">
        <w:rPr>
          <w:rFonts w:ascii="Arial" w:eastAsia="Times New Roman" w:hAnsi="Arial" w:cs="Arial"/>
          <w:sz w:val="20"/>
          <w:szCs w:val="20"/>
        </w:rPr>
        <w:t>.</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Značajne stavke u okviru ovog razdjela odnose se na sredstva u okviru programa Razvoj gospodarstva za provedbu mjera i aktivnosti iz Programa poticanja razvoja obrta, malog i srednjeg poduzetništva u Gradu Zagrebu. Potpore će se dodjeljivati za samozapošljavanje nezaposlenih osoba i otvaranja novih radnih mjesta, promicanja i razvoja društvenog poduzetništva radi sprječavanja socijalne isključenosti i uključivanja u poduzetništvo i tržište rada teže </w:t>
      </w:r>
      <w:proofErr w:type="spellStart"/>
      <w:r w:rsidRPr="00D932A5">
        <w:rPr>
          <w:rFonts w:ascii="Arial" w:eastAsia="Times New Roman" w:hAnsi="Arial" w:cs="Arial"/>
          <w:sz w:val="20"/>
          <w:szCs w:val="20"/>
        </w:rPr>
        <w:t>zapošljivih</w:t>
      </w:r>
      <w:proofErr w:type="spellEnd"/>
      <w:r w:rsidRPr="00D932A5">
        <w:rPr>
          <w:rFonts w:ascii="Arial" w:eastAsia="Times New Roman" w:hAnsi="Arial" w:cs="Arial"/>
          <w:sz w:val="20"/>
          <w:szCs w:val="20"/>
        </w:rPr>
        <w:t xml:space="preserve"> osoba, </w:t>
      </w:r>
      <w:proofErr w:type="spellStart"/>
      <w:r w:rsidRPr="00D932A5">
        <w:rPr>
          <w:rFonts w:ascii="Arial" w:eastAsia="Times New Roman" w:hAnsi="Arial" w:cs="Arial"/>
          <w:sz w:val="20"/>
          <w:szCs w:val="20"/>
        </w:rPr>
        <w:t>internacionaliziranje</w:t>
      </w:r>
      <w:proofErr w:type="spellEnd"/>
      <w:r w:rsidRPr="00D932A5">
        <w:rPr>
          <w:rFonts w:ascii="Arial" w:eastAsia="Times New Roman" w:hAnsi="Arial" w:cs="Arial"/>
          <w:sz w:val="20"/>
          <w:szCs w:val="20"/>
        </w:rPr>
        <w:t xml:space="preserve"> poslovanja i pripremu poduzetnika za izvozna tržišta, očuvanja i daljnjeg razvoja obrtničkih djelatnosti, poticanja poduzetnika na investicijska ulaganja, predstavljanja inovacija poslovnoj javnosti te promicanje poduzetništva i obrta radi stvaranja pozitivnog poduzetničkog okruženja. Planirane su potpore udrugama i subjektima koji se bave razvojem, istraživanjem i visokim tehnologijama u cilju transfera tehnologije i znanja između znanstvene i poslovne zajednice radi stvaranja i razvoja novih proizvoda i usluga, novih inovativnih tvrtki, kao i za financijska pokroviteljstva i potpore vezano uz promicanje poduzetništva i obrta.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Sukladno vlasničkom udjelu, planirana su sredstva za pokriće troškova funkcioniranja trgovačkog društva BICRO BIOCENTAR d.o.o., sredstva za troškove poslovanja Zagrebačkog inovacijskog centra d.o.o. (ZICER), za režijske troškove te zakupnine i najamnine za poslovni prostor Tehnološkog parka u paviljonu 12. na Zagrebačkom velesajmu koje će plaćati Grad u cilju proširenja prostornih kapaciteta Tehnološkog parka Zagreb s opremljenim </w:t>
      </w:r>
      <w:proofErr w:type="spellStart"/>
      <w:r w:rsidRPr="00D932A5">
        <w:rPr>
          <w:rFonts w:ascii="Arial" w:eastAsia="Times New Roman" w:hAnsi="Arial" w:cs="Arial"/>
          <w:sz w:val="20"/>
          <w:szCs w:val="20"/>
        </w:rPr>
        <w:t>coworking</w:t>
      </w:r>
      <w:proofErr w:type="spellEnd"/>
      <w:r w:rsidRPr="00D932A5">
        <w:rPr>
          <w:rFonts w:ascii="Arial" w:eastAsia="Times New Roman" w:hAnsi="Arial" w:cs="Arial"/>
          <w:sz w:val="20"/>
          <w:szCs w:val="20"/>
        </w:rPr>
        <w:t xml:space="preserve"> prostorima, laboratorijima, dvoranama za </w:t>
      </w:r>
      <w:r w:rsidRPr="00D932A5">
        <w:rPr>
          <w:rFonts w:ascii="Arial" w:eastAsia="Times New Roman" w:hAnsi="Arial" w:cs="Arial"/>
          <w:sz w:val="20"/>
          <w:szCs w:val="20"/>
        </w:rPr>
        <w:lastRenderedPageBreak/>
        <w:t>radionice, tehnološkom opremom, što će većem broju poduzetnika omogućiti kvalitetnu infrastrukturu kao i sve usluge na jednom mjestu. Za provedbu europskih projekata preko ZICER-a je potrebno osigurati sredstva, a realizacija bespovratnih sredstava ostvaruje se na principu refundacije nastalog i plaćenog troška. Preko ZICER-a dodjeljuju se potpore za samozapošljavanje nezaposlenih osoba pokretanjem vlastitog posla, potpore inovatorima, od čega se dio potpora dodjeljuje ženama inovatoricama.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Planirana su sredstva za promicanje obrtništva i obrtničkih zanimanja, organizaciju lokalnih manifestacija i sajmova u funkciji razvoja gospodarstva, za sajmove </w:t>
      </w:r>
      <w:proofErr w:type="spellStart"/>
      <w:r w:rsidRPr="00D932A5">
        <w:rPr>
          <w:rFonts w:ascii="Arial" w:eastAsia="Times New Roman" w:hAnsi="Arial" w:cs="Arial"/>
          <w:sz w:val="20"/>
          <w:szCs w:val="20"/>
        </w:rPr>
        <w:t>FloraART</w:t>
      </w:r>
      <w:proofErr w:type="spellEnd"/>
      <w:r w:rsidRPr="00D932A5">
        <w:rPr>
          <w:rFonts w:ascii="Arial" w:eastAsia="Times New Roman" w:hAnsi="Arial" w:cs="Arial"/>
          <w:sz w:val="20"/>
          <w:szCs w:val="20"/>
        </w:rPr>
        <w:t xml:space="preserve"> i Zagreb </w:t>
      </w:r>
      <w:proofErr w:type="spellStart"/>
      <w:r w:rsidRPr="00D932A5">
        <w:rPr>
          <w:rFonts w:ascii="Arial" w:eastAsia="Times New Roman" w:hAnsi="Arial" w:cs="Arial"/>
          <w:sz w:val="20"/>
          <w:szCs w:val="20"/>
        </w:rPr>
        <w:t>Autoshow</w:t>
      </w:r>
      <w:proofErr w:type="spellEnd"/>
      <w:r w:rsidRPr="00D932A5">
        <w:rPr>
          <w:rFonts w:ascii="Arial" w:eastAsia="Times New Roman" w:hAnsi="Arial" w:cs="Arial"/>
          <w:sz w:val="20"/>
          <w:szCs w:val="20"/>
        </w:rPr>
        <w:t xml:space="preserve"> te za izradu </w:t>
      </w:r>
      <w:proofErr w:type="spellStart"/>
      <w:r w:rsidRPr="00D932A5">
        <w:rPr>
          <w:rFonts w:ascii="Arial" w:eastAsia="Times New Roman" w:hAnsi="Arial" w:cs="Arial"/>
          <w:sz w:val="20"/>
          <w:szCs w:val="20"/>
        </w:rPr>
        <w:t>predinvesticijskih</w:t>
      </w:r>
      <w:proofErr w:type="spellEnd"/>
      <w:r w:rsidRPr="00D932A5">
        <w:rPr>
          <w:rFonts w:ascii="Arial" w:eastAsia="Times New Roman" w:hAnsi="Arial" w:cs="Arial"/>
          <w:sz w:val="20"/>
          <w:szCs w:val="20"/>
        </w:rPr>
        <w:t xml:space="preserve"> aktivnosti za projekt Obrtnički centar s učilištem.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Planira se realizacija modela strateškog partnerstva za pokretanje proizvodnje u Imunološkom zavodu između Grada Zagreba i Vlade Republike Hrvatske.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Planira se provođenje aktivnosti i mjera za energetsku učinkovitost i obnovljive izvore energije, izgradnju sunčanih elektrana, realizaciju daljinskog očitanja unutar Energetskog informacijskog sustava, aktivnosti za izradu programa, planova, tehničke dokumentacije i drugih podloga. Isto tako, u planu je provođenje promotivno-informativnih aktivnosti usmjerenih na podizanje svijesti i informiranje građana u cilju promocije energetske učinkovitosti i učincima klimatskih promjena (Zagrebački energetskih tjedan i sl.).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Sukladno Pravilniku o energetskim pregledima građevina i energetskom certificiranju zgrada, nastaviti će se energetsko certificiranje zgrada u vlasništvu Grada i izrada Energetske bilance Grada Zagreba.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cilju uspješne realizacije ciljeva Akcijskog plana energetski održivog razvitka Grada Zagreba nužno je uvođenje i korištenje odgovarajućeg informacijskog sustava za kvalitetno praćenje energetske opskrbe Grada i energetske potrošnje objekata i sustava u vlasništvu i pod upravljanjem Grada te ostalih energetskih pokazatelja na području Grada Zagreba, a što je i jedna od temeljnih zadaća uvođenja Energetskog informacijskog sustava (EIS) odnosno CRA. Stoga se planira i izrada novog modula aplikacije EIS i za  kupnju licence za SQL bazu podataka.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Za ispunjavanje obveza iz Strategije energetskog razvoja Republike Hrvatske planira se izrada podloga i razvojnih dokumenata te određivanje mjera temeljem kojih bi se kvalitativno i utemeljeno odredila i provodila energetska politika Grada Zagreba.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Također se planira nastavak suradnje s Regionalnom energetskom agencijom sjeverozapadne Hrvatske za aktivnosti vezano uz energetsku učinkovitost i obnovljive izvore energije, provođenje Projekta „</w:t>
      </w:r>
      <w:proofErr w:type="spellStart"/>
      <w:r w:rsidRPr="00D932A5">
        <w:rPr>
          <w:rFonts w:ascii="Arial" w:eastAsia="Times New Roman" w:hAnsi="Arial" w:cs="Arial"/>
          <w:sz w:val="20"/>
          <w:szCs w:val="20"/>
        </w:rPr>
        <w:t>ZagEE</w:t>
      </w:r>
      <w:proofErr w:type="spellEnd"/>
      <w:r w:rsidRPr="00D932A5">
        <w:rPr>
          <w:rFonts w:ascii="Arial" w:eastAsia="Times New Roman" w:hAnsi="Arial" w:cs="Arial"/>
          <w:sz w:val="20"/>
          <w:szCs w:val="20"/>
        </w:rPr>
        <w:t xml:space="preserve">“ – Zagreb-Energy </w:t>
      </w:r>
      <w:proofErr w:type="spellStart"/>
      <w:r w:rsidRPr="00D932A5">
        <w:rPr>
          <w:rFonts w:ascii="Arial" w:eastAsia="Times New Roman" w:hAnsi="Arial" w:cs="Arial"/>
          <w:sz w:val="20"/>
          <w:szCs w:val="20"/>
        </w:rPr>
        <w:t>Efficient</w:t>
      </w:r>
      <w:proofErr w:type="spellEnd"/>
      <w:r w:rsidRPr="00D932A5">
        <w:rPr>
          <w:rFonts w:ascii="Arial" w:eastAsia="Times New Roman" w:hAnsi="Arial" w:cs="Arial"/>
          <w:sz w:val="20"/>
          <w:szCs w:val="20"/>
        </w:rPr>
        <w:t xml:space="preserve"> City („Zagreb – energetski efikasan Grad“) i za Projekt Energetska obnova zgrada javne namjene.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Prema usvojenom Programu zaštite zraka, ozonskog sloja, ublažavanja klimatskih promjena i prilagodbe klimatskim promjenama planira se mjerenje i praćenje kvalitete zraka u gradskoj mreži mjernih postaja te proširenje i osuvremenjivanje mreže gradskih mjernih postaja. Pored navedenog planira se uspostava sustava praćenja provedbe mjera i učinkovitosti propisanih mjera. Također, na zahtjev Inspekcije zaštite okoliša ili kada postoji sumnja izražena prijavom građana, da je došlo do onečišćenosti zraka koja može narušiti zdravlje ljudi, kvalitetu življenja i/ili štetno djelovati na bilo koju sastavnicu okoliša, provodit će se mjerenja posebne namjene i o njima izrađivati izvještaji.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Pored redovnog objavljivanja informacija o okolišu i održivom razvoju putem internetske stranice Grada, planiraju se i ciljane kampanje radi podizanja svijesti i edukacije javnosti o potrebi očuvanja okoliša. U tu se svrhu planiraju izraditi informativni/promidžbeni materijali te osmisliti i realizirati radio i TV prilozi. U suradnji s vrtićima i školama te drugim institucijama planiraju se provesti aktivnosti obrazovanja ciljnih skupina. Obilježavanjem važnih datuma u zaštiti okoliša planira se skrenuti pozornost na postignuća Grada u području zaštite okoliša i održivog razvoja. Planira se (su)financiranje projekata i programa udruga civilnog društva koje djeluju u području zaštite okoliša i okolišno održivog razvoja.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Planira se realizacija i koordinacija projekata – SMART CITY iz područja gospodarstva, turizma, energetike i zaštite okoliša te projekta Podrške provedbi Strategije pametnog grada koji je financiran iz EU sredstava, projekta URBREC – Centar za urbane resurse koji je sufinanciran iz EU sredstava.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Sukladno zaključcima Gradske skupštine Grada Zagreba planira se izraditi akustičke modele radi upravljanja bukom za vrijeme održavanja manifestacija temeljem kojih će se pripremiti prijedlog izmjene i dopune Odluke o lokacijama i najvišim dopuštenim razinama buke tijekom održavanja manifestacija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okviru Programa gospodarenje otpadom planira se isplata novčanih naknada za umanjenu kakvoću življenja na području utjecaja građevine namijenjene zbrinjavanju otpada </w:t>
      </w:r>
      <w:proofErr w:type="spellStart"/>
      <w:r w:rsidRPr="00D932A5">
        <w:rPr>
          <w:rFonts w:ascii="Arial" w:eastAsia="Times New Roman" w:hAnsi="Arial" w:cs="Arial"/>
          <w:sz w:val="20"/>
          <w:szCs w:val="20"/>
        </w:rPr>
        <w:t>Prudinec</w:t>
      </w:r>
      <w:proofErr w:type="spellEnd"/>
      <w:r w:rsidRPr="00D932A5">
        <w:rPr>
          <w:rFonts w:ascii="Arial" w:eastAsia="Times New Roman" w:hAnsi="Arial" w:cs="Arial"/>
          <w:sz w:val="20"/>
          <w:szCs w:val="20"/>
        </w:rPr>
        <w:t xml:space="preserve"> – </w:t>
      </w:r>
      <w:proofErr w:type="spellStart"/>
      <w:r w:rsidRPr="00D932A5">
        <w:rPr>
          <w:rFonts w:ascii="Arial" w:eastAsia="Times New Roman" w:hAnsi="Arial" w:cs="Arial"/>
          <w:sz w:val="20"/>
          <w:szCs w:val="20"/>
        </w:rPr>
        <w:t>Jakuševec</w:t>
      </w:r>
      <w:proofErr w:type="spellEnd"/>
      <w:r w:rsidRPr="00D932A5">
        <w:rPr>
          <w:rFonts w:ascii="Arial" w:eastAsia="Times New Roman" w:hAnsi="Arial" w:cs="Arial"/>
          <w:sz w:val="20"/>
          <w:szCs w:val="20"/>
        </w:rPr>
        <w:t xml:space="preserve">, za isplatu razlike za umanjenu tržišnu vrijednost nekretnine sukladno Zakonu o održivom gospodarenju otpadom, za plaćanje računa za javne usluge prikupljanja komunalnog otpada za korisnike usluge sa područja mjesnog odbora </w:t>
      </w:r>
      <w:proofErr w:type="spellStart"/>
      <w:r w:rsidRPr="00D932A5">
        <w:rPr>
          <w:rFonts w:ascii="Arial" w:eastAsia="Times New Roman" w:hAnsi="Arial" w:cs="Arial"/>
          <w:sz w:val="20"/>
          <w:szCs w:val="20"/>
        </w:rPr>
        <w:t>Jakuševec</w:t>
      </w:r>
      <w:proofErr w:type="spellEnd"/>
      <w:r w:rsidRPr="00D932A5">
        <w:rPr>
          <w:rFonts w:ascii="Arial" w:eastAsia="Times New Roman" w:hAnsi="Arial" w:cs="Arial"/>
          <w:sz w:val="20"/>
          <w:szCs w:val="20"/>
        </w:rPr>
        <w:t xml:space="preserve">, Mjesnog odbora </w:t>
      </w:r>
      <w:proofErr w:type="spellStart"/>
      <w:r w:rsidRPr="00D932A5">
        <w:rPr>
          <w:rFonts w:ascii="Arial" w:eastAsia="Times New Roman" w:hAnsi="Arial" w:cs="Arial"/>
          <w:sz w:val="20"/>
          <w:szCs w:val="20"/>
        </w:rPr>
        <w:t>Hrelić</w:t>
      </w:r>
      <w:proofErr w:type="spellEnd"/>
      <w:r w:rsidRPr="00D932A5">
        <w:rPr>
          <w:rFonts w:ascii="Arial" w:eastAsia="Times New Roman" w:hAnsi="Arial" w:cs="Arial"/>
          <w:sz w:val="20"/>
          <w:szCs w:val="20"/>
        </w:rPr>
        <w:t xml:space="preserve"> te naselja </w:t>
      </w:r>
      <w:proofErr w:type="spellStart"/>
      <w:r w:rsidRPr="00D932A5">
        <w:rPr>
          <w:rFonts w:ascii="Arial" w:eastAsia="Times New Roman" w:hAnsi="Arial" w:cs="Arial"/>
          <w:sz w:val="20"/>
          <w:szCs w:val="20"/>
        </w:rPr>
        <w:t>Mičevec</w:t>
      </w:r>
      <w:proofErr w:type="spellEnd"/>
      <w:r w:rsidRPr="00D932A5">
        <w:rPr>
          <w:rFonts w:ascii="Arial" w:eastAsia="Times New Roman" w:hAnsi="Arial" w:cs="Arial"/>
          <w:sz w:val="20"/>
          <w:szCs w:val="20"/>
        </w:rPr>
        <w:t>.</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Planirana su sredstva za financiranje troškova poslovanja Zagrebačkog centra za gospodarenje otpadom d.o.o. te izradu studijsko-projektne dokumentacije.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lastRenderedPageBreak/>
        <w:t>U svrhu provedbe Plana gospodarenja otpadom Grada Zagreba za razdoblje 2018.-2023. planira se izrada elaborata Pregled provedbe mjera – aktivnosti i terminski plan, Bilance otpada Grada Zagreba za 2019. godinu, Studije procjena količine otpada koji sadrži azbest kao i izrada Studije održivo gospodarenje otpadom u Gradu Zagrebu u kontekstu ciljeva održivog razvoja.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Ministarstvo zaštite okoliša i energetike trebalo bi doznačiti sredstva u korist Proračuna putem Javnog poziva za dodjelu bespovratnih EU sredstva kroz Interventne mjere za smanjenje odlaganja komunalnog otpada nastalog u Gradu Zagrebu.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Također, planira se nastavak informativno-edukativne odnosno promidžbene aktivnosti radi poticanja izobrazbe i poučavanja te informiranja i osvješćivanja građana o problematici otpada u Gradu Zagrebu, što je ujedno i obveza temeljem Zakona o održivom gospodarenju otpadom. Jedna od takvih aktivnosti je i Projekt „Stavi pravu stvar na pravo mjesto“.</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Programu uređenja grada planiraju se </w:t>
      </w:r>
      <w:proofErr w:type="spellStart"/>
      <w:r w:rsidRPr="00D932A5">
        <w:rPr>
          <w:rFonts w:ascii="Arial" w:eastAsia="Times New Roman" w:hAnsi="Arial" w:cs="Arial"/>
          <w:sz w:val="20"/>
          <w:szCs w:val="20"/>
        </w:rPr>
        <w:t>predinvesticijske</w:t>
      </w:r>
      <w:proofErr w:type="spellEnd"/>
      <w:r w:rsidRPr="00D932A5">
        <w:rPr>
          <w:rFonts w:ascii="Arial" w:eastAsia="Times New Roman" w:hAnsi="Arial" w:cs="Arial"/>
          <w:sz w:val="20"/>
          <w:szCs w:val="20"/>
        </w:rPr>
        <w:t xml:space="preserve"> i investicijske aktivnosti za razvojne projekte, te projekte Nacionalna dječja klinička bolnica i  Zagreb za inovacije (ITU mehanizam).</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Radi usporavanja procesa eutrofikacije jezera Jarun, a u cilju povećanja mogućnosti korištenja jezera u sportske i rekreativne svrhe te očuvanja staništa biljnih i životinjskih vrsta koje obitavaju u jezeru, planira se uklanjanje sedimenta iz jezera Jarun.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okviru programa Zaštita voda, planira se provedba Programa mjera sanacije unutar zona sanitarne zaštite izvorišta za postojeće građevine i postojeće djelatnosti za razdoblje od 2020. – 2023., izrada financijsko ekonomske analize potrošnje vode javnih ustanova Grada Zagreba te izrada elaborata Ocjena stanja kakvoće voda na zagrebačkom području. Nadalje, u cilju zaštite izvorišta </w:t>
      </w:r>
      <w:proofErr w:type="spellStart"/>
      <w:r w:rsidRPr="00D932A5">
        <w:rPr>
          <w:rFonts w:ascii="Arial" w:eastAsia="Times New Roman" w:hAnsi="Arial" w:cs="Arial"/>
          <w:sz w:val="20"/>
          <w:szCs w:val="20"/>
        </w:rPr>
        <w:t>Petruševec</w:t>
      </w:r>
      <w:proofErr w:type="spellEnd"/>
      <w:r w:rsidRPr="00D932A5">
        <w:rPr>
          <w:rFonts w:ascii="Arial" w:eastAsia="Times New Roman" w:hAnsi="Arial" w:cs="Arial"/>
          <w:sz w:val="20"/>
          <w:szCs w:val="20"/>
        </w:rPr>
        <w:t xml:space="preserve"> planira se sustavna provedba ispitivanja kakvoće podzemnih voda na 12 </w:t>
      </w:r>
      <w:proofErr w:type="spellStart"/>
      <w:r w:rsidRPr="00D932A5">
        <w:rPr>
          <w:rFonts w:ascii="Arial" w:eastAsia="Times New Roman" w:hAnsi="Arial" w:cs="Arial"/>
          <w:sz w:val="20"/>
          <w:szCs w:val="20"/>
        </w:rPr>
        <w:t>piezometara</w:t>
      </w:r>
      <w:proofErr w:type="spellEnd"/>
      <w:r w:rsidRPr="00D932A5">
        <w:rPr>
          <w:rFonts w:ascii="Arial" w:eastAsia="Times New Roman" w:hAnsi="Arial" w:cs="Arial"/>
          <w:sz w:val="20"/>
          <w:szCs w:val="20"/>
        </w:rPr>
        <w:t>, na središnjem dijelu jezera Savica u II. zoni sanitarne zaštite izvorišta.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Također,  planirana su sredstva za reguliranje statusa i preuzimanja protupravno izvedenih priključaka i izvedbu novih priključaka na komunalne vodne građevine.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Pored navedenog, planira se realizacija i praćenje Projekta infrastrukturnih objekata za potrebe izgradnje centralnog uređaja za pročišćavanje otpadnih voda Grada Zagreba (CUPOVZ-a). Radi podmirenja dospjelih potraživanja Zagrebačkih otpadnih voda d.o.o., planirana su sredstva po Ugovoru o cesiji, između Zagrebačke banke d.d., Zagrebačkih otpadnih voda d.o.o., Vodoopskrbe i odvodnje d.o.o. i Grada Zagreba, te Ugovoru o međusobnim odnosima iz poslova otkupa potraživanja, između Grada Zagreba i Zagrebačke banke d.d., uz obvezu plaćanja Zagrebačkoj banci d.d. do 26. lipnja 2020. u iznosu od 135.140.728,76 kuna. Također, planira se zbrinjavanje mulja nastalog radom uređaja za pročišćavanje otpadnih voda.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Sredstva u okviru programa Promet i Javni prijevoz odnose se na pokriće troškova poslovanja ZET-a odnosno na sufinanciranje komunalne usluge javnog gradskog prijevoza putnika radi kvalitetnog, sigurnog, redovitog i dostupnog obavljanja javnog prijevoza, troškove </w:t>
      </w:r>
      <w:proofErr w:type="spellStart"/>
      <w:r w:rsidRPr="00D932A5">
        <w:rPr>
          <w:rFonts w:ascii="Arial" w:eastAsia="Times New Roman" w:hAnsi="Arial" w:cs="Arial"/>
          <w:sz w:val="20"/>
          <w:szCs w:val="20"/>
        </w:rPr>
        <w:t>lizinga</w:t>
      </w:r>
      <w:proofErr w:type="spellEnd"/>
      <w:r w:rsidRPr="00D932A5">
        <w:rPr>
          <w:rFonts w:ascii="Arial" w:eastAsia="Times New Roman" w:hAnsi="Arial" w:cs="Arial"/>
          <w:sz w:val="20"/>
          <w:szCs w:val="20"/>
        </w:rPr>
        <w:t xml:space="preserve"> tramvaja, za kapitalne pomoći ZET-u te za pokriće troškova izdanih pretplatničkih prijevoznih karata, besplatnih za nezaposlene građane Grada Zagreba, sukladno Odluci o socijalnoj skrbi. Iskazana sredstva za 2020. u iznosu od 130.000.000,00 kn planirana su za plaćanje glavnice po Ugovoru o cesiji, između </w:t>
      </w:r>
      <w:proofErr w:type="spellStart"/>
      <w:r w:rsidRPr="00D932A5">
        <w:rPr>
          <w:rFonts w:ascii="Arial" w:eastAsia="Times New Roman" w:hAnsi="Arial" w:cs="Arial"/>
          <w:sz w:val="20"/>
          <w:szCs w:val="20"/>
        </w:rPr>
        <w:t>Erste&amp;Steiermärkische</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bank</w:t>
      </w:r>
      <w:proofErr w:type="spellEnd"/>
      <w:r w:rsidRPr="00D932A5">
        <w:rPr>
          <w:rFonts w:ascii="Arial" w:eastAsia="Times New Roman" w:hAnsi="Arial" w:cs="Arial"/>
          <w:sz w:val="20"/>
          <w:szCs w:val="20"/>
        </w:rPr>
        <w:t xml:space="preserve"> d.d., Zagrebačkog električnog tramvaja d.o.o. i Grada Zagreba u iznosu od 60.000.000,00 kuna, te Ugovoru o cesiji Erste </w:t>
      </w:r>
      <w:proofErr w:type="spellStart"/>
      <w:r w:rsidRPr="00D932A5">
        <w:rPr>
          <w:rFonts w:ascii="Arial" w:eastAsia="Times New Roman" w:hAnsi="Arial" w:cs="Arial"/>
          <w:sz w:val="20"/>
          <w:szCs w:val="20"/>
        </w:rPr>
        <w:t>Factoring</w:t>
      </w:r>
      <w:proofErr w:type="spellEnd"/>
      <w:r w:rsidRPr="00D932A5">
        <w:rPr>
          <w:rFonts w:ascii="Arial" w:eastAsia="Times New Roman" w:hAnsi="Arial" w:cs="Arial"/>
          <w:sz w:val="20"/>
          <w:szCs w:val="20"/>
        </w:rPr>
        <w:t xml:space="preserve"> d.o.o., Zagrebačkog električnog tramvaja d.o.o. i Grada Zagreba u iznosu od 70.000.000,00 kuna sklopljenima 25. srpnja 2019. uz obvezu Grada Zagreba da izvrši plaćanje najkasnije do  20. srpnja 2020.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Predviđena je i godišnja naknada za korištenje nekretnina Zračne luke Zagreb d.o.o. što je određeno odredbama Zakona o zračnim lukama, sukladno kojem imatelji udjela u društvu i korisnici koncesijske naknade imaju obvezu plaćanja naknade za korištenje nekretnina društva koje su dane u koncesiju. Ugovorom o koncesiji Vlada RH dala je koncesiju za izgradnju novog putničkog terminala i upravljanja Zračnom lukom Zagreb društvu Međunarodna zračna luka Zagreb d.d. Obveza plaćanja godišnje naknade regulirat će se potpisivanjem sporazuma između suvlasnika, a obveza traje za vrijeme važenja Ugovora o koncesiji.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okviru projekta Integrirani promet zagrebačkog područja, planira se pokriće dijela operativnih troškova funkcioniranja društva sukladno udjelu Grada u vlasničkoj strukturi osnovanog u svrhu pripreme i realizacije projekata uspostavljanja novog modela organizacije prijevoza putnika i upravljanja istim na područjima osnivača Grada Zagreba, Zagrebačke županije i Krapinsko-zagorske županije.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cilju zaštite prava i interesa potrošača, planirana su sredstva za sufinanciranje provedbe programa i projekata udruga iz ovog područja.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Radi podizanja konkurentnosti u turizmu planiraju se sredstva za promociju turizma, izradu razvojnih turističkih dokumenata, sufinanciranje projekata u turizmu, suorganizaciju sajmova, kongresa i drugih projekata za razvoj turizma i povećanje pozitivnih turističkih pokazatelja u turističkoj industriji Grada.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lastRenderedPageBreak/>
        <w:t xml:space="preserve">Također, planirana su sredstava za unaprjeđenje biciklističkog prometa i mobilnosti te pozicioniranja Zagreba kao </w:t>
      </w:r>
      <w:proofErr w:type="spellStart"/>
      <w:r w:rsidRPr="00D932A5">
        <w:rPr>
          <w:rFonts w:ascii="Arial" w:eastAsia="Times New Roman" w:hAnsi="Arial" w:cs="Arial"/>
          <w:sz w:val="20"/>
          <w:szCs w:val="20"/>
        </w:rPr>
        <w:t>cikloturističke</w:t>
      </w:r>
      <w:proofErr w:type="spellEnd"/>
      <w:r w:rsidRPr="00D932A5">
        <w:rPr>
          <w:rFonts w:ascii="Arial" w:eastAsia="Times New Roman" w:hAnsi="Arial" w:cs="Arial"/>
          <w:sz w:val="20"/>
          <w:szCs w:val="20"/>
        </w:rPr>
        <w:t xml:space="preserve"> europske destinacije, kao i za provedbu projekata </w:t>
      </w:r>
      <w:proofErr w:type="spellStart"/>
      <w:r w:rsidRPr="00D932A5">
        <w:rPr>
          <w:rFonts w:ascii="Arial" w:eastAsia="Times New Roman" w:hAnsi="Arial" w:cs="Arial"/>
          <w:sz w:val="20"/>
          <w:szCs w:val="20"/>
        </w:rPr>
        <w:t>Greenway</w:t>
      </w:r>
      <w:proofErr w:type="spellEnd"/>
      <w:r w:rsidRPr="00D932A5">
        <w:rPr>
          <w:rFonts w:ascii="Arial" w:eastAsia="Times New Roman" w:hAnsi="Arial" w:cs="Arial"/>
          <w:sz w:val="20"/>
          <w:szCs w:val="20"/>
        </w:rPr>
        <w:t xml:space="preserve"> Zagreb/DG02-Savska ruta i biciklistička magistrala – Zagreb istok.</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
          <w:bCs/>
          <w:i/>
          <w:iCs/>
          <w:sz w:val="20"/>
          <w:szCs w:val="20"/>
        </w:rPr>
        <w:t>Razdjel 9. Gradski ured za obrazovanje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Gradski ured za obrazovanje obavlja poslove koji se odnose na: predškolski odgoj i obrazovanje, odgoj i obrazovanje u osnovnoj i srednjoj školi, visoko obrazovanje, tehničku kulturu, neformalno obrazovanje, obrazovanje odraslih, osiguravanje sredstava za financiranje u pojedinim djelatnostima, programe javnih potreba u djelatnostima, upravni nadzor i nadzor nad zakonitošću rada i nadzor općih akata u pojedinim područjima te na druge poslove koji su mu stavljeni u nadležnost.</w:t>
      </w:r>
    </w:p>
    <w:p w:rsidR="00D932A5" w:rsidRPr="00D932A5" w:rsidRDefault="00D932A5" w:rsidP="00D932A5">
      <w:pPr>
        <w:spacing w:after="0" w:line="240" w:lineRule="auto"/>
        <w:jc w:val="both"/>
        <w:rPr>
          <w:rFonts w:ascii="Arial" w:eastAsia="Times New Roman" w:hAnsi="Arial" w:cs="Arial"/>
          <w:b/>
          <w:bCs/>
          <w:iCs/>
          <w:sz w:val="20"/>
          <w:szCs w:val="20"/>
        </w:rPr>
      </w:pPr>
    </w:p>
    <w:p w:rsidR="00D932A5" w:rsidRPr="00D932A5" w:rsidRDefault="00D932A5" w:rsidP="00D932A5">
      <w:pPr>
        <w:spacing w:after="0" w:line="240" w:lineRule="auto"/>
        <w:jc w:val="both"/>
        <w:rPr>
          <w:rFonts w:ascii="Arial" w:eastAsia="Times New Roman" w:hAnsi="Arial" w:cs="Arial"/>
          <w:b/>
          <w:sz w:val="20"/>
          <w:szCs w:val="20"/>
          <w:u w:val="single"/>
        </w:rPr>
      </w:pPr>
      <w:r w:rsidRPr="00D932A5">
        <w:rPr>
          <w:rFonts w:ascii="Arial" w:eastAsia="Times New Roman" w:hAnsi="Arial" w:cs="Arial"/>
          <w:sz w:val="20"/>
          <w:szCs w:val="20"/>
          <w:u w:val="single"/>
        </w:rPr>
        <w:t xml:space="preserve">Obrazloženje planiranih rashoda za provođenje programa u 2020.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1.</w:t>
      </w:r>
      <w:r w:rsidRPr="00D932A5">
        <w:rPr>
          <w:rFonts w:ascii="Arial" w:eastAsia="Times New Roman" w:hAnsi="Arial" w:cs="Arial"/>
          <w:sz w:val="20"/>
          <w:szCs w:val="20"/>
        </w:rPr>
        <w:t xml:space="preserve"> Poticati i promicati tehničku kulturu te odgoj, obrazovanje i osposobljavanje djece i mladeži za stjecanje tehničkih, tehnoloških i informatičkih znanja i vještina, inventivnog stvaralaštva i tehnoloških inovacija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stvaranje adekvatnih programsko-sadržajnih, kadrovskih, materijalno-financijskih i prostornih uvjeta za razvoj i unapređivanje djelatnosti tehničke kulture među djecom i mladima,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poticanje na bavljenje djelatnostima tehničke kulture učenika u izvanškolskim i izvannastavnim aktivnostima, osobito osnivanjem i podupiranjem rada klubova mladih tehničara,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podupiranje i osmišljavanje prijedloga i inicijativa usmjerenih na razvijanje, jačanje i adekvatnu zastupljenost sadržaja tehničke kulture u odgojno-obrazovnim programima osnovnih i srednjih škola u Gradu Zagrebu,</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stvaranje uvjeta za osnivanje i osiguravanje svih nužnih pretpostavki i pomoći pri djelovanju različitih udruga i strukovnih/granskih saveza tehničke kulture,</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briga o ravnomjernoj prisutnosti i djelovanju udruga tehničke kulture u svim gradskim četvrtima koje će mladima tih područja omogućiti osmišljeno i korisno provođenje slobodnog vremena,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osmišljavanje politike sufinanciranja Programa javnih potreba u tehničkoj kulturi Grada Zagreba,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posebna briga i stvaranje adekvatnih uvjeta za kvalitetno provođenje programa tehničke kulture od posebnog interesa za Grad Zagreb,</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redovito održavanje i adekvatno sufinanciranje različitih radionica, tečajeva, seminara, škola, kampova, smotri, izložbi, natjecanja i drugih oblika osposobljavanja djece i mladih za bavljenje specifičnim aktivnostima unutar tehničke kulture,</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osmišljavanje politike financijskih ulaganja u opremu i objekte nužne za realizaciju kvalitetnih programa i kontinuirano odvijanje djelatnosti tehničke kulture putem udruga, saveza i zajednice tehničke kulture,</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osiguravanje uvjeta mladima da svoja dostignuća i umijeća u bavljenju različitim djelatnostima tehničke kulture pokažu na izložbama, susretima, smotrama, itd.,</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posebna briga i skrb za stvaranje adekvatnih uvjeta za rad i napredovanje posebno darovitih učenika i djece s teškoćama u razvoju,</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stvaranje svih pretpostavki za ravnopravan rad i razvoj na području tehničke kulture djece i mladih, pripadnika različitih nacionalnih manjina,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stvaranje pretpostavki i uvjeta darovitima i najuspješnijima da se natječu na školskim, gradskim, županijskim, državnim i međunarodnim natjecanjima,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poticanje međunarodne suradnje na razmjeni iskustava, zajedničkom stvaralaštvu i međusobnom natjecateljskom uspoređivanju i vrednovanju rezultata rada,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omogućavanje da se najvažnija dostignuća i inovativna rješenja s područja tehničke kulture što prije implementiraju u gospodarski i ukupni društveni život Grada i države,</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analiza postojećih i predlaganje novih zakonskih i drugih rješenja nužnih za osmišljeni dugoročni razvoj tehničke kulture u skladu s brzim tehničko-tehnološkim razvojem u svijetu i u nas.</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i/>
          <w:sz w:val="20"/>
          <w:szCs w:val="20"/>
        </w:rPr>
        <w:t>Cilj 2.</w:t>
      </w:r>
      <w:r w:rsidRPr="00D932A5">
        <w:rPr>
          <w:rFonts w:ascii="Arial" w:eastAsia="Times New Roman" w:hAnsi="Arial" w:cs="Arial"/>
          <w:sz w:val="20"/>
          <w:szCs w:val="20"/>
        </w:rPr>
        <w:t xml:space="preserve"> Organiziranje programa predškolskog odgoja i obrazovanja te skrbi o djeci rane i predškolske dobi kao i unapređivanje uvjeta rada i kvalitete programa prema potrebama i interesima stanovnika Grada Zagreba</w:t>
      </w:r>
      <w:r w:rsidRPr="00D932A5">
        <w:rPr>
          <w:rFonts w:ascii="Arial" w:eastAsia="Times New Roman" w:hAnsi="Arial" w:cs="Arial"/>
          <w:b/>
          <w:bCs/>
          <w:iCs/>
          <w:sz w:val="20"/>
          <w:szCs w:val="20"/>
        </w:rPr>
        <w:t xml:space="preserve"> </w:t>
      </w:r>
    </w:p>
    <w:p w:rsidR="00D932A5" w:rsidRPr="00D932A5" w:rsidRDefault="00D932A5" w:rsidP="00D932A5">
      <w:pPr>
        <w:spacing w:after="0" w:line="240" w:lineRule="auto"/>
        <w:jc w:val="both"/>
        <w:rPr>
          <w:rFonts w:ascii="Arial" w:eastAsia="Times New Roman" w:hAnsi="Arial" w:cs="Arial"/>
          <w:b/>
          <w:bCs/>
          <w:iCs/>
          <w:sz w:val="20"/>
          <w:szCs w:val="20"/>
        </w:rPr>
      </w:pPr>
    </w:p>
    <w:p w:rsidR="00D932A5" w:rsidRPr="00D932A5" w:rsidRDefault="00D932A5" w:rsidP="00D932A5">
      <w:pPr>
        <w:spacing w:after="0" w:line="240" w:lineRule="auto"/>
        <w:jc w:val="both"/>
        <w:rPr>
          <w:rFonts w:ascii="Arial" w:eastAsia="Times New Roman" w:hAnsi="Arial" w:cs="Arial"/>
          <w:bCs/>
          <w:i/>
          <w:iCs/>
          <w:sz w:val="20"/>
          <w:szCs w:val="20"/>
        </w:rPr>
      </w:pPr>
      <w:r w:rsidRPr="00D932A5">
        <w:rPr>
          <w:rFonts w:ascii="Arial" w:eastAsia="Times New Roman" w:hAnsi="Arial" w:cs="Arial"/>
          <w:bCs/>
          <w:i/>
          <w:iCs/>
          <w:sz w:val="20"/>
          <w:szCs w:val="20"/>
        </w:rPr>
        <w:t>Način ostvarenja cilja: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stvaranje uvjeta za obuhvat sve djece u godini prije polaska u osnovnu školu obveznim programom </w:t>
      </w:r>
      <w:proofErr w:type="spellStart"/>
      <w:r w:rsidRPr="00D932A5">
        <w:rPr>
          <w:rFonts w:ascii="Arial" w:eastAsia="Times New Roman" w:hAnsi="Arial" w:cs="Arial"/>
          <w:i/>
          <w:sz w:val="20"/>
          <w:szCs w:val="20"/>
        </w:rPr>
        <w:t>predškole</w:t>
      </w:r>
      <w:proofErr w:type="spellEnd"/>
      <w:r w:rsidRPr="00D932A5">
        <w:rPr>
          <w:rFonts w:ascii="Arial" w:eastAsia="Times New Roman" w:hAnsi="Arial" w:cs="Arial"/>
          <w:i/>
          <w:sz w:val="20"/>
          <w:szCs w:val="20"/>
        </w:rPr>
        <w:t xml:space="preserve">, </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stvaranje uvjeta za obuhvat što većeg broja djece programima predškolskog odgoja i obrazovanja,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prilagodba radnog vremena dječjih vrtića potrebama radnog vremena roditelja,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osiguravanje sredstava za gradnju, opremanje i održavanje odgojno-obrazovnih ustanova, </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razvijanje suvremenih pedagoških metoda u odgojno-obrazovnom radu i ponude raznovrsnih programa prema potrebama djece i roditelja, </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stvaranje uvjeta za uključenost djece s teškoćama u razvoju i nacionalnih manjina u dječje vrtiće, </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uključivanje što većeg broja romske djece u programe predškolskog odgoja i obrazovanja, </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financiranje rada odgojno-obrazovnih i ostalih radnika za provedbu programa,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sufinanciranje programa vjerskih i privatnih dječjih vrtića, drugih ustanova i udruga te dadilja namijenjenih djeci rane i predškolske dobi.</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i/>
          <w:sz w:val="20"/>
          <w:szCs w:val="20"/>
        </w:rPr>
        <w:t>Cilj 3.</w:t>
      </w:r>
      <w:r w:rsidRPr="00D932A5">
        <w:rPr>
          <w:rFonts w:ascii="Arial" w:eastAsia="Times New Roman" w:hAnsi="Arial" w:cs="Arial"/>
          <w:sz w:val="20"/>
          <w:szCs w:val="20"/>
        </w:rPr>
        <w:t xml:space="preserve"> Stvaranje optimalnih uvjeta za odgoj i obrazovanje djece i učenika te unaprjeđenje kvalitete zadovoljavanja njihovih potreba u području odgoja i obrazovanja</w:t>
      </w:r>
      <w:r w:rsidRPr="00D932A5">
        <w:rPr>
          <w:rFonts w:ascii="Arial" w:eastAsia="Times New Roman" w:hAnsi="Arial" w:cs="Arial"/>
          <w:b/>
          <w:bCs/>
          <w:iCs/>
          <w:sz w:val="20"/>
          <w:szCs w:val="20"/>
        </w:rPr>
        <w:t xml:space="preserve"> </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Cs/>
          <w:i/>
          <w:iCs/>
          <w:sz w:val="20"/>
          <w:szCs w:val="20"/>
        </w:rPr>
      </w:pPr>
      <w:r w:rsidRPr="00D932A5">
        <w:rPr>
          <w:rFonts w:ascii="Arial" w:eastAsia="Times New Roman" w:hAnsi="Arial" w:cs="Arial"/>
          <w:bCs/>
          <w:i/>
          <w:iCs/>
          <w:sz w:val="20"/>
          <w:szCs w:val="20"/>
        </w:rPr>
        <w:t>Način ostvarenja cilja: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prostornih uvjeta i drugih pretpostavki za što kvalitetniji odgojno-obrazovni proces,</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kvalitete i raznolikosti programa sukladno potrebama i interesima učenika uz uključivanje roditelja u partnerski odnos s odgojno-obrazovnim ustanovama kao i svijeta rada,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provedba odgojno-obrazovnih programa radi integracije i sprječavanja diskriminacije djece s teškoćama u razvoju, a sve u funkciji osiguranja mogućnosti za potporu </w:t>
      </w:r>
      <w:proofErr w:type="spellStart"/>
      <w:r w:rsidRPr="00D932A5">
        <w:rPr>
          <w:rFonts w:ascii="Arial" w:eastAsia="Times New Roman" w:hAnsi="Arial" w:cs="Arial"/>
          <w:i/>
          <w:sz w:val="20"/>
          <w:szCs w:val="20"/>
        </w:rPr>
        <w:t>inkluzivnom</w:t>
      </w:r>
      <w:proofErr w:type="spellEnd"/>
      <w:r w:rsidRPr="00D932A5">
        <w:rPr>
          <w:rFonts w:ascii="Arial" w:eastAsia="Times New Roman" w:hAnsi="Arial" w:cs="Arial"/>
          <w:i/>
          <w:sz w:val="20"/>
          <w:szCs w:val="20"/>
        </w:rPr>
        <w:t xml:space="preserve"> odgoju i obrazovanju</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aktivno promicanje kulture i prava nacionalnih manjina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sprječavanje isključenosti u odgojno-obrazovnom sustavu i razvijanje kvalitete učenja te promicanje prava djeteta,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preventivnih programa radi sprječavanja nasilja, trgovanja djecom i ljudima te zlouporabe svih oblika ovisnosti i osiguranja sigurnosti u odgojno-obrazovnim ustanovama,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sredstava nužnih za realizaciju nastavnog plana i programa osnovnoškolskog i srednjoškolskog obrazovanja te sredstava za pojačani standard u djelatnosti osnovnog i srednjoškolskog  odgoja i obrazovanja,</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potpora programima/projektima odgojno-obrazovnih ustanova povezanih s korištenjem sredstava iz fondova EU,</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potpora programima/projektima organizacija civilnog društva kojima se ispunjavaju ciljevi i prioriteti definirani strateškim i planskim dokumentima.</w:t>
      </w:r>
    </w:p>
    <w:p w:rsidR="00D932A5" w:rsidRPr="00D932A5" w:rsidRDefault="00D932A5" w:rsidP="00D932A5">
      <w:pPr>
        <w:spacing w:after="0" w:line="240" w:lineRule="auto"/>
        <w:jc w:val="both"/>
        <w:rPr>
          <w:rFonts w:ascii="Arial" w:eastAsia="Times New Roman" w:hAnsi="Arial" w:cs="Arial"/>
          <w:b/>
          <w:bCs/>
          <w:iCs/>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Glava 1. Ured</w:t>
      </w:r>
    </w:p>
    <w:p w:rsidR="00D932A5" w:rsidRPr="00D932A5" w:rsidRDefault="00D932A5" w:rsidP="00D932A5">
      <w:pPr>
        <w:spacing w:after="0" w:line="240" w:lineRule="auto"/>
        <w:jc w:val="both"/>
        <w:rPr>
          <w:rFonts w:ascii="Arial" w:eastAsia="Times New Roman" w:hAnsi="Arial" w:cs="Arial"/>
          <w:b/>
          <w:bCs/>
          <w:iCs/>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Program Djelovanje za mlade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Planirana sredstva odnose se na projekte neformalnog obrazovanja, a dodjeljuju se putem javnog poziva u skladu s Uredbom o kriterijima, mjerilima i postupcima financiranja i ugovaranja programa i projekata od interesa za opće dobro koje provode udruge (Narodne novine 26/15) i Pravilnikom o financiranju udruga iz proračuna Grada Zagreba (Službeni glasnik Grada Zagreba 12/15, 24/15 i 2/16.)</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Ciljevi financiranja programa i projekata udruga mladih i udruga za mlade u 2020. odnose se  na: </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podršku projektima kojima se organiziraju različite tematske aktivnosti usmjerene većem broju mladih, </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podršku projektima/ programima usmjerenim na aktivističko i volontersko djelovanje,</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podrška projektima/programima koji potiču uključivanje mladih u život lokalne zajednice kroz sportske aktivnosti, kulturu mladih i slobodno vrijeme,</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 xml:space="preserve">podrška projektima/programima umrežavanja organizacija mladih i za mlade u svrhu kvalitetnog zagovaranja zajedničkih interesa i jačanja civilnog društva. </w:t>
      </w:r>
    </w:p>
    <w:p w:rsidR="00D932A5" w:rsidRPr="00D932A5" w:rsidRDefault="00D932A5" w:rsidP="00D932A5">
      <w:pPr>
        <w:numPr>
          <w:ilvl w:val="0"/>
          <w:numId w:val="2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podršku projektima/programima financijske pismenosti i drugih oblika neformalne edukacije mladih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Projekti neformalnog obrazovanja iz područja udruga mladih ili udruga za mlade u 2020. utvrđuju se na temelju procjene potreba i mjera za ostvarivanje ciljeva navedenih  aktivnosti.</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Program Opći programi odgoja i obrazovanja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iCs/>
          <w:sz w:val="20"/>
          <w:szCs w:val="20"/>
        </w:rPr>
        <w:t xml:space="preserve">Planirana sredstva odnose se na financiranje Programa javnih potreba u tehničkoj kulturi koji obuhvaća </w:t>
      </w:r>
      <w:r w:rsidRPr="00D932A5">
        <w:rPr>
          <w:rFonts w:ascii="Arial" w:eastAsia="Times New Roman" w:hAnsi="Arial" w:cs="Arial"/>
          <w:sz w:val="20"/>
          <w:szCs w:val="20"/>
        </w:rPr>
        <w:t xml:space="preserve">opće i posebne programe odgoja, obrazovanja i osposobljavanja djece i mladeži različitih dobnih skupina odnosno darovite djece i djece s teškoćama u razvoju za stjecanje tehničkih, tehnoloških i informatičkih znanja i vještina, programe prekvalifikacije i dokvalifikacije djelatnika u području tehničke kulture, poticanje i promidžbu tehničke kulture, osobito tehničko-tehnoloških inovacija, nabavu nove i održavanje postojeće opreme te održavanje objekata tehničke kulture. </w:t>
      </w: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 xml:space="preserve">Sukladno propisanim kriterijima iz gradskih odluka, u okviru Programa, planirana su sredstva za isplatu potpora djeci </w:t>
      </w:r>
      <w:r w:rsidRPr="00D932A5">
        <w:rPr>
          <w:rFonts w:ascii="Arial" w:eastAsia="Times New Roman" w:hAnsi="Arial" w:cs="Arial"/>
          <w:sz w:val="20"/>
          <w:szCs w:val="20"/>
        </w:rPr>
        <w:t>zagrebačkih branitelja poginulih ili nestalih u Domovinskom ratu.</w:t>
      </w:r>
      <w:r w:rsidRPr="00D932A5">
        <w:rPr>
          <w:rFonts w:ascii="Arial" w:eastAsia="Times New Roman" w:hAnsi="Arial" w:cs="Arial"/>
          <w:bCs/>
          <w:sz w:val="20"/>
          <w:szCs w:val="20"/>
        </w:rPr>
        <w:t xml:space="preserve"> </w:t>
      </w: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U cilju poticanja rada s darovitom djecom i bolje integracije djece s teškoćama u razvoju u odgojno-obrazovni sustav, planirana su sredstva za financijsku potporu školama za provedbu programa za darovite učenike, nabavu nastavnih sredstava i pomagala za rad s djecom s teškoćama u razvoju, organizaciju školskih ekskurzija te ostale aktivnosti. Također, planirana su sredstva za osiguranje pomoćnika u nastavi/stručnog komunikacijskog posrednika učenicima s teškoćama u razvoju u osnovnoškolskim i srednjoškolskim odgojno-obrazovnim ustanovama. Vezano uz cjeloživotno obrazovanje odraslih, planirana su sredstva za potporu programima usmjerenim na uključivanje učenika na tržište rada nakon završenog obrazovanja te učiteljima i nastavnicima za uključivanje u međunarodne programe i razmjene.</w:t>
      </w: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 xml:space="preserve">U okviru projekta novosagrađeni odgojno-obrazovni objekti, planirana su sredstva za najamnine i zakupnine objekata za koje je investitor Zagrebački holding d.o.o.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sz w:val="20"/>
          <w:szCs w:val="20"/>
        </w:rPr>
        <w:t>U okviru novog projekta planirana su sredstva za prenamjenu prostora bivše vojne bolnice u Vlaškoj 87 za potrebe glazbene škole.</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Glava 2. Predškolski odgoj i obrazovanje</w:t>
      </w:r>
    </w:p>
    <w:p w:rsidR="00D932A5" w:rsidRPr="00D932A5" w:rsidRDefault="00D932A5" w:rsidP="00D932A5">
      <w:pPr>
        <w:spacing w:after="0" w:line="240" w:lineRule="auto"/>
        <w:jc w:val="both"/>
        <w:rPr>
          <w:rFonts w:ascii="Arial" w:eastAsia="Times New Roman" w:hAnsi="Arial" w:cs="Arial"/>
          <w:b/>
          <w:bCs/>
          <w:iCs/>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 xml:space="preserve">Program Redovna djelatnost ustanova predškolskog odgoja </w:t>
      </w: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Cs/>
          <w:iCs/>
          <w:sz w:val="20"/>
          <w:szCs w:val="20"/>
        </w:rPr>
        <w:t>U okviru ovog Programa planiraju se sredstva za financiranje redovne djelatnosti gradskih ustanova predškolskog odgoja, sufinanciranje programa vjerskih i privatnih vrtića te opremanje ustanova predškolskog odgoja odnosno financiranje Programa javnih potreba u predškolskom odgoju i obrazovanju te skrbi o djeci rane i predškolske dobi Grada Zagreba.</w:t>
      </w: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 xml:space="preserve">Planirani opseg programa 60 gradskih dječjih vrtića odnosi se na redoviti program koji obuhvaća oko 32.000 djece, program </w:t>
      </w:r>
      <w:proofErr w:type="spellStart"/>
      <w:r w:rsidRPr="00D932A5">
        <w:rPr>
          <w:rFonts w:ascii="Arial" w:eastAsia="Times New Roman" w:hAnsi="Arial" w:cs="Arial"/>
          <w:bCs/>
          <w:sz w:val="20"/>
          <w:szCs w:val="20"/>
        </w:rPr>
        <w:t>predškole</w:t>
      </w:r>
      <w:proofErr w:type="spellEnd"/>
      <w:r w:rsidRPr="00D932A5">
        <w:rPr>
          <w:rFonts w:ascii="Arial" w:eastAsia="Times New Roman" w:hAnsi="Arial" w:cs="Arial"/>
          <w:bCs/>
          <w:sz w:val="20"/>
          <w:szCs w:val="20"/>
        </w:rPr>
        <w:t xml:space="preserve"> (oko 900 djece), smjenski program (40 djece), program za djecu s teškoćama u razvoju (za oko 80 djece u posebnim skupinama i oko 8.000 djece integrirane u redoviti program), program za djecu od 6 mjeseci do 1 godine (20 djece), programe za nacionalne manjine kod kojeg se povećava broj integrirane romske djece, posebne programe (Waldorfski, </w:t>
      </w:r>
      <w:proofErr w:type="spellStart"/>
      <w:r w:rsidRPr="00D932A5">
        <w:rPr>
          <w:rFonts w:ascii="Arial" w:eastAsia="Times New Roman" w:hAnsi="Arial" w:cs="Arial"/>
          <w:bCs/>
          <w:sz w:val="20"/>
          <w:szCs w:val="20"/>
        </w:rPr>
        <w:t>Montessori</w:t>
      </w:r>
      <w:proofErr w:type="spellEnd"/>
      <w:r w:rsidRPr="00D932A5">
        <w:rPr>
          <w:rFonts w:ascii="Arial" w:eastAsia="Times New Roman" w:hAnsi="Arial" w:cs="Arial"/>
          <w:bCs/>
          <w:sz w:val="20"/>
          <w:szCs w:val="20"/>
        </w:rPr>
        <w:t>, učenje stranih jezika, sportski, glazbeni, plesni, eko, vjerski i drugi) koji obuhvaćaju oko 7.200 djece te program Djeca u prirodi koji također obuhvaća oko 7.000 djece godišnje. Projekt ranog otkrivanja i podrške u razvoju darovite djece obuhvaća oko 500 djece.</w:t>
      </w: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Cs/>
          <w:sz w:val="20"/>
          <w:szCs w:val="20"/>
        </w:rPr>
        <w:t xml:space="preserve">Vezano uz vjerske i privatne dječje vrtiće, sukladno utvrđenim kriterijima planirana su sredstva za sufinanciranje programa za oko 4.900 djece. Također, sukladno Zakonu o dadiljama (Narodne novine 37/13) i utvrđenim kriterijima, planirana su sredstva za sufinanciranje programa čuvanja, brige </w:t>
      </w:r>
      <w:r w:rsidRPr="00D932A5">
        <w:rPr>
          <w:rFonts w:ascii="Arial" w:eastAsia="Times New Roman" w:hAnsi="Arial" w:cs="Arial"/>
          <w:sz w:val="20"/>
          <w:szCs w:val="20"/>
        </w:rPr>
        <w:t>i skrbi za oko 200 djece rane i predškolske dobi s prebivalištem na području Grada Zagreba.</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Glava 3. Osnovno školstvo</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Program Decentralizirana sredstva za osnovno školstvo</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Na području Grada nalazi se 110 redovnih osnovnih škola, 4 osnovne škole i ustanove s posebnim uvjetima obrazovanja za učenike s teškoćama u razvoju, 2 osnovne umjetničke (glazbene) škole, 6 srednjih glazbenih škola i 3 srednje plesne škole koje provode program osnovnog umjetničkog obrazovanja te četiri osnovne vjerske privatne škole.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sz w:val="20"/>
          <w:szCs w:val="20"/>
        </w:rPr>
        <w:t xml:space="preserve">Sukladno Uredbi o </w:t>
      </w:r>
      <w:r w:rsidRPr="00D932A5">
        <w:rPr>
          <w:rFonts w:ascii="Arial" w:eastAsia="Times New Roman" w:hAnsi="Arial" w:cs="Arial"/>
          <w:sz w:val="20"/>
          <w:szCs w:val="20"/>
        </w:rPr>
        <w:t xml:space="preserve">načinu izračuna iznosa pomoći izravnanja za decentralizirane funkcije jedinica lokalne i područne (regionalne) samouprave i Odluci o kriterijima i mjerilima za utvrđivanje bilančnih prava za financiranje minimalnog financijskog standarda javnih potreba osnovnog školstva koje Vlada </w:t>
      </w:r>
      <w:r w:rsidRPr="00D932A5">
        <w:rPr>
          <w:rFonts w:ascii="Arial" w:eastAsia="Times New Roman" w:hAnsi="Arial" w:cs="Arial"/>
          <w:sz w:val="20"/>
          <w:szCs w:val="20"/>
        </w:rPr>
        <w:lastRenderedPageBreak/>
        <w:t>Republike Hrvatske donosi za svaku kalendarsku godinu, planirana su sredstva nužna za realizaciju nastavnog plana i programa osnovnoškolskog obrazovanja odnosno sredstva za podmirenje materijalnih i financijskih rashoda, rashoda za tekuće i investicijsko održavanje te kapitalnih rashoda za održavanje i opremanje osnovnih škola (izgradnja, dogradnja i rekonstrukcija školskih objekata). Detaljnija razrada ovog programa utvrđuje se u Programu javnih potreba u osnovnom odgoju i obrazovanju te Planu kapitalnih ulaganja u osnovnom školstvu Grada Zagreba za 2020. godinu.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
          <w:bCs/>
          <w:iCs/>
          <w:sz w:val="20"/>
          <w:szCs w:val="20"/>
        </w:rPr>
        <w:t xml:space="preserve">Program Pojačani standard u djelatnosti osnovnog odgoja i obrazovanja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iCs/>
          <w:sz w:val="20"/>
          <w:szCs w:val="20"/>
        </w:rPr>
        <w:t xml:space="preserve">U cilju unapređenja kvalitete i stvaranja optimalnih uvjeta za odgoj i obrazovanje, u okviru ovog programa planirana su sredstva za produženi boravak, donacije privatnim osnovnim školama (5 osnovnih od kojih je 1 umjetnička (glazbena) škola te u 6 privatnih srednjih umjetničkih škola (glazbene) koje provode osnovno umjetničko obrazovanje, sufinanciranje prehrane, održavanje i opremanje osnovnih škola za poboljšanje standarda, naknade za rad školskih odbora, </w:t>
      </w:r>
      <w:r w:rsidRPr="00D932A5">
        <w:rPr>
          <w:rFonts w:ascii="Arial" w:eastAsia="Times New Roman" w:hAnsi="Arial" w:cs="Arial"/>
          <w:bCs/>
          <w:sz w:val="20"/>
          <w:szCs w:val="20"/>
        </w:rPr>
        <w:t>ostale izvannastavne aktivnosti, školu u prirodi, programe vikendom u sportske dvorane, pomoćnici u nastavi/stručni komunikacijski posrednici, te nabavu  udžbenika, školska shema voće, povrće i mliječni proizvodi.</w:t>
      </w:r>
      <w:r w:rsidRPr="00D932A5">
        <w:rPr>
          <w:rFonts w:ascii="Arial" w:eastAsia="Times New Roman" w:hAnsi="Arial" w:cs="Arial"/>
          <w:sz w:val="20"/>
          <w:szCs w:val="20"/>
        </w:rPr>
        <w:t xml:space="preserve"> Detaljnija razrada ovog programa utvrđuje se u Programu javnih potreba u osnovnom odgoju i obrazovanju za 2020. godinu.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Glava 4. Srednje školstvo</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Program Decentralizirana sredstva za srednje škole i učeničke domove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Sustavom srednjeg školstva obuhvaćeno je 66 srednjih škola, 14 učeničkih domova od kojih su 4 u sastavu škola te 2 privatne vjerske škole s pravom javnosti. </w:t>
      </w:r>
      <w:r w:rsidRPr="00D932A5">
        <w:rPr>
          <w:rFonts w:ascii="Arial" w:eastAsia="Times New Roman" w:hAnsi="Arial" w:cs="Arial"/>
          <w:bCs/>
          <w:sz w:val="20"/>
          <w:szCs w:val="20"/>
        </w:rPr>
        <w:t xml:space="preserve">Sukladno Uredbi o </w:t>
      </w:r>
      <w:r w:rsidRPr="00D932A5">
        <w:rPr>
          <w:rFonts w:ascii="Arial" w:eastAsia="Times New Roman" w:hAnsi="Arial" w:cs="Arial"/>
          <w:sz w:val="20"/>
          <w:szCs w:val="20"/>
        </w:rPr>
        <w:t>načinu izračuna iznosa pomoći izravnanja za decentralizirane funkcije jedinica lokalne i područne (regionalne) samouprave i Odluci o kriterijima i mjerilima za utvrđivanje bilančnih prava za financiranje minimalnog financijskog standarda javnih potreba srednjih škola i učeničkih domova, koje Vlada Republike Hrvatske donosi za svaku kalendarsku godinu, planirana su sredstva nužna za realizaciju nastavnog plana i programa srednjoškolskog obrazovanja odnosno za podmirenje materijalnih i financijskih rashoda, rashoda za tekuće i investicijsko održavanje te kapitalnih rashoda za održavanje i opremanje srednjih škola i učeničkih domova. Detaljnija razrada ovog programa utvrđuje se u Programu javnih potreba u srednjoškolskom odgoju i obrazovanju te Planu kapitalnih ulaganja u srednjim školama i učeničkim domovima Grada Zagreba za 2020. godinu.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Program Pojačani standard u srednjem školstvu</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iCs/>
          <w:sz w:val="20"/>
          <w:szCs w:val="20"/>
        </w:rPr>
        <w:t xml:space="preserve">Sredstva su planirana za </w:t>
      </w:r>
      <w:r w:rsidRPr="00D932A5">
        <w:rPr>
          <w:rFonts w:ascii="Arial" w:eastAsia="Times New Roman" w:hAnsi="Arial" w:cs="Arial"/>
          <w:bCs/>
          <w:sz w:val="20"/>
          <w:szCs w:val="20"/>
        </w:rPr>
        <w:t xml:space="preserve">rad školskih odbora, tekuće donacije privatnim srednjim školama (21 škola-bez 2 vjerske privatne koje financiramo kroz decentralizirana sredstva), ostale izvannastavne aktivnosti, održavanje i opremanje srednjih škola za poboljšanje standarda, pomoćnike u nastavi/stručne komunikacijske posrednike, međumjesni javni prijevoz učenika srednjih škola te školsku shemu voće, povrće i mliječni proizvodi. Navedeno će pridonijeti većoj razini kvalitete sveukupnog pedagoškog standarda zagrebačkih srednjoškolskih ustanova, kvalitetnijoj i raznovrsnijoj ponudi programa za učenike sukladno iskazanim potrebama i interesima te daljnjem razvoju sustava odgoja i obrazovanja. </w:t>
      </w:r>
      <w:r w:rsidRPr="00D932A5">
        <w:rPr>
          <w:rFonts w:ascii="Arial" w:eastAsia="Times New Roman" w:hAnsi="Arial" w:cs="Arial"/>
          <w:sz w:val="20"/>
          <w:szCs w:val="20"/>
        </w:rPr>
        <w:t>Detaljnija razrada ovog programa utvrđuje se u Programu javnih potreba u srednjem odgoju i obrazovanju za 2020. godinu.</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b/>
          <w:bCs/>
          <w:i/>
          <w:iCs/>
          <w:sz w:val="20"/>
          <w:szCs w:val="20"/>
        </w:rPr>
        <w:t>Razdjel 10. Gradski ured za zdravstvo</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Gradski ured za zdravstvo obavlja poslove koji se odnose na: zdravlje, zdravstvo i zdravstvenu zaštitu, izradu i provedbu gradskih i drugih programa i strategija na području zdravstvene zaštite, promicanja zdravlja te prevencije i suzbijanja ovisnosti, poticanje i potpore zdravstvenim programima i projektima udruga i drugih oblika organiziranog djelovanja i rada, koordinaciju i kontrolu zdravstvenih ustanova u vlasništvu Grada te na druge poslove koji su mu stavljeni u nadležnost.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1. </w:t>
      </w:r>
      <w:r w:rsidRPr="00D932A5">
        <w:rPr>
          <w:rFonts w:ascii="Arial" w:eastAsia="Times New Roman" w:hAnsi="Arial" w:cs="Arial"/>
          <w:sz w:val="20"/>
          <w:szCs w:val="20"/>
        </w:rPr>
        <w:t>Zaštita, očuvanje i poboljšanje zdravlja građana Grada Zagreba</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i analiza zdravstvenih potreba građana, utvrđivanje prioritetnih zdravstvenih problema te planiranje javnozdravstvenih programa i akcija</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 xml:space="preserve">organiziranje i osiguranje provedbe javnozdravstvenih mjera sukladno donesenom planu zdravstvene zaštite te drugim donesenim važećim strateškim dokumentima </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sufinanciranje programa i projekata iz područja zaštite zdravlja </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provedbe mjera za zaštitu građana od zaraznih bolesti:</w:t>
      </w:r>
    </w:p>
    <w:p w:rsidR="00D932A5" w:rsidRPr="00D932A5" w:rsidRDefault="00D932A5" w:rsidP="00D932A5">
      <w:pPr>
        <w:numPr>
          <w:ilvl w:val="0"/>
          <w:numId w:val="2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planiranje provedbe mjera preventivne i obvezne preventivne dezinfekcije, dezinsekcije i deratizacije i nadzor nad provedbom mjera</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provedbe mjera za zaštitu zdravlja građana:</w:t>
      </w:r>
    </w:p>
    <w:p w:rsidR="00D932A5" w:rsidRPr="00D932A5" w:rsidRDefault="00D932A5" w:rsidP="00D932A5">
      <w:pPr>
        <w:numPr>
          <w:ilvl w:val="0"/>
          <w:numId w:val="2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mjera zdravstvene ekologije (ispitivanje zdravstvene ispravnosti vode za piće, hrane i predmeta opće uporabe, voda za rekreaciju i utvrđivanje uvjeta na kupalištima)</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organiziranje rada mrtvozorničke službe na području Grada.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2.</w:t>
      </w:r>
      <w:r w:rsidRPr="00D932A5">
        <w:rPr>
          <w:rFonts w:ascii="Arial" w:eastAsia="Times New Roman" w:hAnsi="Arial" w:cs="Arial"/>
          <w:sz w:val="20"/>
          <w:szCs w:val="20"/>
        </w:rPr>
        <w:t xml:space="preserve"> Osiguranje dostupnosti i kvalitete zdravstvenih usluga i zdravstvene zaštite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financijska, pravna i stručna podrška zdravstvenim ustanovama kojih su osnivačka prava prenesena na Grad odnosno kojih je Grad osnivač</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organiziranje zdravstvene zaštite na području Grada</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popunjenosti mreže javne zdravstvene službe na području Grada provedbom postupka davanja koncesija</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iniciranje gradnje novih objekata, dogradnje i preuređenja postojećih objekata zdravstvene zaštite,</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sufinanciranje programa javnozdravstvenog </w:t>
      </w:r>
      <w:proofErr w:type="spellStart"/>
      <w:r w:rsidRPr="00D932A5">
        <w:rPr>
          <w:rFonts w:ascii="Arial" w:eastAsia="Times New Roman" w:hAnsi="Arial" w:cs="Arial"/>
          <w:i/>
          <w:sz w:val="20"/>
          <w:szCs w:val="20"/>
        </w:rPr>
        <w:t>nadstandarda</w:t>
      </w:r>
      <w:proofErr w:type="spellEnd"/>
      <w:r w:rsidRPr="00D932A5">
        <w:rPr>
          <w:rFonts w:ascii="Arial" w:eastAsia="Times New Roman" w:hAnsi="Arial" w:cs="Arial"/>
          <w:i/>
          <w:sz w:val="20"/>
          <w:szCs w:val="20"/>
        </w:rPr>
        <w:t xml:space="preserve"> sukladno Zakonu o zdravstvenoj zaštiti</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zadanih ciljeva koji su definirani Planom zdravstvene zaštite Grada Zagreba te drugim planovima, programima i odlukama.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Obrazloženje značajnijih aktivnosti ovog Ureda: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Deratizacija, dezinfekcija i dezinsekcija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Grad Zagreb, odnosno općine i gradovi obvezni su osigurati provođenje mjera za zaštitu pučanstva od zaraznih bolesti, sukladno godišnjem Programu i Provedbenom planu koje donosi gradonačelnik te osigurati sredstva za njihovo provođenje kao i stručni nadzor, sukladno članku 4. Zakona o zaštiti  pučanstva od zaraznih bolesti (Narodne novine 79/07, 113/08 i 43/09, 22/14, 130/17 i 114/18).</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Nastavni zavod za javno zdravstvo „Dr. Andrija Štampar“ obavljat će stručni nadzor nad provođenjem preventivne i obvezno preventivne deratizacije, dezinsekcije i posebnih mjera.</w:t>
      </w:r>
    </w:p>
    <w:p w:rsidR="00D932A5" w:rsidRPr="00D932A5" w:rsidRDefault="00D932A5" w:rsidP="00D932A5">
      <w:pPr>
        <w:spacing w:after="0" w:line="240" w:lineRule="auto"/>
        <w:jc w:val="both"/>
        <w:rPr>
          <w:rFonts w:ascii="Arial" w:eastAsia="Times New Roman" w:hAnsi="Arial" w:cs="Arial"/>
          <w:sz w:val="20"/>
          <w:szCs w:val="20"/>
        </w:rPr>
      </w:pPr>
      <w:proofErr w:type="spellStart"/>
      <w:r w:rsidRPr="00D932A5">
        <w:rPr>
          <w:rFonts w:ascii="Arial" w:eastAsia="Times New Roman" w:hAnsi="Arial" w:cs="Arial"/>
          <w:b/>
          <w:sz w:val="20"/>
          <w:szCs w:val="20"/>
        </w:rPr>
        <w:t>Mrtvozorenje</w:t>
      </w:r>
      <w:proofErr w:type="spellEnd"/>
      <w:r w:rsidRPr="00D932A5">
        <w:rPr>
          <w:rFonts w:ascii="Arial" w:eastAsia="Times New Roman" w:hAnsi="Arial" w:cs="Arial"/>
          <w:b/>
          <w:sz w:val="20"/>
          <w:szCs w:val="20"/>
        </w:rPr>
        <w:t xml:space="preserve">, obdukcija, ukop umrlih i ostalo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Planirana sredstva koristit će se za izdatke </w:t>
      </w:r>
      <w:proofErr w:type="spellStart"/>
      <w:r w:rsidRPr="00D932A5">
        <w:rPr>
          <w:rFonts w:ascii="Arial" w:eastAsia="Times New Roman" w:hAnsi="Arial" w:cs="Arial"/>
          <w:sz w:val="20"/>
          <w:szCs w:val="20"/>
        </w:rPr>
        <w:t>mrtvozorenja</w:t>
      </w:r>
      <w:proofErr w:type="spellEnd"/>
      <w:r w:rsidRPr="00D932A5">
        <w:rPr>
          <w:rFonts w:ascii="Arial" w:eastAsia="Times New Roman" w:hAnsi="Arial" w:cs="Arial"/>
          <w:sz w:val="20"/>
          <w:szCs w:val="20"/>
        </w:rPr>
        <w:t>, dežurstva i obdukcija Zavoda za sudsku medicinu i kriminalistiku Medicinskog fakulteta Sveučilišta u Zagrebu, kremiranje i ukope u skupnu grobnicu, potrošni materijal za potrebe mrtvozorničke službe sukladno odredbama</w:t>
      </w:r>
      <w:r w:rsidRPr="00D932A5">
        <w:rPr>
          <w:rFonts w:ascii="Arial" w:eastAsia="Times New Roman" w:hAnsi="Arial" w:cs="Arial"/>
          <w:bCs/>
          <w:sz w:val="20"/>
          <w:szCs w:val="20"/>
        </w:rPr>
        <w:t xml:space="preserve"> </w:t>
      </w:r>
      <w:r w:rsidRPr="00D932A5">
        <w:rPr>
          <w:rFonts w:ascii="Arial" w:eastAsia="Times New Roman" w:hAnsi="Arial" w:cs="Arial"/>
          <w:sz w:val="20"/>
          <w:szCs w:val="20"/>
        </w:rPr>
        <w:t>Zakona o zdravstvenoj zaštiti (Narodne novine100/18) i Zakona o zaštiti pučanstva od zaraznih bolesti.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SZO Zdravi grad</w:t>
      </w:r>
      <w:r w:rsidRPr="00D932A5">
        <w:rPr>
          <w:rFonts w:ascii="Arial" w:eastAsia="Times New Roman" w:hAnsi="Arial" w:cs="Arial"/>
          <w:sz w:val="20"/>
          <w:szCs w:val="20"/>
        </w:rPr>
        <w:t xml:space="preserve"> – Planira se provedba VI. i VII. faze projekta „Zagreb-zdravi grad“ Europske mreže zdravih gradova Svjetske zdravstvene organizacije. Ured će u okviru Projekta, osim provedbe programa i projekata koji su  definirani kao intervencija u okviru 6 prioritetnih područja, provoditi i javnozdravstvene aktivnosti/kampanje sukladno Kalendaru zdravlja. Sukladno programskim aktivnostima za 2020., te Planu nabave Ureda za zdravstvo financirat će se robe i usluge.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Gradsko društvo Crvenog križa Zagreb - </w:t>
      </w:r>
      <w:r w:rsidRPr="00D932A5">
        <w:rPr>
          <w:rFonts w:ascii="Arial" w:eastAsia="Times New Roman" w:hAnsi="Arial" w:cs="Arial"/>
          <w:sz w:val="20"/>
          <w:szCs w:val="20"/>
        </w:rPr>
        <w:t>temeljem Zakona o Hrvatskom Crvenom križu (NN 71/10), osiguravaju se sredstva za rad Gradskog društva Crvenog križa Zagreb koje promiče humanitarne ciljeve i provodi akcije od opće koristi.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Informativni centar za prevenciju – Policijska uprava Zagrebačka - </w:t>
      </w:r>
      <w:r w:rsidRPr="00D932A5">
        <w:rPr>
          <w:rFonts w:ascii="Arial" w:eastAsia="Times New Roman" w:hAnsi="Arial" w:cs="Arial"/>
          <w:sz w:val="20"/>
          <w:szCs w:val="20"/>
        </w:rPr>
        <w:t>u cilju prevencije nasilja među djecom i mladima te prevencije zlouporabe opojnih droga i drugih oblika rizičnog ponašanja djece, planirana su sredstva za provedbu programa edukacije djece i roditelja. Programske aktivnosti provode djelatnici Odjela za prevenciju Policijske uprave Zagrebačke u suradnji s obrazovnim ustanovama i ovim Uredom.</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sz w:val="20"/>
          <w:szCs w:val="20"/>
        </w:rPr>
        <w:t xml:space="preserve">Gradski ured za zdravstvo kontinuirano već dvanaest godina u Proračunu Grada planira sredstva za Programsku aktivnost - Informativni centar za prevenciju koja se provodi u suradnji s Ministarstvom unutarnjih poslova i Policijskom upravom Zagrebačkom - Odjelom za prevenciju. Informativni centar djeluje na području Grada Zagreba i u suradnji s obrazovnim ustanovama provodi programske aktivnosti prevencije ovisnosti i nasilja među djecom, aktivnosti edukacije nastavnika/stručnih suradnika i roditelja. Podaci osnovnih škola govore o pozitivnim učincima programa.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lastRenderedPageBreak/>
        <w:t xml:space="preserve">Nepredviđeni rashodi vezani uz zdravstvo - </w:t>
      </w:r>
      <w:r w:rsidRPr="00D932A5">
        <w:rPr>
          <w:rFonts w:ascii="Arial" w:eastAsia="Times New Roman" w:hAnsi="Arial" w:cs="Arial"/>
          <w:sz w:val="20"/>
          <w:szCs w:val="20"/>
        </w:rPr>
        <w:t xml:space="preserve">sukladno obvezama iz Zakona o zdravstvenoj zaštiti i Zakona o zaštiti pučanstva od zaraznih bolesti provoditi će se: </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javno-zdravstveni programi s ciljem zdravstvenog prosvjećivanja i odgoja stanovništva te promicanja zdravlja u skladu s Planom zdravstvene zaštite Grada Zagreba (Službeni glasnik Grada Zagreba 24/14. </w:t>
      </w:r>
      <w:bookmarkStart w:id="12" w:name="_Hlk527648734"/>
      <w:r w:rsidRPr="00D932A5">
        <w:rPr>
          <w:rFonts w:ascii="Arial" w:eastAsia="Times New Roman" w:hAnsi="Arial" w:cs="Arial"/>
          <w:i/>
          <w:sz w:val="20"/>
          <w:szCs w:val="20"/>
        </w:rPr>
        <w:t xml:space="preserve">te sukladno Trogodišnjem programu promicanja zdravlja, prevencije i ranog </w:t>
      </w:r>
      <w:proofErr w:type="spellStart"/>
      <w:r w:rsidRPr="00D932A5">
        <w:rPr>
          <w:rFonts w:ascii="Arial" w:eastAsia="Times New Roman" w:hAnsi="Arial" w:cs="Arial"/>
          <w:i/>
          <w:sz w:val="20"/>
          <w:szCs w:val="20"/>
        </w:rPr>
        <w:t>otkrivanaj</w:t>
      </w:r>
      <w:proofErr w:type="spellEnd"/>
      <w:r w:rsidRPr="00D932A5">
        <w:rPr>
          <w:rFonts w:ascii="Arial" w:eastAsia="Times New Roman" w:hAnsi="Arial" w:cs="Arial"/>
          <w:i/>
          <w:sz w:val="20"/>
          <w:szCs w:val="20"/>
        </w:rPr>
        <w:t xml:space="preserve"> bolesti 2020.-2022.)</w:t>
      </w:r>
      <w:bookmarkEnd w:id="12"/>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zdravstvenu zaštitu građana iznad standarda utvrđenih obveznim zdravstvenim osiguranjem te popunjavanje mreže javno-zdravstvene službe</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provođenje javno-zdravstvene, epidemiološke, zdravstveno-ekološke djelatnosti te prevenciju bolesti</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hitnu medicinsku pomoć i provođenje mjera za zaštitu pučanstva od zaraznih bolesti.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Prijevoz dobrovoljnih davatelja krvi – </w:t>
      </w:r>
      <w:r w:rsidRPr="00D932A5">
        <w:rPr>
          <w:rFonts w:ascii="Arial" w:eastAsia="Times New Roman" w:hAnsi="Arial" w:cs="Arial"/>
          <w:sz w:val="20"/>
          <w:szCs w:val="20"/>
        </w:rPr>
        <w:t>sukladno odredbi članka 36. Odluke o socijalnoj skrbi (Službeni glasnik Grada Zagreba 26/14,19/15, 6/16,16/16 23/16 i 4/19) pravo na besplatnu godišnju pokaznu kartu ZET-a, ako to pravo ne ostvaruju po drugoj osnovi, imaju dobrovoljni darivatelji krvi, i to muškarci koji su krv dali 30 i više puta i žene koje su krv dale 20 i više puta. Svakog mjeseca raste broj korisnika besplatnog prijevoza za oko 25, što na godišnjoj razini iznosi 300 novih korisnika.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Ostale aktivnosti izravno vezane uz zaštitu zdravlja - </w:t>
      </w:r>
      <w:r w:rsidRPr="00D932A5">
        <w:rPr>
          <w:rFonts w:ascii="Arial" w:eastAsia="Times New Roman" w:hAnsi="Arial" w:cs="Arial"/>
          <w:sz w:val="20"/>
          <w:szCs w:val="20"/>
        </w:rPr>
        <w:t xml:space="preserve">Zakonom o udrugama (Narodne novine 74/14) i </w:t>
      </w:r>
      <w:smartTag w:uri="urn:schemas-microsoft-com:office:smarttags" w:element="PersonName">
        <w:r w:rsidRPr="00D932A5">
          <w:rPr>
            <w:rFonts w:ascii="Arial" w:eastAsia="Times New Roman" w:hAnsi="Arial" w:cs="Arial"/>
            <w:sz w:val="20"/>
            <w:szCs w:val="20"/>
          </w:rPr>
          <w:t>Ured</w:t>
        </w:r>
      </w:smartTag>
      <w:r w:rsidRPr="00D932A5">
        <w:rPr>
          <w:rFonts w:ascii="Arial" w:eastAsia="Times New Roman" w:hAnsi="Arial" w:cs="Arial"/>
          <w:sz w:val="20"/>
          <w:szCs w:val="20"/>
        </w:rPr>
        <w:t xml:space="preserve">bom Vlade RH o kriterijima, mjerilima i postupcima financiranja i ugovaranja programa i projekata od interesa za opće dobro koje provode udruge (Narodne novine 26/15; u daljnjem tekstu: </w:t>
      </w:r>
      <w:smartTag w:uri="urn:schemas-microsoft-com:office:smarttags" w:element="PersonName">
        <w:r w:rsidRPr="00D932A5">
          <w:rPr>
            <w:rFonts w:ascii="Arial" w:eastAsia="Times New Roman" w:hAnsi="Arial" w:cs="Arial"/>
            <w:sz w:val="20"/>
            <w:szCs w:val="20"/>
          </w:rPr>
          <w:t>Ured</w:t>
        </w:r>
      </w:smartTag>
      <w:r w:rsidRPr="00D932A5">
        <w:rPr>
          <w:rFonts w:ascii="Arial" w:eastAsia="Times New Roman" w:hAnsi="Arial" w:cs="Arial"/>
          <w:sz w:val="20"/>
          <w:szCs w:val="20"/>
        </w:rPr>
        <w:t xml:space="preserve">ba) regulirano je sufinanciranje programa i projekata koje provode udruge. U okviru ove aktivnosti financirat će se programi programi/projekti u okviru prioritetnih područja financiranja koja su definirana Programom udruga iz područja zaštite zdravlja za 2019.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Zaklada “Hrvatska kuća srca</w:t>
      </w:r>
      <w:r w:rsidRPr="00D932A5">
        <w:rPr>
          <w:rFonts w:ascii="Arial" w:eastAsia="Times New Roman" w:hAnsi="Arial" w:cs="Arial"/>
          <w:sz w:val="20"/>
          <w:szCs w:val="20"/>
        </w:rPr>
        <w:t xml:space="preserve"> - u cilju unapređenja zdravlja i očuvanja srca i krvnih žila te dugoročne prevencije kardiovaskularnih bolesti, kao vodećih javnozdravstvenih prioriteta sufinancira se djelatnost Zaklade sukladno Ugovoru o osnivanju između Grada i Hrvatskog kardiološkog društva. Svrha osnivanja Zaklade je dobrovoljno pomaganje u liječenju oboljelih od kardiovaskularnih bolesti, promicanje kardiovaskularnog zdravlja i napretka </w:t>
      </w:r>
      <w:proofErr w:type="spellStart"/>
      <w:r w:rsidRPr="00D932A5">
        <w:rPr>
          <w:rFonts w:ascii="Arial" w:eastAsia="Times New Roman" w:hAnsi="Arial" w:cs="Arial"/>
          <w:sz w:val="20"/>
          <w:szCs w:val="20"/>
        </w:rPr>
        <w:t>kardiologijie</w:t>
      </w:r>
      <w:proofErr w:type="spellEnd"/>
      <w:r w:rsidRPr="00D932A5">
        <w:rPr>
          <w:rFonts w:ascii="Arial" w:eastAsia="Times New Roman" w:hAnsi="Arial" w:cs="Arial"/>
          <w:sz w:val="20"/>
          <w:szCs w:val="20"/>
        </w:rPr>
        <w:t xml:space="preserve">, informiranje i educiranje građana o </w:t>
      </w:r>
      <w:proofErr w:type="spellStart"/>
      <w:r w:rsidRPr="00D932A5">
        <w:rPr>
          <w:rFonts w:ascii="Arial" w:eastAsia="Times New Roman" w:hAnsi="Arial" w:cs="Arial"/>
          <w:sz w:val="20"/>
          <w:szCs w:val="20"/>
        </w:rPr>
        <w:t>sprječivosti</w:t>
      </w:r>
      <w:proofErr w:type="spellEnd"/>
      <w:r w:rsidRPr="00D932A5">
        <w:rPr>
          <w:rFonts w:ascii="Arial" w:eastAsia="Times New Roman" w:hAnsi="Arial" w:cs="Arial"/>
          <w:sz w:val="20"/>
          <w:szCs w:val="20"/>
        </w:rPr>
        <w:t xml:space="preserve"> kardiovaskularnih bolesti i važnosti njihove aktivne uloge u prevenciji, ranom prepoznavanju, uklanjanju i liječenju čimbenika rizika, trajna skrb za napredak kardiološke znanosti i struke te razvoj i opremanje kardioloških odjela i ustanova, educiranje i koordinacija liječnika, medicinskih sestara i ostalih koji se izravno ili neizravno bave kardiovaskularnom medicinom.</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Razvoj djelatnosti zdravstvene zaštite - </w:t>
      </w:r>
      <w:r w:rsidRPr="00D932A5">
        <w:rPr>
          <w:rFonts w:ascii="Arial" w:eastAsia="Times New Roman" w:hAnsi="Arial" w:cs="Arial"/>
          <w:sz w:val="20"/>
          <w:szCs w:val="20"/>
        </w:rPr>
        <w:t xml:space="preserve">radi ostvarenja načela dostupnosti zdravstvene zaštite pacijenata planira se pokriće troškova zakupa poslovnog prostora za ordinacije primarne zdravstvene zaštite u naselju Novi </w:t>
      </w:r>
      <w:proofErr w:type="spellStart"/>
      <w:r w:rsidRPr="00D932A5">
        <w:rPr>
          <w:rFonts w:ascii="Arial" w:eastAsia="Times New Roman" w:hAnsi="Arial" w:cs="Arial"/>
          <w:sz w:val="20"/>
          <w:szCs w:val="20"/>
        </w:rPr>
        <w:t>Jelkovec</w:t>
      </w:r>
      <w:proofErr w:type="spellEnd"/>
      <w:r w:rsidRPr="00D932A5">
        <w:rPr>
          <w:rFonts w:ascii="Arial" w:eastAsia="Times New Roman" w:hAnsi="Arial" w:cs="Arial"/>
          <w:sz w:val="20"/>
          <w:szCs w:val="20"/>
        </w:rPr>
        <w:t xml:space="preserve"> u Sesvetama (Dom zdravlja Zagreb–Istok) te na području Tuškanca (Dom zdravlja Zagreb–Centar) gdje Grad nema raspoloživih prostora u svom vlasništvu.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Nastavni zavod za hitnu medicinu Grada Zagreba - </w:t>
      </w:r>
      <w:r w:rsidRPr="00D932A5">
        <w:rPr>
          <w:rFonts w:ascii="Arial" w:eastAsia="Times New Roman" w:hAnsi="Arial" w:cs="Arial"/>
          <w:sz w:val="20"/>
          <w:szCs w:val="20"/>
        </w:rPr>
        <w:t>planira se pokriće troškova zakupa poslovnog objekta za potrebe zdravstvene ustanove, a sukladno zaključenom ugovoru o zakupu između Zagrebačkog holdinga d.o.o. i Grada Zagreba. Također, planira se nabava računala i računalne opreme i prijevoznih sredstava u cestovnom prijevozu.</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Zaštita zdravlja - </w:t>
      </w:r>
      <w:r w:rsidRPr="00D932A5">
        <w:rPr>
          <w:rFonts w:ascii="Arial" w:eastAsia="Times New Roman" w:hAnsi="Arial" w:cs="Arial"/>
          <w:sz w:val="20"/>
          <w:szCs w:val="20"/>
        </w:rPr>
        <w:t>u okviru ove aktivnosti financirat će se programi programi/projekti udruga na temelju Javnog natječaja za 2020., a u okviru prioritetnih područja financiranja koja su definirana Programom udruga iz područja zaštite zdravlja.</w:t>
      </w: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
          <w:sz w:val="20"/>
          <w:szCs w:val="20"/>
        </w:rPr>
        <w:t xml:space="preserve">Partnerstvo za EU – fondove - </w:t>
      </w:r>
      <w:r w:rsidRPr="00D932A5">
        <w:rPr>
          <w:rFonts w:ascii="Arial" w:eastAsia="Times New Roman" w:hAnsi="Arial" w:cs="Arial"/>
          <w:sz w:val="20"/>
          <w:szCs w:val="20"/>
        </w:rPr>
        <w:t xml:space="preserve">planira se sufinanciranje projekata udruga ugovorenih iz programa i fondova Europske unije, a na temelju Javnog poziva. Temeljni dokumenti su, sukladno </w:t>
      </w:r>
      <w:smartTag w:uri="urn:schemas-microsoft-com:office:smarttags" w:element="PersonName">
        <w:r w:rsidRPr="00D932A5">
          <w:rPr>
            <w:rFonts w:ascii="Arial" w:eastAsia="Times New Roman" w:hAnsi="Arial" w:cs="Arial"/>
            <w:sz w:val="20"/>
            <w:szCs w:val="20"/>
          </w:rPr>
          <w:t>Ured</w:t>
        </w:r>
      </w:smartTag>
      <w:r w:rsidRPr="00D932A5">
        <w:rPr>
          <w:rFonts w:ascii="Arial" w:eastAsia="Times New Roman" w:hAnsi="Arial" w:cs="Arial"/>
          <w:sz w:val="20"/>
          <w:szCs w:val="20"/>
        </w:rPr>
        <w:t>bi, programi financiranja udruga za proračunsku godinu kojim se utvrđuju prioriteti financiranja unutar područja od interesa za Grad Zagreb.</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Zaklada “Hrvatska kuća disanja” - </w:t>
      </w:r>
      <w:r w:rsidRPr="00D932A5">
        <w:rPr>
          <w:rFonts w:ascii="Arial" w:eastAsia="Times New Roman" w:hAnsi="Arial" w:cs="Arial"/>
          <w:sz w:val="20"/>
          <w:szCs w:val="20"/>
        </w:rPr>
        <w:t>u cilju promicanja zdravlja dišnog sustava i prevencije, ranog prepoznavanja, uklanjanja i pravovremenog uključivanja u liječenje i suzbijanje čimbenika rizika, planira se sufinanciranje djelatnosti zaklade sukladno Ugovoru i dodatku Ugovoru o osnivanju između Grada i Hrvatskog torakalnog društva (Službeni glasnik Grada Zagreba 4/14 i 9/15). Svrha Zaklade je:</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promicanje respiracijskog zdravlja i trajna skrb za napredak torakalne znanosti i struke u Gradu Zagrebu i Republici Hrvatskoj, te razvoj i opremanje respiracijskih odjela i ustanova</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informiranje i educiranje građana o </w:t>
      </w:r>
      <w:proofErr w:type="spellStart"/>
      <w:r w:rsidRPr="00D932A5">
        <w:rPr>
          <w:rFonts w:ascii="Arial" w:eastAsia="Times New Roman" w:hAnsi="Arial" w:cs="Arial"/>
          <w:i/>
          <w:sz w:val="20"/>
          <w:szCs w:val="20"/>
        </w:rPr>
        <w:t>sprječivosti</w:t>
      </w:r>
      <w:proofErr w:type="spellEnd"/>
      <w:r w:rsidRPr="00D932A5">
        <w:rPr>
          <w:rFonts w:ascii="Arial" w:eastAsia="Times New Roman" w:hAnsi="Arial" w:cs="Arial"/>
          <w:i/>
          <w:sz w:val="20"/>
          <w:szCs w:val="20"/>
        </w:rPr>
        <w:t xml:space="preserve"> respiracijskih bolesti i važnosti njihove aktivne uloge u prevenciji odnosno ranom prepoznavanju, uklanjanju i liječenju čimbenika rizika posebno o važnosti prestanka pušenja</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koordinacija stručnih, znanstvenih i javnozdravstvenih aktivnosti radi promicanja respiracijskog zdravlja te u borbi protiv pušenja</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unaprjeđenje stručne i znanstvene suradnje zaklade s europskim i američkim udruženjima liječnika s područja respiracijske medicine kao i znanstvenim institucijama</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podrška educiranju i koordinaciji liječnika, medicinskih sestara i ostalih profesionalaca, kao i pravnih osoba koje se izravno ili neizravno bave respiracijskom medicinom</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prikupljanje  i pružanje humanitarne pomoći radi ostvarenja svrhe zaklade.</w:t>
      </w:r>
    </w:p>
    <w:p w:rsidR="00D932A5" w:rsidRPr="00D932A5" w:rsidRDefault="00D932A5" w:rsidP="00D932A5">
      <w:pPr>
        <w:spacing w:after="0" w:line="240" w:lineRule="auto"/>
        <w:jc w:val="both"/>
        <w:rPr>
          <w:rFonts w:ascii="Arial" w:eastAsia="Times New Roman" w:hAnsi="Arial" w:cs="Arial"/>
          <w:b/>
          <w:iCs/>
          <w:sz w:val="20"/>
          <w:szCs w:val="20"/>
        </w:rPr>
      </w:pPr>
      <w:r w:rsidRPr="00D932A5">
        <w:rPr>
          <w:rFonts w:ascii="Arial" w:eastAsia="Times New Roman" w:hAnsi="Arial" w:cs="Arial"/>
          <w:b/>
          <w:sz w:val="20"/>
          <w:szCs w:val="20"/>
        </w:rPr>
        <w:t xml:space="preserve">Provođenja mjera zdravstvene ekologije – </w:t>
      </w:r>
      <w:r w:rsidRPr="00D932A5">
        <w:rPr>
          <w:rFonts w:ascii="Arial" w:eastAsia="Times New Roman" w:hAnsi="Arial" w:cs="Arial"/>
          <w:sz w:val="20"/>
          <w:szCs w:val="20"/>
        </w:rPr>
        <w:t xml:space="preserve">obavlja se ispitivanje zdravstvene ispravnosti hrane i predmeta opće uporabe, vode za piće te kakvoće vode za kupanje kupališta Jarun i </w:t>
      </w:r>
      <w:proofErr w:type="spellStart"/>
      <w:r w:rsidRPr="00D932A5">
        <w:rPr>
          <w:rFonts w:ascii="Arial" w:eastAsia="Times New Roman" w:hAnsi="Arial" w:cs="Arial"/>
          <w:sz w:val="20"/>
          <w:szCs w:val="20"/>
        </w:rPr>
        <w:t>Bundek</w:t>
      </w:r>
      <w:proofErr w:type="spellEnd"/>
      <w:r w:rsidRPr="00D932A5">
        <w:rPr>
          <w:rFonts w:ascii="Arial" w:eastAsia="Times New Roman" w:hAnsi="Arial" w:cs="Arial"/>
          <w:sz w:val="20"/>
          <w:szCs w:val="20"/>
        </w:rPr>
        <w:t>.</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sz w:val="20"/>
          <w:szCs w:val="20"/>
        </w:rPr>
        <w:t>Prevencija i rano otkrivanje zloćudnih tumora kože „Djeluj sada”</w:t>
      </w:r>
      <w:r w:rsidRPr="00D932A5">
        <w:rPr>
          <w:rFonts w:ascii="Arial" w:eastAsia="Times New Roman" w:hAnsi="Arial" w:cs="Arial"/>
          <w:bCs/>
          <w:sz w:val="20"/>
          <w:szCs w:val="20"/>
        </w:rPr>
        <w:t xml:space="preserve"> -</w:t>
      </w:r>
      <w:r w:rsidRPr="00D932A5">
        <w:rPr>
          <w:rFonts w:ascii="Arial" w:eastAsia="Times New Roman" w:hAnsi="Arial" w:cs="Arial"/>
          <w:b/>
          <w:bCs/>
          <w:sz w:val="20"/>
          <w:szCs w:val="20"/>
        </w:rPr>
        <w:t xml:space="preserve"> </w:t>
      </w:r>
      <w:r w:rsidRPr="00D932A5">
        <w:rPr>
          <w:rFonts w:ascii="Arial" w:eastAsia="Times New Roman" w:hAnsi="Arial" w:cs="Arial"/>
          <w:sz w:val="20"/>
          <w:szCs w:val="20"/>
        </w:rPr>
        <w:t xml:space="preserve">posljednjih godina broj oboljelih od </w:t>
      </w:r>
      <w:proofErr w:type="spellStart"/>
      <w:r w:rsidRPr="00D932A5">
        <w:rPr>
          <w:rFonts w:ascii="Arial" w:eastAsia="Times New Roman" w:hAnsi="Arial" w:cs="Arial"/>
          <w:sz w:val="20"/>
          <w:szCs w:val="20"/>
        </w:rPr>
        <w:t>melanoma</w:t>
      </w:r>
      <w:proofErr w:type="spellEnd"/>
      <w:r w:rsidRPr="00D932A5">
        <w:rPr>
          <w:rFonts w:ascii="Arial" w:eastAsia="Times New Roman" w:hAnsi="Arial" w:cs="Arial"/>
          <w:sz w:val="20"/>
          <w:szCs w:val="20"/>
        </w:rPr>
        <w:t xml:space="preserve"> je u stalnom porastu. Godišnje povećanje oboljelih je 7%. U RH godišnje se otkrije oko 580 novooboljelih od </w:t>
      </w:r>
      <w:proofErr w:type="spellStart"/>
      <w:r w:rsidRPr="00D932A5">
        <w:rPr>
          <w:rFonts w:ascii="Arial" w:eastAsia="Times New Roman" w:hAnsi="Arial" w:cs="Arial"/>
          <w:sz w:val="20"/>
          <w:szCs w:val="20"/>
        </w:rPr>
        <w:t>melanoma</w:t>
      </w:r>
      <w:proofErr w:type="spellEnd"/>
      <w:r w:rsidRPr="00D932A5">
        <w:rPr>
          <w:rFonts w:ascii="Arial" w:eastAsia="Times New Roman" w:hAnsi="Arial" w:cs="Arial"/>
          <w:sz w:val="20"/>
          <w:szCs w:val="20"/>
        </w:rPr>
        <w:t>. Prevencija</w:t>
      </w:r>
      <w:r w:rsidRPr="00D932A5">
        <w:rPr>
          <w:rFonts w:ascii="Arial" w:eastAsia="Times New Roman" w:hAnsi="Arial" w:cs="Arial"/>
          <w:b/>
          <w:sz w:val="20"/>
          <w:szCs w:val="20"/>
        </w:rPr>
        <w:t xml:space="preserve"> </w:t>
      </w:r>
      <w:r w:rsidRPr="00D932A5">
        <w:rPr>
          <w:rFonts w:ascii="Arial" w:eastAsia="Times New Roman" w:hAnsi="Arial" w:cs="Arial"/>
          <w:sz w:val="20"/>
          <w:szCs w:val="20"/>
        </w:rPr>
        <w:t xml:space="preserve">i rano otkrivanje </w:t>
      </w:r>
      <w:hyperlink r:id="rId34" w:tgtFrame="_blank" w:tooltip="Zloćudni tumor nastao bujanjem epitelnih stanica." w:history="1">
        <w:r w:rsidRPr="00D932A5">
          <w:rPr>
            <w:rFonts w:ascii="Arial" w:eastAsia="Times New Roman" w:hAnsi="Arial" w:cs="Arial"/>
            <w:color w:val="0563C1"/>
            <w:sz w:val="20"/>
            <w:szCs w:val="20"/>
            <w:u w:val="single"/>
          </w:rPr>
          <w:t>karcinoma</w:t>
        </w:r>
      </w:hyperlink>
      <w:r w:rsidRPr="00D932A5">
        <w:rPr>
          <w:rFonts w:ascii="Arial" w:eastAsia="Times New Roman" w:hAnsi="Arial" w:cs="Arial"/>
          <w:sz w:val="20"/>
          <w:szCs w:val="20"/>
        </w:rPr>
        <w:t xml:space="preserve"> su zasigurno najuspješnija oružja u borbi protiv ove opake bolesti. </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b/>
          <w:bCs/>
          <w:sz w:val="20"/>
          <w:szCs w:val="20"/>
        </w:rPr>
        <w:t>Integrirani pristup skrbi za starije osobe u kući "</w:t>
      </w:r>
      <w:proofErr w:type="spellStart"/>
      <w:r w:rsidRPr="00D932A5">
        <w:rPr>
          <w:rFonts w:ascii="Arial" w:eastAsia="Times New Roman" w:hAnsi="Arial" w:cs="Arial"/>
          <w:b/>
          <w:bCs/>
          <w:sz w:val="20"/>
          <w:szCs w:val="20"/>
        </w:rPr>
        <w:t>Crosscare</w:t>
      </w:r>
      <w:proofErr w:type="spellEnd"/>
      <w:r w:rsidRPr="00D932A5">
        <w:rPr>
          <w:rFonts w:ascii="Arial" w:eastAsia="Times New Roman" w:hAnsi="Arial" w:cs="Arial"/>
          <w:b/>
          <w:bCs/>
          <w:sz w:val="20"/>
          <w:szCs w:val="20"/>
        </w:rPr>
        <w:t>"</w:t>
      </w:r>
      <w:r w:rsidRPr="00D932A5">
        <w:rPr>
          <w:rFonts w:ascii="Arial" w:eastAsia="Times New Roman" w:hAnsi="Arial" w:cs="Arial"/>
          <w:bCs/>
          <w:sz w:val="20"/>
          <w:szCs w:val="20"/>
        </w:rPr>
        <w:t xml:space="preserve">- </w:t>
      </w:r>
      <w:proofErr w:type="spellStart"/>
      <w:r w:rsidRPr="00D932A5">
        <w:rPr>
          <w:rFonts w:ascii="Arial" w:eastAsia="Times New Roman" w:hAnsi="Arial" w:cs="Arial"/>
          <w:bCs/>
          <w:sz w:val="20"/>
          <w:szCs w:val="20"/>
        </w:rPr>
        <w:t>Interreg</w:t>
      </w:r>
      <w:proofErr w:type="spellEnd"/>
      <w:r w:rsidRPr="00D932A5">
        <w:rPr>
          <w:rFonts w:ascii="Arial" w:eastAsia="Times New Roman" w:hAnsi="Arial" w:cs="Arial"/>
          <w:bCs/>
          <w:sz w:val="20"/>
          <w:szCs w:val="20"/>
        </w:rPr>
        <w:t xml:space="preserve"> V-A</w:t>
      </w:r>
      <w:r w:rsidRPr="00D932A5">
        <w:rPr>
          <w:rFonts w:ascii="Arial" w:eastAsia="Times New Roman" w:hAnsi="Arial" w:cs="Arial"/>
          <w:b/>
          <w:bCs/>
          <w:sz w:val="20"/>
          <w:szCs w:val="20"/>
        </w:rPr>
        <w:t xml:space="preserve"> </w:t>
      </w:r>
      <w:r w:rsidRPr="00D932A5">
        <w:rPr>
          <w:rFonts w:ascii="Arial" w:eastAsia="Times New Roman" w:hAnsi="Arial" w:cs="Arial"/>
          <w:bCs/>
          <w:sz w:val="20"/>
          <w:szCs w:val="20"/>
        </w:rPr>
        <w:t>Slovenija-Hrvatska</w:t>
      </w:r>
      <w:r w:rsidRPr="00D932A5">
        <w:rPr>
          <w:rFonts w:ascii="Arial" w:eastAsia="Times New Roman" w:hAnsi="Arial" w:cs="Arial"/>
          <w:sz w:val="20"/>
          <w:szCs w:val="20"/>
        </w:rPr>
        <w:t xml:space="preserve">.  Projektni prijedlog predan je u okviru 3. poziva na dostavu projektnih prijedloga u okviru programa suradnje </w:t>
      </w:r>
      <w:proofErr w:type="spellStart"/>
      <w:r w:rsidRPr="00D932A5">
        <w:rPr>
          <w:rFonts w:ascii="Arial" w:eastAsia="Times New Roman" w:hAnsi="Arial" w:cs="Arial"/>
          <w:sz w:val="20"/>
          <w:szCs w:val="20"/>
        </w:rPr>
        <w:t>Interreg</w:t>
      </w:r>
      <w:proofErr w:type="spellEnd"/>
      <w:r w:rsidRPr="00D932A5">
        <w:rPr>
          <w:rFonts w:ascii="Arial" w:eastAsia="Times New Roman" w:hAnsi="Arial" w:cs="Arial"/>
          <w:sz w:val="20"/>
          <w:szCs w:val="20"/>
        </w:rPr>
        <w:t xml:space="preserve"> V-A Slovenija-Hrvatska, koji se financira iz sredstava Europskog fonda za regionalni razvoj. Gradonačelnik je donio Zaključak o prihvaćanju partnerstva i ugovor o partnerstvu na projektu. Dana 6.9.2018. potpisan je Partnerski sporazum i Ugovor o dodjeli sredstava za projekt Integrirani pristup skrbi za starije osobe „</w:t>
      </w:r>
      <w:proofErr w:type="spellStart"/>
      <w:r w:rsidRPr="00D932A5">
        <w:rPr>
          <w:rFonts w:ascii="Arial" w:eastAsia="Times New Roman" w:hAnsi="Arial" w:cs="Arial"/>
          <w:sz w:val="20"/>
          <w:szCs w:val="20"/>
        </w:rPr>
        <w:t>CrossCare</w:t>
      </w:r>
      <w:proofErr w:type="spellEnd"/>
      <w:r w:rsidRPr="00D932A5">
        <w:rPr>
          <w:rFonts w:ascii="Arial" w:eastAsia="Times New Roman" w:hAnsi="Arial" w:cs="Arial"/>
          <w:sz w:val="20"/>
          <w:szCs w:val="20"/>
        </w:rPr>
        <w:t xml:space="preserve">“ koji je odobren za sufinanciranje u okviru Programa suradnje </w:t>
      </w:r>
      <w:proofErr w:type="spellStart"/>
      <w:r w:rsidRPr="00D932A5">
        <w:rPr>
          <w:rFonts w:ascii="Arial" w:eastAsia="Times New Roman" w:hAnsi="Arial" w:cs="Arial"/>
          <w:sz w:val="20"/>
          <w:szCs w:val="20"/>
        </w:rPr>
        <w:t>Interreg</w:t>
      </w:r>
      <w:proofErr w:type="spellEnd"/>
      <w:r w:rsidRPr="00D932A5">
        <w:rPr>
          <w:rFonts w:ascii="Arial" w:eastAsia="Times New Roman" w:hAnsi="Arial" w:cs="Arial"/>
          <w:sz w:val="20"/>
          <w:szCs w:val="20"/>
        </w:rPr>
        <w:t xml:space="preserve"> V – A Slovenija Hrvatska odlukom Upravljačkog tijela od 21. lipnja 2018.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Rana intervencija i Centar za </w:t>
      </w:r>
      <w:proofErr w:type="spellStart"/>
      <w:r w:rsidRPr="00D932A5">
        <w:rPr>
          <w:rFonts w:ascii="Arial" w:eastAsia="Times New Roman" w:hAnsi="Arial" w:cs="Arial"/>
          <w:b/>
          <w:sz w:val="20"/>
          <w:szCs w:val="20"/>
        </w:rPr>
        <w:t>niskoneurorizičnu</w:t>
      </w:r>
      <w:proofErr w:type="spellEnd"/>
      <w:r w:rsidRPr="00D932A5">
        <w:rPr>
          <w:rFonts w:ascii="Arial" w:eastAsia="Times New Roman" w:hAnsi="Arial" w:cs="Arial"/>
          <w:b/>
          <w:sz w:val="20"/>
          <w:szCs w:val="20"/>
        </w:rPr>
        <w:t xml:space="preserve"> djecu – </w:t>
      </w:r>
      <w:r w:rsidRPr="00D932A5">
        <w:rPr>
          <w:rFonts w:ascii="Arial" w:eastAsia="Times New Roman" w:hAnsi="Arial" w:cs="Arial"/>
          <w:sz w:val="20"/>
          <w:szCs w:val="20"/>
        </w:rPr>
        <w:t xml:space="preserve">svrha projekta je osnivanje Centra za ranu intervenciju u van bolničkom sustavu u okviru primarne zdravstvene zaštite, razvoj skrbi za habilitaciju i praćenje djece sa niskim </w:t>
      </w:r>
      <w:proofErr w:type="spellStart"/>
      <w:r w:rsidRPr="00D932A5">
        <w:rPr>
          <w:rFonts w:ascii="Arial" w:eastAsia="Times New Roman" w:hAnsi="Arial" w:cs="Arial"/>
          <w:sz w:val="20"/>
          <w:szCs w:val="20"/>
        </w:rPr>
        <w:t>neurorizikom</w:t>
      </w:r>
      <w:proofErr w:type="spellEnd"/>
      <w:r w:rsidRPr="00D932A5">
        <w:rPr>
          <w:rFonts w:ascii="Arial" w:eastAsia="Times New Roman" w:hAnsi="Arial" w:cs="Arial"/>
          <w:sz w:val="20"/>
          <w:szCs w:val="20"/>
        </w:rPr>
        <w:t xml:space="preserve">, one koja pokazuju odstupanje u </w:t>
      </w:r>
      <w:proofErr w:type="spellStart"/>
      <w:r w:rsidRPr="00D932A5">
        <w:rPr>
          <w:rFonts w:ascii="Arial" w:eastAsia="Times New Roman" w:hAnsi="Arial" w:cs="Arial"/>
          <w:sz w:val="20"/>
          <w:szCs w:val="20"/>
        </w:rPr>
        <w:t>neurorazvoju</w:t>
      </w:r>
      <w:proofErr w:type="spellEnd"/>
      <w:r w:rsidRPr="00D932A5">
        <w:rPr>
          <w:rFonts w:ascii="Arial" w:eastAsia="Times New Roman" w:hAnsi="Arial" w:cs="Arial"/>
          <w:sz w:val="20"/>
          <w:szCs w:val="20"/>
        </w:rPr>
        <w:t xml:space="preserve"> te djece s odstupanjem u </w:t>
      </w:r>
      <w:proofErr w:type="spellStart"/>
      <w:r w:rsidRPr="00D932A5">
        <w:rPr>
          <w:rFonts w:ascii="Arial" w:eastAsia="Times New Roman" w:hAnsi="Arial" w:cs="Arial"/>
          <w:sz w:val="20"/>
          <w:szCs w:val="20"/>
        </w:rPr>
        <w:t>neurorazvoju</w:t>
      </w:r>
      <w:proofErr w:type="spellEnd"/>
      <w:r w:rsidRPr="00D932A5">
        <w:rPr>
          <w:rFonts w:ascii="Arial" w:eastAsia="Times New Roman" w:hAnsi="Arial" w:cs="Arial"/>
          <w:sz w:val="20"/>
          <w:szCs w:val="20"/>
        </w:rPr>
        <w:t xml:space="preserve"> bez </w:t>
      </w:r>
      <w:proofErr w:type="spellStart"/>
      <w:r w:rsidRPr="00D932A5">
        <w:rPr>
          <w:rFonts w:ascii="Arial" w:eastAsia="Times New Roman" w:hAnsi="Arial" w:cs="Arial"/>
          <w:sz w:val="20"/>
          <w:szCs w:val="20"/>
        </w:rPr>
        <w:t>neurorizika</w:t>
      </w:r>
      <w:proofErr w:type="spellEnd"/>
      <w:r w:rsidRPr="00D932A5">
        <w:rPr>
          <w:rFonts w:ascii="Arial" w:eastAsia="Times New Roman" w:hAnsi="Arial" w:cs="Arial"/>
          <w:sz w:val="20"/>
          <w:szCs w:val="20"/>
        </w:rPr>
        <w:t xml:space="preserve"> . Kroz projekt želi se postići optimalizacija razvoja djeteta u dobi 0-7 godina s niskim </w:t>
      </w:r>
      <w:proofErr w:type="spellStart"/>
      <w:r w:rsidRPr="00D932A5">
        <w:rPr>
          <w:rFonts w:ascii="Arial" w:eastAsia="Times New Roman" w:hAnsi="Arial" w:cs="Arial"/>
          <w:sz w:val="20"/>
          <w:szCs w:val="20"/>
        </w:rPr>
        <w:t>neurorizikom</w:t>
      </w:r>
      <w:proofErr w:type="spellEnd"/>
      <w:r w:rsidRPr="00D932A5">
        <w:rPr>
          <w:rFonts w:ascii="Arial" w:eastAsia="Times New Roman" w:hAnsi="Arial" w:cs="Arial"/>
          <w:sz w:val="20"/>
          <w:szCs w:val="20"/>
        </w:rPr>
        <w:t xml:space="preserve">. Nositelj projekta je Grad u partnerstvu s Domom zdravlja Zagreb Centar, Specijalnom bolnicom za zaštitu djece s </w:t>
      </w:r>
      <w:proofErr w:type="spellStart"/>
      <w:r w:rsidRPr="00D932A5">
        <w:rPr>
          <w:rFonts w:ascii="Arial" w:eastAsia="Times New Roman" w:hAnsi="Arial" w:cs="Arial"/>
          <w:sz w:val="20"/>
          <w:szCs w:val="20"/>
        </w:rPr>
        <w:t>neurorazvojnim</w:t>
      </w:r>
      <w:proofErr w:type="spellEnd"/>
      <w:r w:rsidRPr="00D932A5">
        <w:rPr>
          <w:rFonts w:ascii="Arial" w:eastAsia="Times New Roman" w:hAnsi="Arial" w:cs="Arial"/>
          <w:sz w:val="20"/>
          <w:szCs w:val="20"/>
        </w:rPr>
        <w:t xml:space="preserve"> i motoričkim smetnjama (SB Goljak) te Kliničkom bolnicom Sveti Duh. Projekt je u skladu sa strateškim prioritetima na europskoj, nacionalnoj, regionalnoj i lokalnoj razini: Zdravlje 2020-Projekt je sukladan Prioritetu- Ulaganje u zdravlje tijekom cjelokupnog života i jačanje ljudi i Prioritetu-Jačanje sustava zdravstva okrenutog ljudima i njihovim zdravstvenim potrebama. Projekt je u skladu i s Nacionalnom strategijom razvoja zdravstva 2012. – 2020., Nacionalnom strategijom za prava djece u RH za razdoblje 2014-2020, kojoj je cilj postići djelotvornije promicanje i zaštitu prava djece kroz provedbu postojećih međunarodnih i nacionalnih standarda na području prava djece. Posebno je potrebno istaknuti da je rana intervencija prioritet u okviru VI. faze Gradskog strateškog projekta „Zagreb-Zdravi grad“ u VI (2015-2019).</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Interdisciplinarni model podrške za djecu s poremećajima iz spektra autizma</w:t>
      </w:r>
      <w:r w:rsidRPr="00D932A5">
        <w:rPr>
          <w:rFonts w:ascii="Arial" w:eastAsia="Times New Roman" w:hAnsi="Arial" w:cs="Arial"/>
          <w:sz w:val="20"/>
          <w:szCs w:val="20"/>
        </w:rPr>
        <w:t xml:space="preserve"> – projekt se provodi u suradnji Grada Zagreba i Edukacijsko–rehabilitacijskog fakulteta.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Aktivnosti programa su: stručne procjene, grupna podrška za obitelji djece koja imaju poremećaj iz spektra autizma, pomoć pri uključivanju u programe predškolskih ili školskih ustanova, stručna podrška u predškolskoj ustanovi te edukacije  i različite promotivne aktivnosti. Rana intervencija jedan je od vodećih prioriteta ulaganja ovoga Ureda za razdoblje 2019-2021, a kako je definirano Gradskim strateškim dokumentima, Trogodišnji program promicanja zdravlja, prevencije i ranog otkrivanja bolesti. Ulaganje u rani razvoj definirano je i ostalim relevantnim navedenim dokumentima na europskoj, nacionalnoj, regionalnoj i lokalnoj razini.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EU projekt Svi za pamćenje „SPAM„</w:t>
      </w:r>
      <w:r w:rsidRPr="00D932A5">
        <w:rPr>
          <w:rFonts w:ascii="Arial" w:eastAsia="Times New Roman" w:hAnsi="Arial" w:cs="Arial"/>
          <w:sz w:val="20"/>
          <w:szCs w:val="20"/>
        </w:rPr>
        <w:t xml:space="preserve"> – projektni prijedlog predan je na otvoreni privremeni poziv Širenje mreže socijalnih usluga u zajednici – FAZA 1., referentni broj UP 02.2.2.06 što ga je objavilo Ministarstvo za demografiju, obitelj, mlade i socijalnu politiku, a financira se u okviru Europskog socijalnog fonda, Operativnog programa Učinkoviti ljudski potencijali 2014-2020. Gradonačelnik je donio Zaključak o prijavi projekta koji je prošao fazu administrativne provjere, te je u fazi ocjene kvalitete projekta.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Projekt  „Zdravstveno usmjerena tjelesna aktivnost i promjena </w:t>
      </w:r>
      <w:proofErr w:type="spellStart"/>
      <w:r w:rsidRPr="00D932A5">
        <w:rPr>
          <w:rFonts w:ascii="Arial" w:eastAsia="Times New Roman" w:hAnsi="Arial" w:cs="Arial"/>
          <w:b/>
          <w:sz w:val="20"/>
          <w:szCs w:val="20"/>
        </w:rPr>
        <w:t>biomarkera</w:t>
      </w:r>
      <w:proofErr w:type="spellEnd"/>
      <w:r w:rsidRPr="00D932A5">
        <w:rPr>
          <w:rFonts w:ascii="Arial" w:eastAsia="Times New Roman" w:hAnsi="Arial" w:cs="Arial"/>
          <w:b/>
          <w:sz w:val="20"/>
          <w:szCs w:val="20"/>
        </w:rPr>
        <w:t xml:space="preserve"> starenja organizma“</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sz w:val="20"/>
          <w:szCs w:val="20"/>
        </w:rPr>
        <w:t xml:space="preserve">Projekt Kineziološkog fakulteta Sveučilišta u Zagrebu - određivanje biološke dobi putem analize </w:t>
      </w:r>
      <w:proofErr w:type="spellStart"/>
      <w:r w:rsidRPr="00D932A5">
        <w:rPr>
          <w:rFonts w:ascii="Arial" w:eastAsia="Times New Roman" w:hAnsi="Arial" w:cs="Arial"/>
          <w:sz w:val="20"/>
          <w:szCs w:val="20"/>
        </w:rPr>
        <w:t>glikana</w:t>
      </w:r>
      <w:proofErr w:type="spellEnd"/>
      <w:r w:rsidRPr="00D932A5">
        <w:rPr>
          <w:rFonts w:ascii="Arial" w:eastAsia="Times New Roman" w:hAnsi="Arial" w:cs="Arial"/>
          <w:sz w:val="20"/>
          <w:szCs w:val="20"/>
        </w:rPr>
        <w:t xml:space="preserve"> koji uključuje ciklus besplatnih programa vježbanja za 1.000 građana pod stručnim vodstvom, predviđa provedbu </w:t>
      </w:r>
      <w:proofErr w:type="spellStart"/>
      <w:r w:rsidRPr="00D932A5">
        <w:rPr>
          <w:rFonts w:ascii="Arial" w:eastAsia="Times New Roman" w:hAnsi="Arial" w:cs="Arial"/>
          <w:sz w:val="20"/>
          <w:szCs w:val="20"/>
        </w:rPr>
        <w:t>indoor</w:t>
      </w:r>
      <w:proofErr w:type="spellEnd"/>
      <w:r w:rsidRPr="00D932A5">
        <w:rPr>
          <w:rFonts w:ascii="Arial" w:eastAsia="Times New Roman" w:hAnsi="Arial" w:cs="Arial"/>
          <w:sz w:val="20"/>
          <w:szCs w:val="20"/>
        </w:rPr>
        <w:t xml:space="preserve"> programa vježbanja na 2 lokacije pod stručnim vodstvom educiranih trenera te </w:t>
      </w:r>
      <w:proofErr w:type="spellStart"/>
      <w:r w:rsidRPr="00D932A5">
        <w:rPr>
          <w:rFonts w:ascii="Arial" w:eastAsia="Times New Roman" w:hAnsi="Arial" w:cs="Arial"/>
          <w:sz w:val="20"/>
          <w:szCs w:val="20"/>
        </w:rPr>
        <w:t>outdoor</w:t>
      </w:r>
      <w:proofErr w:type="spellEnd"/>
      <w:r w:rsidRPr="00D932A5">
        <w:rPr>
          <w:rFonts w:ascii="Arial" w:eastAsia="Times New Roman" w:hAnsi="Arial" w:cs="Arial"/>
          <w:sz w:val="20"/>
          <w:szCs w:val="20"/>
        </w:rPr>
        <w:t xml:space="preserve"> program hodanja i nordijskog hodanja na 2 lokacije. Za sve sudionike planira se izraditi individualni program za provedbu tjelesne aktivnosti.</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GLAVA 02. JAVNOZDRAVSTVENE USTANOVE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Projekt </w:t>
      </w:r>
      <w:r w:rsidRPr="00D932A5">
        <w:rPr>
          <w:rFonts w:ascii="Arial" w:eastAsia="Times New Roman" w:hAnsi="Arial" w:cs="Arial"/>
          <w:sz w:val="20"/>
          <w:szCs w:val="20"/>
        </w:rPr>
        <w:t>„</w:t>
      </w:r>
      <w:r w:rsidRPr="00D932A5">
        <w:rPr>
          <w:rFonts w:ascii="Arial" w:eastAsia="Times New Roman" w:hAnsi="Arial" w:cs="Arial"/>
          <w:b/>
          <w:sz w:val="20"/>
          <w:szCs w:val="20"/>
        </w:rPr>
        <w:t>Fizikalna terapija i rehabilitacija za osobe s invaliditetom u Gradu Zagrebu“</w:t>
      </w:r>
      <w:r w:rsidRPr="00D932A5">
        <w:rPr>
          <w:rFonts w:ascii="Arial" w:eastAsia="Times New Roman" w:hAnsi="Arial" w:cs="Arial"/>
          <w:sz w:val="20"/>
          <w:szCs w:val="20"/>
        </w:rPr>
        <w:t xml:space="preserve">, kojim se, u suradnji sa Zajednicom saveza osoba s invaliditetom Hrvatske provodi besplatna fizikalna terapija i </w:t>
      </w:r>
      <w:r w:rsidRPr="00D932A5">
        <w:rPr>
          <w:rFonts w:ascii="Arial" w:eastAsia="Times New Roman" w:hAnsi="Arial" w:cs="Arial"/>
          <w:sz w:val="20"/>
          <w:szCs w:val="20"/>
        </w:rPr>
        <w:lastRenderedPageBreak/>
        <w:t xml:space="preserve">rehabilitacija za osobe sa invaliditetom Grada Zagreba ima cilj gotovo potpuno ukidanje prava na stacionarnu fizikalnu terapiju i značajno smanjenje dobivanja i trajanja prava na fizikalnu terapiju bilo ambulantno, bilo u kući pacijenta, da se organizira ambulantna fizikalna terapija i rehabilitacija besplatno za osobe sa invaliditetom (obradi se oko 500 osoba godišnje).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Projekt „Bolnica u kući“,</w:t>
      </w:r>
      <w:r w:rsidRPr="00D932A5">
        <w:rPr>
          <w:rFonts w:ascii="Arial" w:eastAsia="Times New Roman" w:hAnsi="Arial" w:cs="Arial"/>
          <w:sz w:val="20"/>
          <w:szCs w:val="20"/>
        </w:rPr>
        <w:t xml:space="preserve"> jedinstven takve vrste u Hrvatskoj, kojim se smanjuje trajanje boravka u bolnici i nadomješta dobro organiziranom kontinuiranom 24-satnom zdravstvenom njegom u kući pacijenata uz pružanje svih mogućih oblika takve skrbi, kao i nabavu, odnosno dopunu potrebne opreme. Projekt je u proteklim godinama provođenja pokazao značajne financijske uštede u sistemu zdravstva, a pacijentu osigurao kvalitetnu zdravstvenu skrb u emocionalno najpozitivnijem okruženju, a to je njegov dom i obitelj.</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Poliklinika za zaštitu djece i mladih Grada Zagreba </w:t>
      </w:r>
      <w:r w:rsidRPr="00D932A5">
        <w:rPr>
          <w:rFonts w:ascii="Arial" w:eastAsia="Times New Roman" w:hAnsi="Arial" w:cs="Arial"/>
          <w:sz w:val="20"/>
          <w:szCs w:val="20"/>
        </w:rPr>
        <w:t>svoje aktivnosti trajno provodi radi:</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sustavnog i planiranog provođenja aktivnosti na području informiranja i edukacije šire javnosti o pitanjima kao što su zlostavljanje i zanemarivanje djece</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prevencije i saniranja posljedica zlostavljanja i zanemarivanja djece te uključivanje zajednice na svim nivoima relevantnim za područje zlostavljanja i zanemarivanja djece.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Poliklinika pruža pomoć traumatiziranoj, zlostavljanoj i zanemarivanoj djeci, djeci s problemima u učenju, s kroničnim bolestima, prijevremeno rođenoj djeci, djeci iz obitelji s narušenom dinamikom i rizičnim obiteljima, djeci čiji su roditelji pod intenzivnijim stresom. Poliklinika također provodi superviziju djelatnosti, edukaciju stručnjaka, te znanstveno-istraživačke i publikacijske aktivnosti, dijagnostički i </w:t>
      </w:r>
      <w:proofErr w:type="spellStart"/>
      <w:r w:rsidRPr="00D932A5">
        <w:rPr>
          <w:rFonts w:ascii="Arial" w:eastAsia="Times New Roman" w:hAnsi="Arial" w:cs="Arial"/>
          <w:sz w:val="20"/>
          <w:szCs w:val="20"/>
        </w:rPr>
        <w:t>tretmanski</w:t>
      </w:r>
      <w:proofErr w:type="spellEnd"/>
      <w:r w:rsidRPr="00D932A5">
        <w:rPr>
          <w:rFonts w:ascii="Arial" w:eastAsia="Times New Roman" w:hAnsi="Arial" w:cs="Arial"/>
          <w:sz w:val="20"/>
          <w:szCs w:val="20"/>
        </w:rPr>
        <w:t xml:space="preserve"> rad i to multidisciplinarnom obradom djece kod koje postoji sumnja na zlostavljanje i zanemarivanje (tim psihologa, psihijatra, pedijatra, defektologa, socijalnog radnika) u individualnim tretmanima te grupni rad s djecom i njihovim roditeljima.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Hitna stomatološka služba </w:t>
      </w:r>
      <w:r w:rsidRPr="00D932A5">
        <w:rPr>
          <w:rFonts w:ascii="Arial" w:eastAsia="Times New Roman" w:hAnsi="Arial" w:cs="Arial"/>
          <w:sz w:val="20"/>
          <w:szCs w:val="20"/>
        </w:rPr>
        <w:t>od 2001. reorganizirana je tako da radi na 3 lokacije:</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proofErr w:type="spellStart"/>
      <w:r w:rsidRPr="00D932A5">
        <w:rPr>
          <w:rFonts w:ascii="Arial" w:eastAsia="Times New Roman" w:hAnsi="Arial" w:cs="Arial"/>
          <w:i/>
          <w:sz w:val="20"/>
          <w:szCs w:val="20"/>
        </w:rPr>
        <w:t>Runjaninova</w:t>
      </w:r>
      <w:proofErr w:type="spellEnd"/>
      <w:r w:rsidRPr="00D932A5">
        <w:rPr>
          <w:rFonts w:ascii="Arial" w:eastAsia="Times New Roman" w:hAnsi="Arial" w:cs="Arial"/>
          <w:i/>
          <w:sz w:val="20"/>
          <w:szCs w:val="20"/>
        </w:rPr>
        <w:t xml:space="preserve"> 4 (Dom zdravlja Zagreb Centar)</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Avenija Većeslava Holjevca 22 (Dom zdravlja Zagreb Centar)</w:t>
      </w:r>
    </w:p>
    <w:p w:rsidR="00D932A5" w:rsidRPr="00D932A5" w:rsidRDefault="00D932A5" w:rsidP="00D932A5">
      <w:pPr>
        <w:numPr>
          <w:ilvl w:val="0"/>
          <w:numId w:val="2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Avenija Gojka Šuška 6 (prostor KB „Dubrava“).</w:t>
      </w:r>
    </w:p>
    <w:p w:rsidR="00D932A5" w:rsidRPr="00D932A5" w:rsidRDefault="00D932A5" w:rsidP="00D932A5">
      <w:pPr>
        <w:spacing w:after="0" w:line="240" w:lineRule="auto"/>
        <w:jc w:val="both"/>
        <w:rPr>
          <w:rFonts w:ascii="Arial" w:eastAsia="Times New Roman" w:hAnsi="Arial" w:cs="Arial"/>
          <w:i/>
          <w:sz w:val="20"/>
          <w:szCs w:val="20"/>
          <w:u w:val="single"/>
        </w:rPr>
      </w:pPr>
      <w:r w:rsidRPr="00D932A5">
        <w:rPr>
          <w:rFonts w:ascii="Arial" w:eastAsia="Times New Roman" w:hAnsi="Arial" w:cs="Arial"/>
          <w:sz w:val="20"/>
          <w:szCs w:val="20"/>
        </w:rPr>
        <w:t xml:space="preserve">Ista pruža usluge građanima od 22 – 6 sati radnim danom, a nedjeljom i blagdanom od 0 – 24 sata. Nositelj aktivnosti je Dom zdravlja Zagreb - Centar. Zaposleno je 7 timova (stomatolog i medicinska sestra). Noćna dežurstva u dentalnoj medicini su </w:t>
      </w:r>
      <w:proofErr w:type="spellStart"/>
      <w:r w:rsidRPr="00D932A5">
        <w:rPr>
          <w:rFonts w:ascii="Arial" w:eastAsia="Times New Roman" w:hAnsi="Arial" w:cs="Arial"/>
          <w:sz w:val="20"/>
          <w:szCs w:val="20"/>
        </w:rPr>
        <w:t>nadstandard</w:t>
      </w:r>
      <w:proofErr w:type="spellEnd"/>
      <w:r w:rsidRPr="00D932A5">
        <w:rPr>
          <w:rFonts w:ascii="Arial" w:eastAsia="Times New Roman" w:hAnsi="Arial" w:cs="Arial"/>
          <w:sz w:val="20"/>
          <w:szCs w:val="20"/>
        </w:rPr>
        <w:t xml:space="preserve"> koji ima jedino Grad Zagreb te osigurava sredstva za četiri tima dentalne medicine.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Nastavni zavod za javno zdravstvo „Dr. Andrija Štampar“</w:t>
      </w:r>
      <w:r w:rsidRPr="00D932A5">
        <w:rPr>
          <w:rFonts w:ascii="Arial" w:eastAsia="Times New Roman" w:hAnsi="Arial" w:cs="Arial"/>
          <w:sz w:val="20"/>
          <w:szCs w:val="20"/>
        </w:rPr>
        <w:t xml:space="preserve"> provodi mjere i aktivnosti iznad standarda utvrđenih osnovnim zdravstvenim osiguranjem, definirane Planom zdravstvene zaštite Grada Zagreba te Zakonom o zdravstvenoj zaštiti. Sukladno navedenom osiguravaju se sredstva za sufinanciranje Programa zdravstvene ekologije koji uključuje 3 potprograma: Program monitoringa </w:t>
      </w:r>
      <w:proofErr w:type="spellStart"/>
      <w:r w:rsidRPr="00D932A5">
        <w:rPr>
          <w:rFonts w:ascii="Arial" w:eastAsia="Times New Roman" w:hAnsi="Arial" w:cs="Arial"/>
          <w:sz w:val="20"/>
          <w:szCs w:val="20"/>
        </w:rPr>
        <w:t>kakavoće</w:t>
      </w:r>
      <w:proofErr w:type="spellEnd"/>
      <w:r w:rsidRPr="00D932A5">
        <w:rPr>
          <w:rFonts w:ascii="Arial" w:eastAsia="Times New Roman" w:hAnsi="Arial" w:cs="Arial"/>
          <w:sz w:val="20"/>
          <w:szCs w:val="20"/>
        </w:rPr>
        <w:t xml:space="preserve"> zraka (posebna postaja Mirogojska 16), Program monitoringa </w:t>
      </w:r>
      <w:proofErr w:type="spellStart"/>
      <w:r w:rsidRPr="00D932A5">
        <w:rPr>
          <w:rFonts w:ascii="Arial" w:eastAsia="Times New Roman" w:hAnsi="Arial" w:cs="Arial"/>
          <w:sz w:val="20"/>
          <w:szCs w:val="20"/>
        </w:rPr>
        <w:t>peluda</w:t>
      </w:r>
      <w:proofErr w:type="spellEnd"/>
      <w:r w:rsidRPr="00D932A5">
        <w:rPr>
          <w:rFonts w:ascii="Arial" w:eastAsia="Times New Roman" w:hAnsi="Arial" w:cs="Arial"/>
          <w:sz w:val="20"/>
          <w:szCs w:val="20"/>
        </w:rPr>
        <w:t xml:space="preserve"> i Program </w:t>
      </w:r>
      <w:proofErr w:type="spellStart"/>
      <w:r w:rsidRPr="00D932A5">
        <w:rPr>
          <w:rFonts w:ascii="Arial" w:eastAsia="Times New Roman" w:hAnsi="Arial" w:cs="Arial"/>
          <w:sz w:val="20"/>
          <w:szCs w:val="20"/>
        </w:rPr>
        <w:t>biometeorološke</w:t>
      </w:r>
      <w:proofErr w:type="spellEnd"/>
      <w:r w:rsidRPr="00D932A5">
        <w:rPr>
          <w:rFonts w:ascii="Arial" w:eastAsia="Times New Roman" w:hAnsi="Arial" w:cs="Arial"/>
          <w:sz w:val="20"/>
          <w:szCs w:val="20"/>
        </w:rPr>
        <w:t xml:space="preserve"> prognoze te Program uspostave monitoringa tla urbanih površina Grada Zagreba.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Podmirenje dugovanja zdravstvenih ustanova </w:t>
      </w:r>
      <w:r w:rsidRPr="00D932A5">
        <w:rPr>
          <w:rFonts w:ascii="Arial" w:eastAsia="Times New Roman" w:hAnsi="Arial" w:cs="Arial"/>
          <w:sz w:val="20"/>
          <w:szCs w:val="20"/>
        </w:rPr>
        <w:t>-</w:t>
      </w:r>
      <w:r w:rsidRPr="00D932A5">
        <w:rPr>
          <w:rFonts w:ascii="Arial" w:eastAsia="Times New Roman" w:hAnsi="Arial" w:cs="Arial"/>
          <w:b/>
          <w:sz w:val="20"/>
          <w:szCs w:val="20"/>
        </w:rPr>
        <w:t xml:space="preserve"> </w:t>
      </w:r>
      <w:r w:rsidRPr="00D932A5">
        <w:rPr>
          <w:rFonts w:ascii="Arial" w:eastAsia="Times New Roman" w:hAnsi="Arial" w:cs="Arial"/>
          <w:sz w:val="20"/>
          <w:szCs w:val="20"/>
        </w:rPr>
        <w:t>Zakonom o ustanovama ( NN 76/93, 29/97, 47/99 i 35/08) utvrđeno je da osnivač ustanove, Grad Zagreb, solidarno i neograničeno odgovara za obveze ustanove. Zakonom o zdravstvenoj zaštiti obveza je Grada kao osnivača zdravstvenih ustanova osigurati sredstva za podmirenje dugovanja nastalih u obavljanju djelatnosti zdravstvenih ustanova.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Stomatološka poliklinika Zagreb - Program prevencije karijesa djece predškolske i školske dobi u Gradu Zagrebu</w:t>
      </w:r>
      <w:r w:rsidRPr="00D932A5">
        <w:rPr>
          <w:rFonts w:ascii="Arial" w:eastAsia="Times New Roman" w:hAnsi="Arial" w:cs="Arial"/>
          <w:sz w:val="20"/>
          <w:szCs w:val="20"/>
        </w:rPr>
        <w:t xml:space="preserve"> - obzirom na značaj zaštite zubi u najranijoj dobi prevencija karijesa u djece vrtićke i osnovnoškolske dobi jedan je od prioriteta utvrđenih Planom i programom mjera zdravstvene zaštite Grada Zagreba, budući da djeca u Hrvatskoj imaju najlošije zube od svih zemalja u Europi, a na što je ukazao rezultat analize podataka </w:t>
      </w:r>
      <w:r w:rsidRPr="00D932A5">
        <w:rPr>
          <w:rFonts w:ascii="Arial" w:eastAsia="Times New Roman" w:hAnsi="Arial" w:cs="Arial"/>
          <w:b/>
          <w:sz w:val="20"/>
          <w:szCs w:val="20"/>
        </w:rPr>
        <w:t>indeksa KEP</w:t>
      </w:r>
      <w:r w:rsidRPr="00D932A5">
        <w:rPr>
          <w:rFonts w:ascii="Arial" w:eastAsia="Times New Roman" w:hAnsi="Arial" w:cs="Arial"/>
          <w:sz w:val="20"/>
          <w:szCs w:val="20"/>
        </w:rPr>
        <w:t xml:space="preserve"> (karijes, ekstrakcija, plombe) koji je standardno mjerilo stanja zubi. </w:t>
      </w:r>
    </w:p>
    <w:p w:rsidR="00D932A5" w:rsidRPr="00D932A5" w:rsidRDefault="00D932A5" w:rsidP="00D932A5">
      <w:pPr>
        <w:spacing w:after="0" w:line="240" w:lineRule="auto"/>
        <w:jc w:val="both"/>
        <w:rPr>
          <w:rFonts w:ascii="Arial" w:eastAsia="Times New Roman" w:hAnsi="Arial" w:cs="Arial"/>
          <w:b/>
          <w:bCs/>
          <w:sz w:val="20"/>
          <w:szCs w:val="20"/>
        </w:rPr>
      </w:pPr>
      <w:r w:rsidRPr="00D932A5">
        <w:rPr>
          <w:rFonts w:ascii="Arial" w:eastAsia="Times New Roman" w:hAnsi="Arial" w:cs="Arial"/>
          <w:b/>
          <w:sz w:val="20"/>
          <w:szCs w:val="20"/>
        </w:rPr>
        <w:t xml:space="preserve">Pokretni </w:t>
      </w:r>
      <w:proofErr w:type="spellStart"/>
      <w:r w:rsidRPr="00D932A5">
        <w:rPr>
          <w:rFonts w:ascii="Arial" w:eastAsia="Times New Roman" w:hAnsi="Arial" w:cs="Arial"/>
          <w:b/>
          <w:sz w:val="20"/>
          <w:szCs w:val="20"/>
        </w:rPr>
        <w:t>geronto</w:t>
      </w:r>
      <w:proofErr w:type="spellEnd"/>
      <w:r w:rsidRPr="00D932A5">
        <w:rPr>
          <w:rFonts w:ascii="Arial" w:eastAsia="Times New Roman" w:hAnsi="Arial" w:cs="Arial"/>
          <w:b/>
          <w:sz w:val="20"/>
          <w:szCs w:val="20"/>
        </w:rPr>
        <w:t>-stomatološki specijalistički timovi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Stomatološka poliklinika Zagreb u suradnji s ovim uredom započela je provoditi </w:t>
      </w:r>
      <w:bookmarkStart w:id="13" w:name="_Hlk525033243"/>
      <w:r w:rsidRPr="00D932A5">
        <w:rPr>
          <w:rFonts w:ascii="Arial" w:eastAsia="Times New Roman" w:hAnsi="Arial" w:cs="Arial"/>
          <w:sz w:val="20"/>
          <w:szCs w:val="20"/>
        </w:rPr>
        <w:t xml:space="preserve">projekt " Pokretni </w:t>
      </w:r>
      <w:proofErr w:type="spellStart"/>
      <w:r w:rsidRPr="00D932A5">
        <w:rPr>
          <w:rFonts w:ascii="Arial" w:eastAsia="Times New Roman" w:hAnsi="Arial" w:cs="Arial"/>
          <w:sz w:val="20"/>
          <w:szCs w:val="20"/>
        </w:rPr>
        <w:t>geronto</w:t>
      </w:r>
      <w:proofErr w:type="spellEnd"/>
      <w:r w:rsidRPr="00D932A5">
        <w:rPr>
          <w:rFonts w:ascii="Arial" w:eastAsia="Times New Roman" w:hAnsi="Arial" w:cs="Arial"/>
          <w:sz w:val="20"/>
          <w:szCs w:val="20"/>
        </w:rPr>
        <w:t xml:space="preserve">-stomatološki specijalistički timovi ". </w:t>
      </w:r>
      <w:bookmarkEnd w:id="13"/>
      <w:r w:rsidRPr="00D932A5">
        <w:rPr>
          <w:rFonts w:ascii="Arial" w:eastAsia="Times New Roman" w:hAnsi="Arial" w:cs="Arial"/>
          <w:sz w:val="20"/>
          <w:szCs w:val="20"/>
        </w:rPr>
        <w:t xml:space="preserve">Oralno zdravlje ne smije se promatrati odvojeno od općeg zdravstvenog stanja, a što je naročito značajno kod starije populacije. Stomatološka poliklinika u suradnji s domovima za starije osobe na području Grada provela je istraživanje koje je otkrilo zabrinjavajuće podatke o redovitim stomatološkim pregledima svojih korisnika. S obzirom na trajne posljedice koje ostavljaju ove bolesti i troškove kasnijeg liječenja apsolutno je opravdano redovitim kontrolnim pregledima prevenirati odnosno u najranijoj fazi započeti liječenje. Stoga je logično rješenje da, budući starija populacija teško dolazi specijalisti, specijalistički timovi dođu k takvim pacijentima. Nabavljeno je vozilo i veći dio potrebne mobilne stomatološke opreme te su krenuli pregledi pokretnog </w:t>
      </w:r>
      <w:proofErr w:type="spellStart"/>
      <w:r w:rsidRPr="00D932A5">
        <w:rPr>
          <w:rFonts w:ascii="Arial" w:eastAsia="Times New Roman" w:hAnsi="Arial" w:cs="Arial"/>
          <w:sz w:val="20"/>
          <w:szCs w:val="20"/>
        </w:rPr>
        <w:t>geronto</w:t>
      </w:r>
      <w:proofErr w:type="spellEnd"/>
      <w:r w:rsidRPr="00D932A5">
        <w:rPr>
          <w:rFonts w:ascii="Arial" w:eastAsia="Times New Roman" w:hAnsi="Arial" w:cs="Arial"/>
          <w:sz w:val="20"/>
          <w:szCs w:val="20"/>
        </w:rPr>
        <w:t>-stomatološkog specijalističkog tima po domovima za starije osobe.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Informatizacija gradskih zdravstvenih ustanova</w:t>
      </w:r>
      <w:r w:rsidRPr="00D932A5">
        <w:rPr>
          <w:rFonts w:ascii="Arial" w:eastAsia="Times New Roman" w:hAnsi="Arial" w:cs="Arial"/>
          <w:sz w:val="20"/>
          <w:szCs w:val="20"/>
        </w:rPr>
        <w:t xml:space="preserve"> - Zakonom o zdravstvenoj zaštiti propisano je da se djelatnosti primarne zdravstvene zaštite može obavljati na temelju koncesije. Grad je do sada proveo 9 natječajnih postupaka za davanje koncesija i sklopio 892 ugovora o koncesiji. Izrađena je i </w:t>
      </w:r>
      <w:r w:rsidRPr="00D932A5">
        <w:rPr>
          <w:rFonts w:ascii="Arial" w:eastAsia="Times New Roman" w:hAnsi="Arial" w:cs="Arial"/>
          <w:sz w:val="20"/>
          <w:szCs w:val="20"/>
        </w:rPr>
        <w:lastRenderedPageBreak/>
        <w:t xml:space="preserve">implementirana informatička programska podrška za praćenje postupaka davanja koncesija te stvorena baza podataka </w:t>
      </w:r>
      <w:r w:rsidRPr="00D932A5">
        <w:rPr>
          <w:rFonts w:ascii="Arial" w:eastAsia="Times New Roman" w:hAnsi="Arial" w:cs="Arial"/>
          <w:i/>
          <w:sz w:val="20"/>
          <w:szCs w:val="20"/>
        </w:rPr>
        <w:t>„Registar koncesionara”</w:t>
      </w:r>
      <w:r w:rsidRPr="00D932A5">
        <w:rPr>
          <w:rFonts w:ascii="Arial" w:eastAsia="Times New Roman" w:hAnsi="Arial" w:cs="Arial"/>
          <w:sz w:val="20"/>
          <w:szCs w:val="20"/>
        </w:rPr>
        <w:t xml:space="preserve"> koji u 2020. godini treba nadopuniti. Grad kao </w:t>
      </w:r>
      <w:proofErr w:type="spellStart"/>
      <w:r w:rsidRPr="00D932A5">
        <w:rPr>
          <w:rFonts w:ascii="Arial" w:eastAsia="Times New Roman" w:hAnsi="Arial" w:cs="Arial"/>
          <w:sz w:val="20"/>
          <w:szCs w:val="20"/>
        </w:rPr>
        <w:t>koncedent</w:t>
      </w:r>
      <w:proofErr w:type="spellEnd"/>
      <w:r w:rsidRPr="00D932A5">
        <w:rPr>
          <w:rFonts w:ascii="Arial" w:eastAsia="Times New Roman" w:hAnsi="Arial" w:cs="Arial"/>
          <w:sz w:val="20"/>
          <w:szCs w:val="20"/>
        </w:rPr>
        <w:t>, mora pratiti ugovorne obveze koncesionara sukladno Zakonu o zdravstvenoj zaštiti.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Zaštita mentalnog zdravlja </w:t>
      </w:r>
      <w:r w:rsidRPr="00D932A5">
        <w:rPr>
          <w:rFonts w:ascii="Arial" w:eastAsia="Times New Roman" w:hAnsi="Arial" w:cs="Arial"/>
          <w:sz w:val="20"/>
          <w:szCs w:val="20"/>
        </w:rPr>
        <w:t xml:space="preserve">- radi unapređenja dostupnosti zdravstvenih usluga iz područja zaštite mentalnog zdravlja koje će pomoći u poboljšanju kvalitete života i očuvanju zdravlja, financira se rad Centra pri Domu zdravlja Zagreb-Zapad. Poremećaji mentalnog zdravlja su rastući problem društva zbog povećane učestalosti i zbog stigme koja prati oboljele. Psihijatrijski poremećaji dijagnosticiraju se u 20% djece i adolescenata te u 23% slučajeva onemogućuju normalno funkcioniranje mladih. Preko 50% psihijatrijskih bolesti u odrasloj životnoj dobi razvilo se i </w:t>
      </w:r>
      <w:proofErr w:type="spellStart"/>
      <w:r w:rsidRPr="00D932A5">
        <w:rPr>
          <w:rFonts w:ascii="Arial" w:eastAsia="Times New Roman" w:hAnsi="Arial" w:cs="Arial"/>
          <w:sz w:val="20"/>
          <w:szCs w:val="20"/>
        </w:rPr>
        <w:t>progrediralo</w:t>
      </w:r>
      <w:proofErr w:type="spellEnd"/>
      <w:r w:rsidRPr="00D932A5">
        <w:rPr>
          <w:rFonts w:ascii="Arial" w:eastAsia="Times New Roman" w:hAnsi="Arial" w:cs="Arial"/>
          <w:sz w:val="20"/>
          <w:szCs w:val="20"/>
        </w:rPr>
        <w:t xml:space="preserve"> već u vrijeme adolescencije, što govori u prilog mogućnosti ranijeg prepoznavanja i liječenja bolesti čime bi se spriječila njihova daljnja progresija. Samoubojstvo se nalazi na 3. mjestu uzroka smrti u dobnoj skupini od 15 do 29 godina, čemu najčešće prethodi 20 pokušaja samoubojstva.</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Zdravstvene ustanove - organiziranje posebnih dežurstava u Gradu Zagrebu</w:t>
      </w:r>
      <w:r w:rsidRPr="00D932A5">
        <w:rPr>
          <w:rFonts w:ascii="Arial" w:eastAsia="Times New Roman" w:hAnsi="Arial" w:cs="Arial"/>
          <w:sz w:val="20"/>
          <w:szCs w:val="20"/>
        </w:rPr>
        <w:t xml:space="preserve"> - u cilju osiguranja dostupnosti, kontinuiranosti i sveobuhvatnosti zdravstvene zaštite provode se posebna dežurstava nedjeljom, praznicima i blagdanima u ordinacijama opće medicine i pedijatrijskim ordinacijama.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Kapitalna ulaganja u zdravstvene ustanove</w:t>
      </w:r>
      <w:r w:rsidRPr="00D932A5">
        <w:rPr>
          <w:rFonts w:ascii="Arial" w:eastAsia="Times New Roman" w:hAnsi="Arial" w:cs="Arial"/>
          <w:sz w:val="20"/>
          <w:szCs w:val="20"/>
        </w:rPr>
        <w:t xml:space="preserve"> - na temelju Zakona o financiranju jedinica lokalne i područne (regionalne) samouprave (NN127/17), te Odluke o minimalnim financijskim standardima za decentralizirane funkcije za zdravstvene ustanove, koju Vlada RH donosi za svaku kalendarsku godinu, planira se investicijsko ulaganje u prostor, medicinsku i nemedicinsku opremu i prijevozna sredstva, sredstva za investicijsko i tekuće održavanje zdravstvenih ustanova te sredstva za informatizaciju zdravstvene djelatnosti.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Palijativna skrb - </w:t>
      </w:r>
      <w:r w:rsidRPr="00D932A5">
        <w:rPr>
          <w:rFonts w:ascii="Arial" w:eastAsia="Times New Roman" w:hAnsi="Arial" w:cs="Arial"/>
          <w:sz w:val="20"/>
          <w:szCs w:val="20"/>
        </w:rPr>
        <w:t>Zakonom o zdravstvenoj zaštiti utvrđeno je da je jedna od mjera zdravstvene zaštite palijativna skrb, skrb za neizlječivo bolesne, odnosno umiruće pacijente, te da se djelatnost palijativne skrbi može obavljati na primarnoj, sekundarnoj i tercijarnoj razini.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Gradu Zagrebu, u okviru pilot projekta kojeg financira Hrvatski zavod za zdravstveno osiguranje (HZZO), počeo je s radom Tim za palijativnu skrb pri Domu zdravlja Zagreb-Centar. HZZO je također započeo aktivnosti za ugovaranje koordinatora za palijativnu skrb i mobilnih palijativnih timova pri domovima zdravlja za cijelu RH, uključujući Zagreb. Na sekundarnoj razini zdravstvene zaštite, u bolnicama kojima je osnivač Grad Zagreb, osigurano je, sukladno Mreži javne zdravstvene službe, 60 ležaja za dugotrajno liječenje i palijativnu skrb. Grad Zagreb osigurava, kroz </w:t>
      </w:r>
      <w:proofErr w:type="spellStart"/>
      <w:r w:rsidRPr="00D932A5">
        <w:rPr>
          <w:rFonts w:ascii="Arial" w:eastAsia="Times New Roman" w:hAnsi="Arial" w:cs="Arial"/>
          <w:sz w:val="20"/>
          <w:szCs w:val="20"/>
        </w:rPr>
        <w:t>nadstandard</w:t>
      </w:r>
      <w:proofErr w:type="spellEnd"/>
      <w:r w:rsidRPr="00D932A5">
        <w:rPr>
          <w:rFonts w:ascii="Arial" w:eastAsia="Times New Roman" w:hAnsi="Arial" w:cs="Arial"/>
          <w:sz w:val="20"/>
          <w:szCs w:val="20"/>
        </w:rPr>
        <w:t>, sredstva za dodatnu palijativnu skrb. Zbog starenja stanovništva i porasta broja oboljelih, postoji sve veća potreba za pružanjem usluga palijativne skrbi. Ostali oblici palijativne skrbi pružaju se kroz suradnju s udrugama, putem mobilnih timova, te u suradnji sa zdravstvenim ustanovama. Navedena usluga prioritet je i u okviru Plana zdravstvene zaštite Grada Zagreba.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Razvoj djelatnosti zdravstvene zaštite - </w:t>
      </w:r>
      <w:r w:rsidRPr="00D932A5">
        <w:rPr>
          <w:rFonts w:ascii="Arial" w:eastAsia="Times New Roman" w:hAnsi="Arial" w:cs="Arial"/>
          <w:sz w:val="20"/>
          <w:szCs w:val="20"/>
        </w:rPr>
        <w:t xml:space="preserve">Zakonom o zdravstvenoj zaštiti utvrđeno je da se dio djelatnosti primarne zdravstvene zaštite, od 2010. obavlja putem koncesija, koje uz suglasnost ministra zdravstva, daje gradonačelnik. Najviši iznos naknade za koncesiju utvrđuje ministar. Sukladno Odluci o najvišem iznosu naknade za koncesiju za obavljanje javne zdravstvene službe (NN 55/15) visina koncesijske naknade vezana je uz visinu zakupa poslovnog odnosno uz vlasništvo i može iznositi od 249,00 do 1.250,00 kn. Zakonom o zdravstvenoj zaštiti propisano je da pravo na obavljanje privatne prakse na osnovi koncesije prestaje istekom roka od 2 godine od dana stupanja na snagu navedenog Zakona odnosno 1.1.2021.    </w:t>
      </w:r>
    </w:p>
    <w:p w:rsidR="00D932A5" w:rsidRPr="00D932A5" w:rsidRDefault="00D932A5" w:rsidP="00D932A5">
      <w:pPr>
        <w:spacing w:after="0" w:line="240" w:lineRule="auto"/>
        <w:jc w:val="both"/>
        <w:rPr>
          <w:rFonts w:ascii="Arial" w:eastAsia="Times New Roman" w:hAnsi="Arial" w:cs="Arial"/>
          <w:iCs/>
          <w:sz w:val="20"/>
          <w:szCs w:val="20"/>
        </w:rPr>
      </w:pPr>
      <w:r w:rsidRPr="00D932A5">
        <w:rPr>
          <w:rFonts w:ascii="Arial" w:eastAsia="Times New Roman" w:hAnsi="Arial" w:cs="Arial"/>
          <w:b/>
          <w:iCs/>
          <w:sz w:val="20"/>
          <w:szCs w:val="20"/>
        </w:rPr>
        <w:t xml:space="preserve">Centar za zdravlje mladih - </w:t>
      </w:r>
      <w:r w:rsidRPr="00D932A5">
        <w:rPr>
          <w:rFonts w:ascii="Arial" w:eastAsia="Times New Roman" w:hAnsi="Arial" w:cs="Arial"/>
          <w:iCs/>
          <w:sz w:val="20"/>
          <w:szCs w:val="20"/>
        </w:rPr>
        <w:t xml:space="preserve">svrha Centra je bolja dostupnost savjetodavnih sadržaja mladima radi unapređenja i očuvanja njihova zdravlja s naglaskom na </w:t>
      </w:r>
      <w:proofErr w:type="spellStart"/>
      <w:r w:rsidRPr="00D932A5">
        <w:rPr>
          <w:rFonts w:ascii="Arial" w:eastAsia="Times New Roman" w:hAnsi="Arial" w:cs="Arial"/>
          <w:iCs/>
          <w:sz w:val="20"/>
          <w:szCs w:val="20"/>
        </w:rPr>
        <w:t>spolnoodgovorno</w:t>
      </w:r>
      <w:proofErr w:type="spellEnd"/>
      <w:r w:rsidRPr="00D932A5">
        <w:rPr>
          <w:rFonts w:ascii="Arial" w:eastAsia="Times New Roman" w:hAnsi="Arial" w:cs="Arial"/>
          <w:iCs/>
          <w:sz w:val="20"/>
          <w:szCs w:val="20"/>
        </w:rPr>
        <w:t xml:space="preserve"> ponašanje, očuvanje i zaštitu reproduktivnog i mentalnog zdravlja, poremećaje prehrane te promociju zdravih stilova života. Centar osigurava i usluge ranog otkrivanja bolesti, a sve po principu „drop </w:t>
      </w:r>
      <w:proofErr w:type="spellStart"/>
      <w:r w:rsidRPr="00D932A5">
        <w:rPr>
          <w:rFonts w:ascii="Arial" w:eastAsia="Times New Roman" w:hAnsi="Arial" w:cs="Arial"/>
          <w:iCs/>
          <w:sz w:val="20"/>
          <w:szCs w:val="20"/>
        </w:rPr>
        <w:t>in</w:t>
      </w:r>
      <w:proofErr w:type="spellEnd"/>
      <w:r w:rsidRPr="00D932A5">
        <w:rPr>
          <w:rFonts w:ascii="Arial" w:eastAsia="Times New Roman" w:hAnsi="Arial" w:cs="Arial"/>
          <w:iCs/>
          <w:sz w:val="20"/>
          <w:szCs w:val="20"/>
        </w:rPr>
        <w:t xml:space="preserve"> centara”, bez uputnice i besplatno za korisnika. Rad Centra temelji se na povjerljivosti i susretljivosti pri pružanju usluga zdravstvene i psihosocijalne zaštite, intenzivne suradnje s mladima te poticanju programa </w:t>
      </w:r>
      <w:proofErr w:type="spellStart"/>
      <w:r w:rsidRPr="00D932A5">
        <w:rPr>
          <w:rFonts w:ascii="Arial" w:eastAsia="Times New Roman" w:hAnsi="Arial" w:cs="Arial"/>
          <w:iCs/>
          <w:sz w:val="20"/>
          <w:szCs w:val="20"/>
        </w:rPr>
        <w:t>vršnajčke</w:t>
      </w:r>
      <w:proofErr w:type="spellEnd"/>
      <w:r w:rsidRPr="00D932A5">
        <w:rPr>
          <w:rFonts w:ascii="Arial" w:eastAsia="Times New Roman" w:hAnsi="Arial" w:cs="Arial"/>
          <w:iCs/>
          <w:sz w:val="20"/>
          <w:szCs w:val="20"/>
        </w:rPr>
        <w:t xml:space="preserve"> edukacije „Mladi za mlade”. Centar surađuje sa zdravstvenim i znanstvenim ustanovama te organizacijama civilnog društva.</w:t>
      </w:r>
    </w:p>
    <w:p w:rsidR="00D932A5" w:rsidRPr="00D932A5" w:rsidRDefault="00D932A5" w:rsidP="00D932A5">
      <w:pPr>
        <w:spacing w:after="0" w:line="240" w:lineRule="auto"/>
        <w:jc w:val="both"/>
        <w:rPr>
          <w:rFonts w:ascii="Arial" w:eastAsia="Times New Roman" w:hAnsi="Arial" w:cs="Arial"/>
          <w:iCs/>
          <w:sz w:val="20"/>
          <w:szCs w:val="20"/>
        </w:rPr>
      </w:pPr>
      <w:r w:rsidRPr="00D932A5">
        <w:rPr>
          <w:rFonts w:ascii="Arial" w:eastAsia="Times New Roman" w:hAnsi="Arial" w:cs="Arial"/>
          <w:b/>
          <w:iCs/>
          <w:sz w:val="20"/>
          <w:szCs w:val="20"/>
        </w:rPr>
        <w:t>Grad Zagreb - Program promicanja dojenja</w:t>
      </w:r>
      <w:r w:rsidRPr="00D932A5">
        <w:rPr>
          <w:rFonts w:ascii="Arial" w:eastAsia="Times New Roman" w:hAnsi="Arial" w:cs="Arial"/>
          <w:iCs/>
          <w:sz w:val="20"/>
          <w:szCs w:val="20"/>
        </w:rPr>
        <w:t xml:space="preserve"> - u cilju koordinacije brojnih aktivnosti u svezi s promicanjem i unapređenjem dojenja na razini lokalne zajednice, nastavljajući dosadašnje programe Svjetske zdravstvene organizacije (SZO) i UNICEF-a: „Rodilišta - prijatelji djece“ donesen je Gradski program promicanja i unapređenja dojenja u zajednici za razdoblje provedbe do 2021., sukladno potrebama i obvezama koje proizlaze iz Nacionalnog programa za zaštitu i promicanja dojenja.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Savjetovalište za prehranu Grada Zagreba </w:t>
      </w:r>
      <w:r w:rsidRPr="00D932A5">
        <w:rPr>
          <w:rFonts w:ascii="Arial" w:eastAsia="Times New Roman" w:hAnsi="Arial" w:cs="Arial"/>
          <w:sz w:val="20"/>
          <w:szCs w:val="20"/>
        </w:rPr>
        <w:t>-</w:t>
      </w:r>
      <w:r w:rsidRPr="00D932A5">
        <w:rPr>
          <w:rFonts w:ascii="Arial" w:eastAsia="Times New Roman" w:hAnsi="Arial" w:cs="Arial"/>
          <w:b/>
          <w:sz w:val="20"/>
          <w:szCs w:val="20"/>
        </w:rPr>
        <w:t xml:space="preserve"> </w:t>
      </w:r>
      <w:r w:rsidRPr="00D932A5">
        <w:rPr>
          <w:rFonts w:ascii="Arial" w:eastAsia="Times New Roman" w:hAnsi="Arial" w:cs="Arial"/>
          <w:sz w:val="20"/>
          <w:szCs w:val="20"/>
        </w:rPr>
        <w:t xml:space="preserve">ured u suradnji s Domom zdravlja Zagreb-Centar, pokrenut je 2017. pilot projekt Savjetovalište za prehranu Grada Zagreba u prostoru Doma zdravlja. Savjetovalište je dostupno osobama svih dobnih skupina čije zdravstveno stanje iziskuje kontrolu prehrane i tjelesne težine kao i onima koji nemaju spoznaju o bolestima uzrokovanim lošim prehrambenim navikama. Cilj projekta je edukacija građana o zdravoj prehrani i djelovanju na čimbenike </w:t>
      </w:r>
      <w:r w:rsidRPr="00D932A5">
        <w:rPr>
          <w:rFonts w:ascii="Arial" w:eastAsia="Times New Roman" w:hAnsi="Arial" w:cs="Arial"/>
          <w:sz w:val="20"/>
          <w:szCs w:val="20"/>
        </w:rPr>
        <w:lastRenderedPageBreak/>
        <w:t>rizika za razvoj kroničnih bolesti, posebno bolesti srca i krvnih žila. Kroz individualan pristup, izravno se utječe na primjenu uravnotežene prehrane i zdravih navika pojedinaca i obitelji, a time i na prevenciju bolesti.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Poliklinika Zagreb</w:t>
      </w:r>
      <w:r w:rsidRPr="00D932A5">
        <w:rPr>
          <w:rFonts w:ascii="Arial" w:eastAsia="Times New Roman" w:hAnsi="Arial" w:cs="Arial"/>
          <w:sz w:val="20"/>
          <w:szCs w:val="20"/>
        </w:rPr>
        <w:t xml:space="preserve"> - zakonom o sportu definirano je da „u sportskom natjecanju može sudjelovati osoba za koju je u razdoblju od 6 mjeseci prije sportskog natjecanja utvrđena opća zdravstvena sposobnost“. Na temelju podataka udruženih gradskih sportskih saveza, u 60 sportova, programom redovnog treninga i natjecanja obuhvaćeno je sudjelovanje 20.000 – 25.000 registriranih sportaša.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Za utvrđivanje opće zdravstvene sposobnosti sportaša primjenjuju se najnapredniji svjetski standardi i algoritmi postupanja. Programom i planom rada Poliklinike pregledi obuhvaćaju osnovni preventivni pregled, uzimanje uzoraka za medicinsko-biokemijske analize, provođenje preventivnih mjera, savjetovanja i preporuke za </w:t>
      </w:r>
      <w:proofErr w:type="spellStart"/>
      <w:r w:rsidRPr="00D932A5">
        <w:rPr>
          <w:rFonts w:ascii="Arial" w:eastAsia="Times New Roman" w:hAnsi="Arial" w:cs="Arial"/>
          <w:sz w:val="20"/>
          <w:szCs w:val="20"/>
        </w:rPr>
        <w:t>entualne</w:t>
      </w:r>
      <w:proofErr w:type="spellEnd"/>
      <w:r w:rsidRPr="00D932A5">
        <w:rPr>
          <w:rFonts w:ascii="Arial" w:eastAsia="Times New Roman" w:hAnsi="Arial" w:cs="Arial"/>
          <w:sz w:val="20"/>
          <w:szCs w:val="20"/>
        </w:rPr>
        <w:t xml:space="preserve"> daljnje pretrage. Grad Zagreb sufinancira dio troškova pregleda.</w:t>
      </w:r>
    </w:p>
    <w:p w:rsidR="00D932A5" w:rsidRPr="00D932A5" w:rsidRDefault="00D932A5" w:rsidP="00D932A5">
      <w:pPr>
        <w:spacing w:after="0" w:line="240" w:lineRule="auto"/>
        <w:jc w:val="both"/>
        <w:rPr>
          <w:rFonts w:ascii="Arial" w:eastAsia="Times New Roman" w:hAnsi="Arial" w:cs="Arial"/>
          <w:iCs/>
          <w:sz w:val="20"/>
          <w:szCs w:val="20"/>
        </w:rPr>
      </w:pPr>
      <w:r w:rsidRPr="00D932A5">
        <w:rPr>
          <w:rFonts w:ascii="Arial" w:eastAsia="Times New Roman" w:hAnsi="Arial" w:cs="Arial"/>
          <w:b/>
          <w:bCs/>
          <w:iCs/>
          <w:sz w:val="20"/>
          <w:szCs w:val="20"/>
        </w:rPr>
        <w:t xml:space="preserve">Služba za mentalno zdravlje i prevenciju ovisnosti - </w:t>
      </w:r>
      <w:r w:rsidRPr="00D932A5">
        <w:rPr>
          <w:rFonts w:ascii="Arial" w:eastAsia="Times New Roman" w:hAnsi="Arial" w:cs="Arial"/>
          <w:iCs/>
          <w:sz w:val="20"/>
          <w:szCs w:val="20"/>
        </w:rPr>
        <w:t>temeljem odredbi Zakona o suzbijanju zlouporabe droga (NN 107/01, 87/02,163/03, 141/04, 40/07, 149/09 84/11, 80/13) te odredbi</w:t>
      </w:r>
      <w:r w:rsidRPr="00D932A5">
        <w:rPr>
          <w:rFonts w:ascii="Arial" w:eastAsia="Times New Roman" w:hAnsi="Arial" w:cs="Arial"/>
          <w:sz w:val="20"/>
          <w:szCs w:val="20"/>
        </w:rPr>
        <w:t xml:space="preserve"> Zakona o zdravstvenoj zaštiti, </w:t>
      </w:r>
      <w:r w:rsidRPr="00D932A5">
        <w:rPr>
          <w:rFonts w:ascii="Arial" w:eastAsia="Times New Roman" w:hAnsi="Arial" w:cs="Arial"/>
          <w:iCs/>
          <w:sz w:val="20"/>
          <w:szCs w:val="20"/>
        </w:rPr>
        <w:t>financira se rad Službe, koja je nositelj specifičnih aktivnosti  usmjerenih na očuvanje mentalnoga zdravlja i smanjenja potražnje za opojnim sredstvima. Rad Službe je organiziran kroz primarnu, sekundarnu i tercijarnu prevenciju.</w:t>
      </w: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
          <w:sz w:val="20"/>
          <w:szCs w:val="20"/>
        </w:rPr>
        <w:t xml:space="preserve">Prevencija i suzbijanje zlouporabe droga te drugih oblika ovisnosti </w:t>
      </w:r>
      <w:r w:rsidRPr="00D932A5">
        <w:rPr>
          <w:rFonts w:ascii="Arial" w:eastAsia="Times New Roman" w:hAnsi="Arial" w:cs="Arial"/>
          <w:sz w:val="20"/>
          <w:szCs w:val="20"/>
        </w:rPr>
        <w:t>-</w:t>
      </w:r>
      <w:r w:rsidRPr="00D932A5">
        <w:rPr>
          <w:rFonts w:ascii="Arial" w:eastAsia="Times New Roman" w:hAnsi="Arial" w:cs="Arial"/>
          <w:b/>
          <w:sz w:val="20"/>
          <w:szCs w:val="20"/>
        </w:rPr>
        <w:t xml:space="preserve"> </w:t>
      </w:r>
      <w:r w:rsidRPr="00D932A5">
        <w:rPr>
          <w:rFonts w:ascii="Arial" w:eastAsia="Times New Roman" w:hAnsi="Arial" w:cs="Arial"/>
          <w:sz w:val="20"/>
          <w:szCs w:val="20"/>
        </w:rPr>
        <w:t>Provedba Akcijskog plana prevencije i suzbijanja zlouporabe droga te drugih oblika ovisnosti</w:t>
      </w:r>
      <w:r w:rsidRPr="00D932A5">
        <w:rPr>
          <w:rFonts w:ascii="Arial" w:eastAsia="Times New Roman" w:hAnsi="Arial" w:cs="Arial"/>
          <w:b/>
          <w:sz w:val="20"/>
          <w:szCs w:val="20"/>
        </w:rPr>
        <w:t xml:space="preserve"> </w:t>
      </w:r>
      <w:r w:rsidRPr="00D932A5">
        <w:rPr>
          <w:rFonts w:ascii="Arial" w:eastAsia="Times New Roman" w:hAnsi="Arial" w:cs="Arial"/>
          <w:sz w:val="20"/>
          <w:szCs w:val="20"/>
        </w:rPr>
        <w:t>Grada Zagreba, a sukladno obvezama koje proizlaze iz Nacionalne strategije suzbijanja zlouporabe droga provodi se u suradnji sa zdravstvenim ustanovama, te definiranim ostalim nositeljima.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sz w:val="20"/>
          <w:szCs w:val="20"/>
        </w:rPr>
        <w:t>H</w:t>
      </w:r>
      <w:r w:rsidRPr="00D932A5">
        <w:rPr>
          <w:rFonts w:ascii="Arial" w:eastAsia="Times New Roman" w:hAnsi="Arial" w:cs="Arial"/>
          <w:b/>
          <w:sz w:val="20"/>
          <w:szCs w:val="20"/>
        </w:rPr>
        <w:t>itna medicinska pomoć na motociklu na području Grada</w:t>
      </w:r>
      <w:r w:rsidRPr="00D932A5">
        <w:rPr>
          <w:rFonts w:ascii="Arial" w:eastAsia="Times New Roman" w:hAnsi="Arial" w:cs="Arial"/>
          <w:sz w:val="20"/>
          <w:szCs w:val="20"/>
        </w:rPr>
        <w:t xml:space="preserve"> - Zakonom o zdravstvenoj zaštiti propisano je da jedinica područne (regionalne) samouprave osigurava sredstva za hitnu medicinu na svome području, ako to ne osigurava Republika Hrvatska. Nastavni zavod za hitnu medicinu Grada Zagreba započeo je, u suradnji s uredom 2016. provoditi Pilot projekt uvođenja tima hitne medicinske pomoći na motociklu za područje grada. Projekt se provodio i u 2017. kao </w:t>
      </w:r>
      <w:proofErr w:type="spellStart"/>
      <w:r w:rsidRPr="00D932A5">
        <w:rPr>
          <w:rFonts w:ascii="Arial" w:eastAsia="Times New Roman" w:hAnsi="Arial" w:cs="Arial"/>
          <w:sz w:val="20"/>
          <w:szCs w:val="20"/>
        </w:rPr>
        <w:t>nadstandard</w:t>
      </w:r>
      <w:proofErr w:type="spellEnd"/>
      <w:r w:rsidRPr="00D932A5">
        <w:rPr>
          <w:rFonts w:ascii="Arial" w:eastAsia="Times New Roman" w:hAnsi="Arial" w:cs="Arial"/>
          <w:sz w:val="20"/>
          <w:szCs w:val="20"/>
        </w:rPr>
        <w:t xml:space="preserve">. Nabavljena su 4 motocikla te medicinska i ostala oprema potrebna za pružanje usluga hitne medicinske pomoći. Cilj Projekta je skraćivanje vremena dolaska na mjesto intervencije kod vitalno ugroženih osoba te posljedično smanjivanje mortaliteta i morbiditeta, kao i podizanje standarda izvanbolničke hitne medicinske pomoći. Analizom podataka za 2016. utvrđeno je da je tim HMP-a na motociklu stizao na mjesto intervencije 5,39 minuta ranije, odnosno skoro 50% brže nego standardni tim HMP.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Medicinski simulacijski centar – </w:t>
      </w:r>
      <w:r w:rsidRPr="00D932A5">
        <w:rPr>
          <w:rFonts w:ascii="Arial" w:eastAsia="Times New Roman" w:hAnsi="Arial" w:cs="Arial"/>
          <w:sz w:val="20"/>
          <w:szCs w:val="20"/>
        </w:rPr>
        <w:t xml:space="preserve">Zadaća Grada je osigurati uvjete za jačanje kompetencija djelatnika primarne zdravstvene zaštite. Za kvalitetnu zdravstvenu zaštitu pacijenata i učinkovito upravljanje ljudskim potencijalima u zdravstvu odgovoran je Grad temeljem sljedećih dokumenata: Nacionalna strategija razvoja zdravstva 2012.-2020.; Zakon o zdravstvenoj zaštiti, </w:t>
      </w:r>
      <w:proofErr w:type="spellStart"/>
      <w:r w:rsidRPr="00D932A5">
        <w:rPr>
          <w:rFonts w:ascii="Arial" w:eastAsia="Times New Roman" w:hAnsi="Arial" w:cs="Arial"/>
          <w:sz w:val="20"/>
          <w:szCs w:val="20"/>
        </w:rPr>
        <w:t>ZagrebPlan</w:t>
      </w:r>
      <w:proofErr w:type="spellEnd"/>
      <w:r w:rsidRPr="00D932A5">
        <w:rPr>
          <w:rFonts w:ascii="Arial" w:eastAsia="Times New Roman" w:hAnsi="Arial" w:cs="Arial"/>
          <w:sz w:val="20"/>
          <w:szCs w:val="20"/>
        </w:rPr>
        <w:t xml:space="preserve"> 2020 (Sl.gl.br.18/17);Trogodišnji program promicanja zdravlja, prevencije i ranog otkrivanja bolesti u Gradu Zagrebu (Sl.gl br.28/18) ; Plan zdravstvene zaštite Grada Zagreba; (Sl.gl.br.24/14.).</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Cs/>
          <w:sz w:val="20"/>
          <w:szCs w:val="20"/>
        </w:rPr>
        <w:t xml:space="preserve">Centar kompetencije za translacijsku medicinu Srebrnjak – </w:t>
      </w:r>
      <w:r w:rsidRPr="00D932A5">
        <w:rPr>
          <w:rFonts w:ascii="Arial" w:eastAsia="Times New Roman" w:hAnsi="Arial" w:cs="Arial"/>
          <w:sz w:val="20"/>
          <w:szCs w:val="20"/>
        </w:rPr>
        <w:t>Projekt sufinanciran iz EU fondova u području znanosti i zdravstva u RH, ukupna stopa sufinanciranja 100%. Ministarstvo znanosti i  obrazovanja donijelo je Odluku o financiranju Projekta CCTM 27. lipnja 2019. Odlukom su navedeni  prihvatljivi troškovi i bespovratna sredstava u iznosu od  432.176.115,93 kuna. Projekt se sufinancira kroz  Europski fond za regionalni razvoj 2014.–2020., Operativni program Konkurentnost i kohezija 2014. – 2020. Projekt CCTM doprinijeti će unapređenju bazičnih i kliničkih translacijskih istraživanja kroz nove istraživačke aktivnosti koje se planiraju ostvariti, te novih metoda liječenja koje će ova nova i moderna infrastruktura u okviru projekta omogućiti. Projekt  je od strateške važnosti za Grad Zagreb i RH, pozicionirati će naš Grad i državu kao poželjnu destinaciju u Europi i šire u ovom području izvrsnosti kojim će se baviti na dobrobit zdravlja svih, a posebno naših najmlađih  sugrađana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Međunarodna konferencija „International </w:t>
      </w:r>
      <w:proofErr w:type="spellStart"/>
      <w:r w:rsidRPr="00D932A5">
        <w:rPr>
          <w:rFonts w:ascii="Arial" w:eastAsia="Times New Roman" w:hAnsi="Arial" w:cs="Arial"/>
          <w:b/>
          <w:sz w:val="20"/>
          <w:szCs w:val="20"/>
        </w:rPr>
        <w:t>conference</w:t>
      </w:r>
      <w:proofErr w:type="spellEnd"/>
      <w:r w:rsidRPr="00D932A5">
        <w:rPr>
          <w:rFonts w:ascii="Arial" w:eastAsia="Times New Roman" w:hAnsi="Arial" w:cs="Arial"/>
          <w:b/>
          <w:sz w:val="20"/>
          <w:szCs w:val="20"/>
        </w:rPr>
        <w:t xml:space="preserve"> </w:t>
      </w:r>
      <w:proofErr w:type="spellStart"/>
      <w:r w:rsidRPr="00D932A5">
        <w:rPr>
          <w:rFonts w:ascii="Arial" w:eastAsia="Times New Roman" w:hAnsi="Arial" w:cs="Arial"/>
          <w:b/>
          <w:sz w:val="20"/>
          <w:szCs w:val="20"/>
        </w:rPr>
        <w:t>of</w:t>
      </w:r>
      <w:proofErr w:type="spellEnd"/>
      <w:r w:rsidRPr="00D932A5">
        <w:rPr>
          <w:rFonts w:ascii="Arial" w:eastAsia="Times New Roman" w:hAnsi="Arial" w:cs="Arial"/>
          <w:b/>
          <w:sz w:val="20"/>
          <w:szCs w:val="20"/>
        </w:rPr>
        <w:t xml:space="preserve"> </w:t>
      </w:r>
      <w:proofErr w:type="spellStart"/>
      <w:r w:rsidRPr="00D932A5">
        <w:rPr>
          <w:rFonts w:ascii="Arial" w:eastAsia="Times New Roman" w:hAnsi="Arial" w:cs="Arial"/>
          <w:b/>
          <w:sz w:val="20"/>
          <w:szCs w:val="20"/>
        </w:rPr>
        <w:t>integrated</w:t>
      </w:r>
      <w:proofErr w:type="spellEnd"/>
      <w:r w:rsidRPr="00D932A5">
        <w:rPr>
          <w:rFonts w:ascii="Arial" w:eastAsia="Times New Roman" w:hAnsi="Arial" w:cs="Arial"/>
          <w:b/>
          <w:sz w:val="20"/>
          <w:szCs w:val="20"/>
        </w:rPr>
        <w:t xml:space="preserve"> care“ (ICIC2020 – </w:t>
      </w:r>
      <w:r w:rsidRPr="00D932A5">
        <w:rPr>
          <w:rFonts w:ascii="Arial" w:eastAsia="Times New Roman" w:hAnsi="Arial" w:cs="Arial"/>
          <w:sz w:val="20"/>
          <w:szCs w:val="20"/>
        </w:rPr>
        <w:t xml:space="preserve">2020. godine će se održati u Šibeniku, 27.-29. travnja u </w:t>
      </w:r>
      <w:proofErr w:type="spellStart"/>
      <w:r w:rsidRPr="00D932A5">
        <w:rPr>
          <w:rFonts w:ascii="Arial" w:eastAsia="Times New Roman" w:hAnsi="Arial" w:cs="Arial"/>
          <w:sz w:val="20"/>
          <w:szCs w:val="20"/>
        </w:rPr>
        <w:t>Amadria</w:t>
      </w:r>
      <w:proofErr w:type="spellEnd"/>
      <w:r w:rsidRPr="00D932A5">
        <w:rPr>
          <w:rFonts w:ascii="Arial" w:eastAsia="Times New Roman" w:hAnsi="Arial" w:cs="Arial"/>
          <w:sz w:val="20"/>
          <w:szCs w:val="20"/>
        </w:rPr>
        <w:t xml:space="preserve"> park Hoteli </w:t>
      </w:r>
      <w:proofErr w:type="spellStart"/>
      <w:r w:rsidRPr="00D932A5">
        <w:rPr>
          <w:rFonts w:ascii="Arial" w:eastAsia="Times New Roman" w:hAnsi="Arial" w:cs="Arial"/>
          <w:sz w:val="20"/>
          <w:szCs w:val="20"/>
        </w:rPr>
        <w:t>Solaris</w:t>
      </w:r>
      <w:proofErr w:type="spellEnd"/>
      <w:r w:rsidRPr="00D932A5">
        <w:rPr>
          <w:rFonts w:ascii="Arial" w:eastAsia="Times New Roman" w:hAnsi="Arial" w:cs="Arial"/>
          <w:sz w:val="20"/>
          <w:szCs w:val="20"/>
        </w:rPr>
        <w:t xml:space="preserve"> Šibenik. Organizacija Konferencije se odvija po strogim protokolima Međunarodne zaklade za integriranu skrb (International </w:t>
      </w:r>
      <w:proofErr w:type="spellStart"/>
      <w:r w:rsidRPr="00D932A5">
        <w:rPr>
          <w:rFonts w:ascii="Arial" w:eastAsia="Times New Roman" w:hAnsi="Arial" w:cs="Arial"/>
          <w:sz w:val="20"/>
          <w:szCs w:val="20"/>
        </w:rPr>
        <w:t>Foundation</w:t>
      </w:r>
      <w:proofErr w:type="spellEnd"/>
      <w:r w:rsidRPr="00D932A5">
        <w:rPr>
          <w:rFonts w:ascii="Arial" w:eastAsia="Times New Roman" w:hAnsi="Arial" w:cs="Arial"/>
          <w:sz w:val="20"/>
          <w:szCs w:val="20"/>
        </w:rPr>
        <w:t xml:space="preserve"> for </w:t>
      </w:r>
      <w:proofErr w:type="spellStart"/>
      <w:r w:rsidRPr="00D932A5">
        <w:rPr>
          <w:rFonts w:ascii="Arial" w:eastAsia="Times New Roman" w:hAnsi="Arial" w:cs="Arial"/>
          <w:sz w:val="20"/>
          <w:szCs w:val="20"/>
        </w:rPr>
        <w:t>Integrated</w:t>
      </w:r>
      <w:proofErr w:type="spellEnd"/>
      <w:r w:rsidRPr="00D932A5">
        <w:rPr>
          <w:rFonts w:ascii="Arial" w:eastAsia="Times New Roman" w:hAnsi="Arial" w:cs="Arial"/>
          <w:sz w:val="20"/>
          <w:szCs w:val="20"/>
        </w:rPr>
        <w:t xml:space="preserve"> Care), te će s obzirom na veličinu skupa i tehničke mogućnosti provedbe mjesto održavanja biti grad Šibenik. Na Konferenciji se očekuje oko 1400 sudionika. Inicijativa za održavanje konferencije prihvaćena je od strane Vlade RH i nadležnog Ministarstva zdravstva.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bookmarkStart w:id="14" w:name="OLE_LINK13"/>
      <w:bookmarkStart w:id="15" w:name="OLE_LINK14"/>
      <w:r w:rsidRPr="00D932A5">
        <w:rPr>
          <w:rFonts w:ascii="Arial" w:eastAsia="Times New Roman" w:hAnsi="Arial" w:cs="Arial"/>
          <w:b/>
          <w:bCs/>
          <w:i/>
          <w:iCs/>
          <w:sz w:val="20"/>
          <w:szCs w:val="20"/>
        </w:rPr>
        <w:t>Razdjel 11. Gradski ured za poljoprivredu i šumarstvo</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Cs/>
          <w:iCs/>
          <w:sz w:val="20"/>
          <w:szCs w:val="20"/>
        </w:rPr>
        <w:t xml:space="preserve">Gradski ured za poljoprivredu i šumarstvo obavlja poslove koji se odnose na: poljoprivredu, unapređivanje i razvoj poljoprivrede, poljoprivredno zemljište, poslove u vezi s održavanjem, raspolaganjem i korištenjem poljoprivrednog zemljišta u vlasništvu države, šumarstvo i šume, mjere i aktivnosti zaštite poljoprivrednog zemljišta, šuma i šumskog zemljišta, mjere održivog razvoja </w:t>
      </w:r>
      <w:r w:rsidRPr="00D932A5">
        <w:rPr>
          <w:rFonts w:ascii="Arial" w:eastAsia="Times New Roman" w:hAnsi="Arial" w:cs="Arial"/>
          <w:bCs/>
          <w:iCs/>
          <w:sz w:val="20"/>
          <w:szCs w:val="20"/>
        </w:rPr>
        <w:lastRenderedPageBreak/>
        <w:t>poljoprivrede, šumarstva i ruralnog prostora, lovstvo, zaštitu bilja, stočarstvo i veterinarstvo, zaštitu životinja, poticanje i potpore programima i projektima udruga u području zaštite životinja, poljoprivrede, šumarstva i lovstva, nadzor nad provođenjem odluka o agrotehničkim mjerama i mjerama za uređivanje i održavanje poljoprivrednih rudina (poljoprivredni redari), te na druge poslove koji su mu stavljeni u nadležnost.</w:t>
      </w:r>
    </w:p>
    <w:p w:rsidR="00D932A5" w:rsidRPr="00D932A5" w:rsidRDefault="00D932A5" w:rsidP="00D932A5">
      <w:pPr>
        <w:spacing w:after="0" w:line="240" w:lineRule="auto"/>
        <w:jc w:val="both"/>
        <w:rPr>
          <w:rFonts w:ascii="Arial" w:eastAsia="Times New Roman" w:hAnsi="Arial" w:cs="Arial"/>
          <w:sz w:val="20"/>
          <w:szCs w:val="20"/>
          <w:u w:val="single"/>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bookmarkStart w:id="16" w:name="_Hlk21510964"/>
      <w:r w:rsidRPr="00D932A5">
        <w:rPr>
          <w:rFonts w:ascii="Arial" w:eastAsia="Times New Roman" w:hAnsi="Arial" w:cs="Arial"/>
          <w:b/>
          <w:i/>
          <w:sz w:val="20"/>
          <w:szCs w:val="20"/>
        </w:rPr>
        <w:t>Cilj 1.</w:t>
      </w:r>
      <w:r w:rsidRPr="00D932A5">
        <w:rPr>
          <w:rFonts w:ascii="Arial" w:eastAsia="Times New Roman" w:hAnsi="Arial" w:cs="Arial"/>
          <w:b/>
          <w:sz w:val="20"/>
          <w:szCs w:val="20"/>
        </w:rPr>
        <w:t xml:space="preserve"> </w:t>
      </w:r>
      <w:r w:rsidRPr="00D932A5">
        <w:rPr>
          <w:rFonts w:ascii="Arial" w:eastAsia="Times New Roman" w:hAnsi="Arial" w:cs="Arial"/>
          <w:sz w:val="20"/>
          <w:szCs w:val="20"/>
        </w:rPr>
        <w:t>Razvoj, očuvanje i unapređenje poljoprivrede na području Grada Zagreba</w:t>
      </w:r>
      <w:r w:rsidRPr="00D932A5">
        <w:rPr>
          <w:rFonts w:ascii="Arial" w:eastAsia="Times New Roman" w:hAnsi="Arial" w:cs="Arial"/>
          <w:b/>
          <w:sz w:val="20"/>
          <w:szCs w:val="20"/>
        </w:rPr>
        <w:t xml:space="preserve"> </w:t>
      </w:r>
    </w:p>
    <w:bookmarkEnd w:id="16"/>
    <w:p w:rsidR="00D932A5" w:rsidRPr="00D932A5" w:rsidRDefault="00D932A5" w:rsidP="00D932A5">
      <w:pPr>
        <w:spacing w:after="0" w:line="240" w:lineRule="auto"/>
        <w:jc w:val="both"/>
        <w:rPr>
          <w:rFonts w:ascii="Arial" w:eastAsia="Times New Roman" w:hAnsi="Arial" w:cs="Arial"/>
          <w:bCs/>
          <w:i/>
          <w:sz w:val="20"/>
          <w:szCs w:val="20"/>
        </w:rPr>
      </w:pPr>
    </w:p>
    <w:p w:rsidR="00D932A5" w:rsidRPr="00D932A5" w:rsidRDefault="00D932A5" w:rsidP="00D932A5">
      <w:pPr>
        <w:spacing w:after="0" w:line="240" w:lineRule="auto"/>
        <w:jc w:val="both"/>
        <w:rPr>
          <w:rFonts w:ascii="Arial" w:eastAsia="Times New Roman" w:hAnsi="Arial" w:cs="Arial"/>
          <w:bCs/>
          <w:i/>
          <w:sz w:val="20"/>
          <w:szCs w:val="20"/>
        </w:rPr>
      </w:pPr>
      <w:bookmarkStart w:id="17" w:name="_Hlk21511350"/>
      <w:r w:rsidRPr="00D932A5">
        <w:rPr>
          <w:rFonts w:ascii="Arial" w:eastAsia="Times New Roman" w:hAnsi="Arial" w:cs="Arial"/>
          <w:bCs/>
          <w:i/>
          <w:sz w:val="20"/>
          <w:szCs w:val="20"/>
        </w:rPr>
        <w:t>Način ostvarenja cilja: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bookmarkStart w:id="18" w:name="_Hlk21511384"/>
      <w:bookmarkEnd w:id="17"/>
      <w:r w:rsidRPr="00D932A5">
        <w:rPr>
          <w:rFonts w:ascii="Arial" w:eastAsia="Times New Roman" w:hAnsi="Arial" w:cs="Arial"/>
          <w:i/>
          <w:sz w:val="20"/>
          <w:szCs w:val="20"/>
        </w:rPr>
        <w:t>financiranje izrade ekspertnih analiza i elaborata usmjerenih na razvoj, očuvanje i unapređenje poljoprivrede na području Grada Zagreba</w:t>
      </w:r>
      <w:bookmarkEnd w:id="18"/>
      <w:r w:rsidRPr="00D932A5">
        <w:rPr>
          <w:rFonts w:ascii="Arial" w:eastAsia="Times New Roman" w:hAnsi="Arial" w:cs="Arial"/>
          <w:i/>
          <w:sz w:val="20"/>
          <w:szCs w:val="20"/>
        </w:rPr>
        <w:t>,</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bookmarkStart w:id="19" w:name="_Hlk21511466"/>
      <w:bookmarkStart w:id="20" w:name="_Hlk21512251"/>
      <w:r w:rsidRPr="00D932A5">
        <w:rPr>
          <w:rFonts w:ascii="Arial" w:eastAsia="Times New Roman" w:hAnsi="Arial" w:cs="Arial"/>
          <w:i/>
          <w:sz w:val="20"/>
          <w:szCs w:val="20"/>
        </w:rPr>
        <w:t>aktivnosti vezane uz organizaciju manifestacija i drugih događanja koje za cilj imaju očuvanje ruralnih vrijednosti i tradicije, koje promiču izravnu prodaju poljoprivrednih proizvoda, uvode inovativna rješenja te educiraju i informiraju proizvođače i potrošače</w:t>
      </w:r>
      <w:bookmarkEnd w:id="20"/>
      <w:r w:rsidRPr="00D932A5">
        <w:rPr>
          <w:rFonts w:ascii="Arial" w:eastAsia="Times New Roman" w:hAnsi="Arial" w:cs="Arial"/>
          <w:i/>
          <w:sz w:val="20"/>
          <w:szCs w:val="20"/>
        </w:rPr>
        <w:t>,</w:t>
      </w:r>
      <w:bookmarkEnd w:id="19"/>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financiranje provedbe operativnog rada obrane od tuče u iznosu do 0,1% proračuna za tekuću godinu prema Zakonu o sustavu obrane od tuče, </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dodjela potpora poljoprivrednicima za osnovne i dopunske aktivnosti u području primarne proizvodnje, prerade, trženja, zaštite i poboljšanja kvalitete poljoprivrednih proizvoda i ljudskih potencijala i promociju poljoprivrednih proizvoda te drugim pravnim subjektima za promociju poljoprivrednih proizvoda,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sufinanciranje provedbe programa/projekata i aktivnosti udruga od interesa za opće dobro u području poljoprivrede za prioritete: edukacija i jačanje svijesti javnosti o značenju i vrijednosti poljoprivrede te prednostima konzumiranja poljoprivrednih proizvoda, </w:t>
      </w:r>
      <w:proofErr w:type="spellStart"/>
      <w:r w:rsidRPr="00D932A5">
        <w:rPr>
          <w:rFonts w:ascii="Arial" w:eastAsia="Times New Roman" w:hAnsi="Arial" w:cs="Arial"/>
          <w:i/>
          <w:sz w:val="20"/>
          <w:szCs w:val="20"/>
        </w:rPr>
        <w:t>neinvanzivnog</w:t>
      </w:r>
      <w:proofErr w:type="spellEnd"/>
      <w:r w:rsidRPr="00D932A5">
        <w:rPr>
          <w:rFonts w:ascii="Arial" w:eastAsia="Times New Roman" w:hAnsi="Arial" w:cs="Arial"/>
          <w:i/>
          <w:sz w:val="20"/>
          <w:szCs w:val="20"/>
        </w:rPr>
        <w:t xml:space="preserve"> postupanja s pčelama u urbanom prostoru, promicanja i popularizacije tradicionalnih vrijednosti ruralnog prostora i održivog razvoja na temelju javnog natječaja, javnog poziva i izravnom dodjelom.</w:t>
      </w:r>
    </w:p>
    <w:p w:rsidR="00D932A5" w:rsidRPr="00D932A5" w:rsidRDefault="00D932A5" w:rsidP="00D932A5">
      <w:pPr>
        <w:spacing w:after="0" w:line="240" w:lineRule="auto"/>
        <w:jc w:val="both"/>
        <w:rPr>
          <w:rFonts w:ascii="Arial" w:eastAsia="Times New Roman" w:hAnsi="Arial" w:cs="Arial"/>
          <w:bCs/>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i/>
          <w:sz w:val="20"/>
          <w:szCs w:val="20"/>
        </w:rPr>
        <w:t>Cilj 2.</w:t>
      </w:r>
      <w:r w:rsidRPr="00D932A5">
        <w:rPr>
          <w:rFonts w:ascii="Arial" w:eastAsia="Times New Roman" w:hAnsi="Arial" w:cs="Arial"/>
          <w:b/>
          <w:sz w:val="20"/>
          <w:szCs w:val="20"/>
        </w:rPr>
        <w:t xml:space="preserve"> </w:t>
      </w:r>
      <w:r w:rsidRPr="00D932A5">
        <w:rPr>
          <w:rFonts w:ascii="Arial" w:eastAsia="Times New Roman" w:hAnsi="Arial" w:cs="Arial"/>
          <w:sz w:val="20"/>
          <w:szCs w:val="20"/>
        </w:rPr>
        <w:t>Promicanje i jačanje sustava urbane prehrane na području Grada Zagreba</w:t>
      </w:r>
      <w:r w:rsidRPr="00D932A5">
        <w:rPr>
          <w:rFonts w:ascii="Arial" w:eastAsia="Times New Roman" w:hAnsi="Arial" w:cs="Arial"/>
          <w:b/>
          <w:sz w:val="20"/>
          <w:szCs w:val="20"/>
        </w:rPr>
        <w:t xml:space="preserv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ab/>
      </w:r>
    </w:p>
    <w:p w:rsidR="00D932A5" w:rsidRPr="00D932A5" w:rsidRDefault="00D932A5" w:rsidP="00D932A5">
      <w:pPr>
        <w:spacing w:after="0" w:line="240" w:lineRule="auto"/>
        <w:jc w:val="both"/>
        <w:rPr>
          <w:rFonts w:ascii="Arial" w:eastAsia="Times New Roman" w:hAnsi="Arial" w:cs="Arial"/>
          <w:bCs/>
          <w:i/>
          <w:sz w:val="20"/>
          <w:szCs w:val="20"/>
        </w:rPr>
      </w:pPr>
      <w:r w:rsidRPr="00D932A5">
        <w:rPr>
          <w:rFonts w:ascii="Arial" w:eastAsia="Times New Roman" w:hAnsi="Arial" w:cs="Arial"/>
          <w:bCs/>
          <w:i/>
          <w:sz w:val="20"/>
          <w:szCs w:val="20"/>
        </w:rPr>
        <w:t>Način ostvarenja cilja: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financiranje izrade ekspertnih analiza i studija izvodljivosti usmjerenih na razvoj i jačanje sustava urbane prehrane na području Grada Zagreba,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aktivnosti vezano uz organizaciju događanja koje za cilj imaju promicanje održivih prehrambenih sustava koji su </w:t>
      </w:r>
      <w:proofErr w:type="spellStart"/>
      <w:r w:rsidRPr="00D932A5">
        <w:rPr>
          <w:rFonts w:ascii="Arial" w:eastAsia="Times New Roman" w:hAnsi="Arial" w:cs="Arial"/>
          <w:i/>
          <w:sz w:val="20"/>
          <w:szCs w:val="20"/>
        </w:rPr>
        <w:t>inkluzivni</w:t>
      </w:r>
      <w:proofErr w:type="spellEnd"/>
      <w:r w:rsidRPr="00D932A5">
        <w:rPr>
          <w:rFonts w:ascii="Arial" w:eastAsia="Times New Roman" w:hAnsi="Arial" w:cs="Arial"/>
          <w:i/>
          <w:sz w:val="20"/>
          <w:szCs w:val="20"/>
        </w:rPr>
        <w:t>, otporni, sigurni i raznovrsni i čuvaju biološku raznolikost,</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javnih poziva za dodjelu Oznake „Plavi ceker“,</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edukacije u vezi s razvijanjem svijesti javnosti o prednostima proizvodnje i potrošnje hrane više vrijednosti, te važnosti smanjenja gubitka i bacanja hrane,</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poticanje izravne prodaje i uspostava kratkih lanaca opskrbe,</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poticanje interesnog povezivanja poljoprivrednih proizvođača u tzv. proizvodne organizacije s ciljem zajedničkog nastupa na tržištu hrane.</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aktivnosti uređenja i opremanja gradskih vrtova, edukacija i praćenja kvalitete tla, vode i zraka na gradskim vrtovima te provedba postupka dodjele vrtnih parcela; na šest lokacija postojećih gradskih vrtova dodatno će se izbušili bunari i postavile ručne pumpe za vodu u cilju što efikasnijeg navodnjavanja povrtnih kultura;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temeljem Zaključka o prihvaćanju Inicijative za pokretanje projekta “Gradski vrt za terapijsko vrtlarenje i edukaciju” od 7.8.2019. planira se uređenje i opremanje gradskog vrta za terapijsko vrtlarenje i edukaciju, a kojem je cilj omogućiti osobama s razvojnim ili stečenim poteškoćama vrtlarenje na gradskim vrtovima te poticanje socijalne uključenosti osoba s invaliditetom kao i svim socijalno osjetljivim skupinama građana u dječjoj i odrasloj dobi, u širu društvenu zajednicu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 xml:space="preserve">Cilj 3. </w:t>
      </w:r>
      <w:r w:rsidRPr="00D932A5">
        <w:rPr>
          <w:rFonts w:ascii="Arial" w:eastAsia="Times New Roman" w:hAnsi="Arial" w:cs="Arial"/>
          <w:sz w:val="20"/>
          <w:szCs w:val="20"/>
        </w:rPr>
        <w:t>Očuvanje poljoprivrednog zemljišta pogodnim za poljoprivrednu proizvodnju i povećanje njegove funkcionalne proizvodne sposobnosti putem održavanja, zaštite i gospodarenja poljoprivrednim zemljištem</w:t>
      </w:r>
    </w:p>
    <w:p w:rsidR="00D932A5" w:rsidRPr="00D932A5" w:rsidRDefault="00D932A5" w:rsidP="00D932A5">
      <w:pPr>
        <w:spacing w:after="0" w:line="240" w:lineRule="auto"/>
        <w:jc w:val="both"/>
        <w:rPr>
          <w:rFonts w:ascii="Arial" w:eastAsia="Times New Roman" w:hAnsi="Arial" w:cs="Arial"/>
          <w:b/>
          <w:i/>
          <w:sz w:val="20"/>
          <w:szCs w:val="20"/>
        </w:rPr>
      </w:pP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održavanje interaktivnog preglednika – karte, poljoprivrede i poljoprivrednog zemljišta Grada Zagreba </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revitalizacija poljoprivrednih površina – uređenje i održavanje poljoprivrednog zemljišta sposobnim za poljoprivrednu proizvodnju do trenutka njegovog davanja u zakup ili drugog </w:t>
      </w:r>
      <w:r w:rsidRPr="00D932A5">
        <w:rPr>
          <w:rFonts w:ascii="Arial" w:eastAsia="Times New Roman" w:hAnsi="Arial" w:cs="Arial"/>
          <w:i/>
          <w:sz w:val="20"/>
          <w:szCs w:val="20"/>
        </w:rPr>
        <w:lastRenderedPageBreak/>
        <w:t>načina raspolaganja (korištenje namjenskih prihoda od zakupa i prenamjene poljoprivrednog zemljišta),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nadzor poljoprivrednih redara nad provedbom agrotehničkih mjera, mjera za uređivanje i održavanje poljoprivrednih rudina,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sz w:val="20"/>
          <w:szCs w:val="20"/>
        </w:rPr>
      </w:pPr>
      <w:bookmarkStart w:id="21" w:name="_Hlk526938797"/>
      <w:r w:rsidRPr="00D932A5">
        <w:rPr>
          <w:rFonts w:ascii="Arial" w:eastAsia="Times New Roman" w:hAnsi="Arial" w:cs="Arial"/>
          <w:b/>
          <w:i/>
          <w:sz w:val="20"/>
          <w:szCs w:val="20"/>
        </w:rPr>
        <w:t xml:space="preserve">Cilj 4. </w:t>
      </w:r>
      <w:r w:rsidRPr="00D932A5">
        <w:rPr>
          <w:rFonts w:ascii="Arial" w:eastAsia="Times New Roman" w:hAnsi="Arial" w:cs="Arial"/>
          <w:sz w:val="20"/>
          <w:szCs w:val="20"/>
        </w:rPr>
        <w:t xml:space="preserve"> Očuvanje i održavanje šumskih predjela Grada Zagreba kao prostora namijenjenog odmoru, rekreaciji i edukaciji te trajno i optimalno ostvarivanje općekorisnih funkcija šuma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redovito održavanje informacijskog sustava za praćenje zdravstvenog stanja šuma, </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godišnjeg plana održavanja park šuma,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hitno uklanjanje stabala u šumama u vlasništvu Grada Zagreba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sufinanciranje provedbe programa/projekata od interesa za opće dobro udruga u području šumarstva za prioritete: jačanje svijesti javnosti o sporednim šumskim proizvodima, važnosti očuvanja šuma (flore i faune) i voda i aktivno sudjelovanje u očuvanju opće korisnih funkcija šuma na temelju javnog natječaja, sufinanciranje aktivnosti udruga i drugih pravnih subjekata u šumarstvu od interesa za opće dobro na temelju javnog poziva i izravnom dodjelom,</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provedba EU projekta </w:t>
      </w:r>
      <w:proofErr w:type="spellStart"/>
      <w:r w:rsidRPr="00D932A5">
        <w:rPr>
          <w:rFonts w:ascii="Arial" w:eastAsia="Times New Roman" w:hAnsi="Arial" w:cs="Arial"/>
          <w:i/>
          <w:sz w:val="20"/>
          <w:szCs w:val="20"/>
        </w:rPr>
        <w:t>URBforDAN</w:t>
      </w:r>
      <w:proofErr w:type="spellEnd"/>
      <w:r w:rsidRPr="00D932A5">
        <w:rPr>
          <w:rFonts w:ascii="Arial" w:eastAsia="Times New Roman" w:hAnsi="Arial" w:cs="Arial"/>
          <w:i/>
          <w:sz w:val="20"/>
          <w:szCs w:val="20"/>
        </w:rPr>
        <w:t xml:space="preserve"> pod nazivom ,,Management </w:t>
      </w:r>
      <w:proofErr w:type="spellStart"/>
      <w:r w:rsidRPr="00D932A5">
        <w:rPr>
          <w:rFonts w:ascii="Arial" w:eastAsia="Times New Roman" w:hAnsi="Arial" w:cs="Arial"/>
          <w:i/>
          <w:sz w:val="20"/>
          <w:szCs w:val="20"/>
        </w:rPr>
        <w:t>and</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Utilization</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of</w:t>
      </w:r>
      <w:proofErr w:type="spellEnd"/>
      <w:r w:rsidRPr="00D932A5">
        <w:rPr>
          <w:rFonts w:ascii="Arial" w:eastAsia="Times New Roman" w:hAnsi="Arial" w:cs="Arial"/>
          <w:i/>
          <w:sz w:val="20"/>
          <w:szCs w:val="20"/>
        </w:rPr>
        <w:t xml:space="preserve"> Urban </w:t>
      </w:r>
      <w:proofErr w:type="spellStart"/>
      <w:r w:rsidRPr="00D932A5">
        <w:rPr>
          <w:rFonts w:ascii="Arial" w:eastAsia="Times New Roman" w:hAnsi="Arial" w:cs="Arial"/>
          <w:i/>
          <w:sz w:val="20"/>
          <w:szCs w:val="20"/>
        </w:rPr>
        <w:t>Forests</w:t>
      </w:r>
      <w:proofErr w:type="spellEnd"/>
      <w:r w:rsidRPr="00D932A5">
        <w:rPr>
          <w:rFonts w:ascii="Arial" w:eastAsia="Times New Roman" w:hAnsi="Arial" w:cs="Arial"/>
          <w:i/>
          <w:sz w:val="20"/>
          <w:szCs w:val="20"/>
        </w:rPr>
        <w:t xml:space="preserve"> as Natural </w:t>
      </w:r>
      <w:proofErr w:type="spellStart"/>
      <w:r w:rsidRPr="00D932A5">
        <w:rPr>
          <w:rFonts w:ascii="Arial" w:eastAsia="Times New Roman" w:hAnsi="Arial" w:cs="Arial"/>
          <w:i/>
          <w:sz w:val="20"/>
          <w:szCs w:val="20"/>
        </w:rPr>
        <w:t>Heritage</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in</w:t>
      </w:r>
      <w:proofErr w:type="spellEnd"/>
      <w:r w:rsidRPr="00D932A5">
        <w:rPr>
          <w:rFonts w:ascii="Arial" w:eastAsia="Times New Roman" w:hAnsi="Arial" w:cs="Arial"/>
          <w:i/>
          <w:sz w:val="20"/>
          <w:szCs w:val="20"/>
        </w:rPr>
        <w:t xml:space="preserve"> Danube </w:t>
      </w:r>
      <w:proofErr w:type="spellStart"/>
      <w:r w:rsidRPr="00D932A5">
        <w:rPr>
          <w:rFonts w:ascii="Arial" w:eastAsia="Times New Roman" w:hAnsi="Arial" w:cs="Arial"/>
          <w:i/>
          <w:sz w:val="20"/>
          <w:szCs w:val="20"/>
        </w:rPr>
        <w:t>cities</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URBforDAN</w:t>
      </w:r>
      <w:proofErr w:type="spellEnd"/>
      <w:r w:rsidRPr="00D932A5">
        <w:rPr>
          <w:rFonts w:ascii="Arial" w:eastAsia="Times New Roman" w:hAnsi="Arial" w:cs="Arial"/>
          <w:i/>
          <w:sz w:val="20"/>
          <w:szCs w:val="20"/>
        </w:rPr>
        <w:t xml:space="preserve">)“ - „Upravljanje i korištenje urbanih šuma kao prirodne baštine u gradovima dunavskog područja“ (u daljnjem tekstu: Projekt) koji je odobren na natječaju u sklopu </w:t>
      </w:r>
      <w:proofErr w:type="spellStart"/>
      <w:r w:rsidRPr="00D932A5">
        <w:rPr>
          <w:rFonts w:ascii="Arial" w:eastAsia="Times New Roman" w:hAnsi="Arial" w:cs="Arial"/>
          <w:i/>
          <w:sz w:val="20"/>
          <w:szCs w:val="20"/>
        </w:rPr>
        <w:t>Interreg</w:t>
      </w:r>
      <w:proofErr w:type="spellEnd"/>
      <w:r w:rsidRPr="00D932A5">
        <w:rPr>
          <w:rFonts w:ascii="Arial" w:eastAsia="Times New Roman" w:hAnsi="Arial" w:cs="Arial"/>
          <w:i/>
          <w:sz w:val="20"/>
          <w:szCs w:val="20"/>
        </w:rPr>
        <w:t xml:space="preserve"> Danube </w:t>
      </w:r>
      <w:proofErr w:type="spellStart"/>
      <w:r w:rsidRPr="00D932A5">
        <w:rPr>
          <w:rFonts w:ascii="Arial" w:eastAsia="Times New Roman" w:hAnsi="Arial" w:cs="Arial"/>
          <w:i/>
          <w:sz w:val="20"/>
          <w:szCs w:val="20"/>
        </w:rPr>
        <w:t>Transnational</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Programme</w:t>
      </w:r>
      <w:proofErr w:type="spellEnd"/>
      <w:r w:rsidRPr="00D932A5">
        <w:rPr>
          <w:rFonts w:ascii="Arial" w:eastAsia="Times New Roman" w:hAnsi="Arial" w:cs="Arial"/>
          <w:i/>
          <w:sz w:val="20"/>
          <w:szCs w:val="20"/>
        </w:rPr>
        <w:t>-a (u daljnjem tekstu: DTP), Programskog prioriteta 2. Okolišno i kulturno odgovorna Dunavska regija, Specifičnog cilja 2.2. Poticanje održivog korištenja prirodne i kulturne baštine te resursa. Cilj Projekta je kroz razmjenu iskustava i prakse u upravljanju urbanim šumama te provedbu aktivnosti i analize pripremiti zajednički pristup, metodologiju ili alate za upravljanje urbanim šumama što će građanima i posjetiteljima omogućiti kvalitetno iskustvo i obogatiti prostor za rekreaciju. Fokus je na očuvanju i održivom korištenju prirodne baštine i resursa kao temelja za ekonomski razvoj regije te na razvoju održivog turizma. Uloga Grada Zagreba u Projektu je da zajedno s projektnim partnerima sudjeluje u aktivnostima koje uključuju pripremu zajedničkog pristupa i metodologije te izvedbu rješenja za podizanje kvalitete korištenja prostora urbanih šuma i rekreaciju.</w:t>
      </w:r>
    </w:p>
    <w:bookmarkEnd w:id="21"/>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Provedba EU projekta Modernizacija II - Odlukom o financiranju projektnog prijedloga „Gradski prozori u prirodu – Unaprjeđenje urbane </w:t>
      </w:r>
      <w:proofErr w:type="spellStart"/>
      <w:r w:rsidRPr="00D932A5">
        <w:rPr>
          <w:rFonts w:ascii="Arial" w:eastAsia="Times New Roman" w:hAnsi="Arial" w:cs="Arial"/>
          <w:i/>
          <w:sz w:val="20"/>
          <w:szCs w:val="20"/>
        </w:rPr>
        <w:t>bioraznolikosti</w:t>
      </w:r>
      <w:proofErr w:type="spellEnd"/>
      <w:r w:rsidRPr="00D932A5">
        <w:rPr>
          <w:rFonts w:ascii="Arial" w:eastAsia="Times New Roman" w:hAnsi="Arial" w:cs="Arial"/>
          <w:i/>
          <w:sz w:val="20"/>
          <w:szCs w:val="20"/>
        </w:rPr>
        <w:t xml:space="preserve"> i razvoj zelene infrastrukture (Modernizacija II)“, referentne MIS oznake: KK.06.1.2.02.0024. odabranog u okviru Poziva na dostavu projektnih prijedloga „Promicanje održivog razvoja prirodne baštine“, objavljenog u sklopu Operativnog programa „Konkurentnost i kohezija“ u financijskom razdoblju 2014.-2020.,Gradu Zagrebu dodijeljena su bespovratna financijska sredstva za realizaciju projekta. Nakon donošenja Odluke o financiranju Gradska skupština Grada Zagreba donijela je Zaključak o prihvaćanju Ugovora o dodjeli bespovratnih sredstava za projekt "Gradski prozori u prirodu - Unaprjeđenje urbane </w:t>
      </w:r>
      <w:proofErr w:type="spellStart"/>
      <w:r w:rsidRPr="00D932A5">
        <w:rPr>
          <w:rFonts w:ascii="Arial" w:eastAsia="Times New Roman" w:hAnsi="Arial" w:cs="Arial"/>
          <w:i/>
          <w:sz w:val="20"/>
          <w:szCs w:val="20"/>
        </w:rPr>
        <w:t>bioraznolikosti</w:t>
      </w:r>
      <w:proofErr w:type="spellEnd"/>
      <w:r w:rsidRPr="00D932A5">
        <w:rPr>
          <w:rFonts w:ascii="Arial" w:eastAsia="Times New Roman" w:hAnsi="Arial" w:cs="Arial"/>
          <w:i/>
          <w:sz w:val="20"/>
          <w:szCs w:val="20"/>
        </w:rPr>
        <w:t xml:space="preserve"> i razvoj zelene infrastrukture (Modernizacija II)" KK.06.1.2.02.0024 (Službeni glasnik Grada Zagreba 20/18). Grad Zagreb time je prihvatio sklapanje Ugovora s Ministarstvom regionalnoga razvoja i fondova Europske unije (Upravljačko tijelo) i Središnjom agencijom za financiranje i ugovaranje programa i projekata Europske unije (Posredničko tijelo razine 2) o dodjeli bespovratnih sredstava za navedeni projekt u ukupnom iznosu od 13.982.357,30 kuna. u razdoblju provedbe projekta koje do 31.12.2021. Cilj projekta je razvoj suvremene i integrirane turističke ponude kroz nove podržane infrastrukture za posjetitelje te novih edukacijskih i interpretacijskih sadržaja na području spomenika arhitekture park Maksimir i značajnog krajobraza Savica, očuvanje i unaprjeđenje </w:t>
      </w:r>
      <w:proofErr w:type="spellStart"/>
      <w:r w:rsidRPr="00D932A5">
        <w:rPr>
          <w:rFonts w:ascii="Arial" w:eastAsia="Times New Roman" w:hAnsi="Arial" w:cs="Arial"/>
          <w:i/>
          <w:sz w:val="20"/>
          <w:szCs w:val="20"/>
        </w:rPr>
        <w:t>bioraznolikosti</w:t>
      </w:r>
      <w:proofErr w:type="spellEnd"/>
      <w:r w:rsidRPr="00D932A5">
        <w:rPr>
          <w:rFonts w:ascii="Arial" w:eastAsia="Times New Roman" w:hAnsi="Arial" w:cs="Arial"/>
          <w:i/>
          <w:sz w:val="20"/>
          <w:szCs w:val="20"/>
        </w:rPr>
        <w:t xml:space="preserve"> u urbanim ekosustavima i razvoj mreže zelene infrastrukture grada Zagreba kroz uspostavu učinkovitog i održivog sustava upravljanja zaštićenim područjima i drugim dijelovima prirode grada Zagreba, te povećanje edukacijskog, interpretacijskog, stručno-znanstvenog i organizacijskog potencijala Javne ustanove Maksimir i Grada Zagreba.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
          <w:bCs/>
          <w:i/>
          <w:sz w:val="20"/>
          <w:szCs w:val="20"/>
        </w:rPr>
        <w:t xml:space="preserve">Cilj 5. </w:t>
      </w:r>
      <w:r w:rsidRPr="00D932A5">
        <w:rPr>
          <w:rFonts w:ascii="Arial" w:eastAsia="Times New Roman" w:hAnsi="Arial" w:cs="Arial"/>
          <w:bCs/>
          <w:sz w:val="20"/>
          <w:szCs w:val="20"/>
        </w:rPr>
        <w:t xml:space="preserve"> Očuvanje rekreativne, turističke, biološke i ekološke funkcije revira zaštite i lovišta na području Grada Zagreba te očuvanje lovačke etike i tradicije</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financijska potpora lovačkim udrugama provoditeljima programa zaštite divljači za provedbu programa zaštite divljači u Parku prirode Medvednica </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 xml:space="preserve">financijska potpora </w:t>
      </w:r>
      <w:proofErr w:type="spellStart"/>
      <w:r w:rsidRPr="00D932A5">
        <w:rPr>
          <w:rFonts w:ascii="Arial" w:eastAsia="Times New Roman" w:hAnsi="Arial" w:cs="Arial"/>
          <w:i/>
          <w:sz w:val="20"/>
          <w:szCs w:val="20"/>
        </w:rPr>
        <w:t>lovozakupnicima</w:t>
      </w:r>
      <w:proofErr w:type="spellEnd"/>
      <w:r w:rsidRPr="00D932A5">
        <w:rPr>
          <w:rFonts w:ascii="Arial" w:eastAsia="Times New Roman" w:hAnsi="Arial" w:cs="Arial"/>
          <w:i/>
          <w:sz w:val="20"/>
          <w:szCs w:val="20"/>
        </w:rPr>
        <w:t xml:space="preserve"> za unos divljači, osiguranje lovišta i sprečavanje šteta od divljači, te za unapređenje lovnog gospodarenja u lovištima (nabavu uređaja i alata za gospodarenje lovištem, </w:t>
      </w:r>
      <w:proofErr w:type="spellStart"/>
      <w:r w:rsidRPr="00D932A5">
        <w:rPr>
          <w:rFonts w:ascii="Arial" w:eastAsia="Times New Roman" w:hAnsi="Arial" w:cs="Arial"/>
          <w:i/>
          <w:sz w:val="20"/>
          <w:szCs w:val="20"/>
        </w:rPr>
        <w:t>prihranu</w:t>
      </w:r>
      <w:proofErr w:type="spellEnd"/>
      <w:r w:rsidRPr="00D932A5">
        <w:rPr>
          <w:rFonts w:ascii="Arial" w:eastAsia="Times New Roman" w:hAnsi="Arial" w:cs="Arial"/>
          <w:i/>
          <w:sz w:val="20"/>
          <w:szCs w:val="20"/>
        </w:rPr>
        <w:t xml:space="preserve"> i prehranu divljači i održavanje </w:t>
      </w:r>
      <w:proofErr w:type="spellStart"/>
      <w:r w:rsidRPr="00D932A5">
        <w:rPr>
          <w:rFonts w:ascii="Arial" w:eastAsia="Times New Roman" w:hAnsi="Arial" w:cs="Arial"/>
          <w:i/>
          <w:sz w:val="20"/>
          <w:szCs w:val="20"/>
        </w:rPr>
        <w:t>lovnogospodarskih</w:t>
      </w:r>
      <w:proofErr w:type="spellEnd"/>
      <w:r w:rsidRPr="00D932A5">
        <w:rPr>
          <w:rFonts w:ascii="Arial" w:eastAsia="Times New Roman" w:hAnsi="Arial" w:cs="Arial"/>
          <w:i/>
          <w:sz w:val="20"/>
          <w:szCs w:val="20"/>
        </w:rPr>
        <w:t xml:space="preserve"> objekata),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sufinanciranje provedbe programa/projekata udruga od interesa za opće dobro u području lovstva i ribolovstva za prioritet: sudjelovanje lovaca i ribolovaca u edukaciji, zaštiti okoliša i očuvanju biološke raznolikosti u revirima zaštite divljači, lovištima i ribolovnim područjima, promicanje i popularizacija lovačke i </w:t>
      </w:r>
      <w:proofErr w:type="spellStart"/>
      <w:r w:rsidRPr="00D932A5">
        <w:rPr>
          <w:rFonts w:ascii="Arial" w:eastAsia="Times New Roman" w:hAnsi="Arial" w:cs="Arial"/>
          <w:i/>
          <w:sz w:val="20"/>
          <w:szCs w:val="20"/>
        </w:rPr>
        <w:t>ribolovačke</w:t>
      </w:r>
      <w:proofErr w:type="spellEnd"/>
      <w:r w:rsidRPr="00D932A5">
        <w:rPr>
          <w:rFonts w:ascii="Arial" w:eastAsia="Times New Roman" w:hAnsi="Arial" w:cs="Arial"/>
          <w:i/>
          <w:sz w:val="20"/>
          <w:szCs w:val="20"/>
        </w:rPr>
        <w:t xml:space="preserve"> etike, običaja i tradicije na temelju javnog natječaja, javnog poziva i izravnom dodjelom.</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6.</w:t>
      </w:r>
      <w:r w:rsidRPr="00D932A5">
        <w:rPr>
          <w:rFonts w:ascii="Arial" w:eastAsia="Times New Roman" w:hAnsi="Arial" w:cs="Arial"/>
          <w:sz w:val="20"/>
          <w:szCs w:val="20"/>
        </w:rPr>
        <w:t xml:space="preserve"> Unapređivanje sustava skrbi o životinjama, osobito napuštenih i izgubljenih kućnih ljubimaca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sufinanciranje provedbe programa/projekata od interesa za opće dobro udruga u području zaštite životinja za prioritet: skrb nad napuštenim i izgubljenim kućnim ljubimcima i životinjama pronađenim izvan prirodnog staništa, životinjama koje imaju interaktivnu ulogu u podizanju kvalitete života građana, jačanje svijesti javnosti o važnosti zaštite životinja, informiranje i edukacija javnosti o životinjskim vrstama i pasminama na temelju javnog natječaja, javnog poziva i izravnom dodjelom,</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aktivnosti vezano uz organizaciju manifestacija i drugih događanja u području zaštite životinja,  </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izrada glavnog projekta skloništa za mačke u </w:t>
      </w:r>
      <w:proofErr w:type="spellStart"/>
      <w:r w:rsidRPr="00D932A5">
        <w:rPr>
          <w:rFonts w:ascii="Arial" w:eastAsia="Times New Roman" w:hAnsi="Arial" w:cs="Arial"/>
          <w:i/>
          <w:sz w:val="20"/>
          <w:szCs w:val="20"/>
        </w:rPr>
        <w:t>Dumovcu</w:t>
      </w:r>
      <w:proofErr w:type="spellEnd"/>
      <w:r w:rsidRPr="00D932A5">
        <w:rPr>
          <w:rFonts w:ascii="Arial" w:eastAsia="Times New Roman" w:hAnsi="Arial" w:cs="Arial"/>
          <w:i/>
          <w:sz w:val="20"/>
          <w:szCs w:val="20"/>
        </w:rPr>
        <w:t>,</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financiranje programa edukacije školske djece o odgovornom držanju životinja i zaštiti životinja.</w:t>
      </w:r>
    </w:p>
    <w:p w:rsidR="00D932A5" w:rsidRPr="00D932A5" w:rsidRDefault="00D932A5" w:rsidP="00D932A5">
      <w:pPr>
        <w:spacing w:after="0" w:line="240" w:lineRule="auto"/>
        <w:jc w:val="both"/>
        <w:rPr>
          <w:rFonts w:ascii="Arial" w:eastAsia="Times New Roman" w:hAnsi="Arial" w:cs="Arial"/>
          <w:b/>
          <w:i/>
          <w:sz w:val="20"/>
          <w:szCs w:val="20"/>
        </w:rPr>
      </w:pP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
          <w:i/>
          <w:sz w:val="20"/>
          <w:szCs w:val="20"/>
        </w:rPr>
        <w:t>Cilj 7.</w:t>
      </w:r>
      <w:r w:rsidRPr="00D932A5">
        <w:rPr>
          <w:rFonts w:ascii="Arial" w:eastAsia="Times New Roman" w:hAnsi="Arial" w:cs="Arial"/>
          <w:b/>
          <w:sz w:val="20"/>
          <w:szCs w:val="20"/>
        </w:rPr>
        <w:t xml:space="preserve"> </w:t>
      </w:r>
      <w:r w:rsidRPr="00D932A5">
        <w:rPr>
          <w:rFonts w:ascii="Arial" w:eastAsia="Times New Roman" w:hAnsi="Arial" w:cs="Arial"/>
          <w:sz w:val="20"/>
          <w:szCs w:val="20"/>
        </w:rPr>
        <w:t>Prevencija i suzbijanje zaraznih bolesti s</w:t>
      </w:r>
      <w:r w:rsidRPr="00D932A5">
        <w:rPr>
          <w:rFonts w:ascii="Arial" w:eastAsia="Times New Roman" w:hAnsi="Arial" w:cs="Arial"/>
          <w:bCs/>
          <w:sz w:val="20"/>
          <w:szCs w:val="20"/>
        </w:rPr>
        <w:t>manjenjem rizika prijenosa uzročnika bolesti na građane i životinje te sprječavanje onečišćenja okoliša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provedba aktivnosti vezano uz osiguranje obavljanja poslova higijeničarske službe, te uklanjanje osa i </w:t>
      </w:r>
      <w:proofErr w:type="spellStart"/>
      <w:r w:rsidRPr="00D932A5">
        <w:rPr>
          <w:rFonts w:ascii="Arial" w:eastAsia="Times New Roman" w:hAnsi="Arial" w:cs="Arial"/>
          <w:i/>
          <w:sz w:val="20"/>
          <w:szCs w:val="20"/>
        </w:rPr>
        <w:t>stršljenova</w:t>
      </w:r>
      <w:proofErr w:type="spellEnd"/>
      <w:r w:rsidRPr="00D932A5">
        <w:rPr>
          <w:rFonts w:ascii="Arial" w:eastAsia="Times New Roman" w:hAnsi="Arial" w:cs="Arial"/>
          <w:i/>
          <w:sz w:val="20"/>
          <w:szCs w:val="20"/>
        </w:rPr>
        <w:t xml:space="preserve"> sa javnih površina.</w:t>
      </w:r>
    </w:p>
    <w:p w:rsidR="00D932A5" w:rsidRPr="00D932A5" w:rsidRDefault="00D932A5" w:rsidP="00D932A5">
      <w:pPr>
        <w:spacing w:after="0" w:line="240" w:lineRule="auto"/>
        <w:jc w:val="both"/>
        <w:rPr>
          <w:rFonts w:ascii="Arial" w:eastAsia="Times New Roman" w:hAnsi="Arial" w:cs="Arial"/>
          <w:bCs/>
          <w:sz w:val="20"/>
          <w:szCs w:val="20"/>
        </w:rPr>
      </w:pPr>
    </w:p>
    <w:p w:rsidR="00D932A5" w:rsidRPr="00D932A5" w:rsidRDefault="00D932A5" w:rsidP="00D932A5">
      <w:pPr>
        <w:spacing w:after="0" w:line="240" w:lineRule="auto"/>
        <w:jc w:val="both"/>
        <w:rPr>
          <w:rFonts w:ascii="Arial" w:eastAsia="Times New Roman" w:hAnsi="Arial" w:cs="Arial"/>
          <w:b/>
          <w:bCs/>
          <w:sz w:val="20"/>
          <w:szCs w:val="20"/>
        </w:rPr>
      </w:pPr>
      <w:r w:rsidRPr="00D932A5">
        <w:rPr>
          <w:rFonts w:ascii="Arial" w:eastAsia="Times New Roman" w:hAnsi="Arial" w:cs="Arial"/>
          <w:b/>
          <w:bCs/>
          <w:sz w:val="20"/>
          <w:szCs w:val="20"/>
        </w:rPr>
        <w:t>Glava 2. Ustanove u poljoprivredi i šumarstvu</w:t>
      </w:r>
    </w:p>
    <w:p w:rsidR="00D932A5" w:rsidRPr="00D932A5" w:rsidRDefault="00D932A5" w:rsidP="00D932A5">
      <w:pPr>
        <w:spacing w:after="0" w:line="240" w:lineRule="auto"/>
        <w:jc w:val="both"/>
        <w:rPr>
          <w:rFonts w:ascii="Arial" w:eastAsia="Times New Roman" w:hAnsi="Arial" w:cs="Arial"/>
          <w:b/>
          <w:bCs/>
          <w:sz w:val="20"/>
          <w:szCs w:val="20"/>
        </w:rPr>
      </w:pPr>
      <w:r w:rsidRPr="00D932A5">
        <w:rPr>
          <w:rFonts w:ascii="Arial" w:eastAsia="Times New Roman" w:hAnsi="Arial" w:cs="Arial"/>
          <w:b/>
          <w:bCs/>
          <w:sz w:val="20"/>
          <w:szCs w:val="20"/>
        </w:rPr>
        <w:t>Ustanova Zoološki vrt Grada Zagreba</w:t>
      </w:r>
    </w:p>
    <w:p w:rsidR="00D932A5" w:rsidRPr="00D932A5" w:rsidRDefault="00D932A5" w:rsidP="00D932A5">
      <w:pPr>
        <w:spacing w:after="0" w:line="240" w:lineRule="auto"/>
        <w:jc w:val="both"/>
        <w:rPr>
          <w:rFonts w:ascii="Arial" w:eastAsia="Times New Roman" w:hAnsi="Arial" w:cs="Arial"/>
          <w:b/>
          <w:bCs/>
          <w:sz w:val="20"/>
          <w:szCs w:val="20"/>
        </w:rPr>
      </w:pP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promocija zaštite životinja i jačanje svijesti javnosti o savjesnom ponašanju i brizi za životinje,</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projekta EU fondova Gradski prozori u prirodu,</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Kroz tvrtku „Morski lav“ daljnji razvoj Gradskog groblja i krematorija </w:t>
      </w:r>
      <w:proofErr w:type="spellStart"/>
      <w:r w:rsidRPr="00D932A5">
        <w:rPr>
          <w:rFonts w:ascii="Arial" w:eastAsia="Times New Roman" w:hAnsi="Arial" w:cs="Arial"/>
          <w:i/>
          <w:sz w:val="20"/>
          <w:szCs w:val="20"/>
        </w:rPr>
        <w:t>Spomengaj</w:t>
      </w:r>
      <w:proofErr w:type="spellEnd"/>
      <w:r w:rsidRPr="00D932A5">
        <w:rPr>
          <w:rFonts w:ascii="Arial" w:eastAsia="Times New Roman" w:hAnsi="Arial" w:cs="Arial"/>
          <w:i/>
          <w:sz w:val="20"/>
          <w:szCs w:val="20"/>
        </w:rPr>
        <w:t xml:space="preserve"> i ugostiteljskog objekta u Zoološkom vrtu</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nove nastambe za vukove i konstantan rad na unapređenju nastambi i drugih objekata u Zoološkom vrtu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 xml:space="preserve">Cilj 1. </w:t>
      </w:r>
      <w:r w:rsidRPr="00D932A5">
        <w:rPr>
          <w:rFonts w:ascii="Arial" w:eastAsia="Times New Roman" w:hAnsi="Arial" w:cs="Arial"/>
          <w:sz w:val="20"/>
          <w:szCs w:val="20"/>
        </w:rPr>
        <w:t xml:space="preserve">Jačanje turističke ponude Grada Zagreba, promicanje zaštite okoliša, životinja i održivog razvoja te očuvanje autohtonih i strogo zaštićenih i zaštićenih životinjskih vrsta </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podizanje standarda i kvalitete držanja životinja, poboljšanje postojećih nastambi i prostora unutar kompleksa ZOO vrta,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priprema projekata i izgradnja novih sadržaja i prostora namijenjenih posjetiteljima,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edukativnih aktivnosti radi zaštite ugroženih životinjskih vrsta, očuvanja prirode i  okoliša te promicanje održivog razvoja,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promocija zaštite životinja i jačanje svijesti javnosti o savjesnom ponašanju i brizi za životinje,</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sudjelovanje u uzgojnim programima u okviru europskih i nacionalnih okvira zaštite vrsta (IN-situ i EX-situ zaštita). </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projekta Gradski prozori u prirodu</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2.</w:t>
      </w:r>
      <w:r w:rsidRPr="00D932A5">
        <w:rPr>
          <w:rFonts w:ascii="Arial" w:eastAsia="Times New Roman" w:hAnsi="Arial" w:cs="Arial"/>
          <w:b/>
          <w:bCs/>
          <w:iCs/>
          <w:sz w:val="20"/>
          <w:szCs w:val="20"/>
        </w:rPr>
        <w:t xml:space="preserve"> </w:t>
      </w:r>
      <w:r w:rsidRPr="00D932A5">
        <w:rPr>
          <w:rFonts w:ascii="Arial" w:eastAsia="Times New Roman" w:hAnsi="Arial" w:cs="Arial"/>
          <w:bCs/>
          <w:iCs/>
          <w:sz w:val="20"/>
          <w:szCs w:val="20"/>
        </w:rPr>
        <w:t>Unapređenje zaštite napuštenih i izgubljenih životinja u svrhu njihove dobrobiti</w:t>
      </w:r>
      <w:r w:rsidRPr="00D932A5">
        <w:rPr>
          <w:rFonts w:ascii="Arial" w:eastAsia="Times New Roman" w:hAnsi="Arial" w:cs="Arial"/>
          <w:sz w:val="20"/>
          <w:szCs w:val="20"/>
        </w:rPr>
        <w:t xml:space="preserve"> i osiguranja kvalitete življenja odnosno smanjenja rizika za građane i njihovu imovinu od neželjenih interakcija životinja, imovine i ljudi te smanjenja rizika širenja bolesti za ljude i životinje</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 xml:space="preserve">osiguranje nužnih kapaciteta Skloništa za nezbrinute životinje grada Zagreba te osposobljenosti i opremljenosti osoblja koje zbrinjava životinje s javnih površina, </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zbrinjavanje kućnih ljubimaca, a po potrebi i divljih životinja, koje se bez nadzora i kontrole ili ozlijeđene i bez vlasnika kreću po javnim površinama Grada Zagreba,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provođenje zakonom propisanih mjera nad životinjama pod skrbi Skloništa za nezbrinute životinje,</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projekta izrade Oporavilišta i prihvatilišta za divlje životinje, prijava na Fond Ministarstva zaštite okoliša i energetika te početak provedbe</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promocija zaštite životinja i jačanje svijesti javnosti o savjesnom ponašanju i brizi za životinje,</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provođenje rada Informacijskog centra za dojavu oko nezbrinutih ili zlostavljanih životinja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potrebite podrške u radu redarstva za životinje,</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provođenje projekta zaštite divljih životinja na području grada Zagreba.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okviru ove glave planiraju se sredstva za plaće i rashode za zaposlene, sredstva za materijal, energiju, usluge i druge rashode potrebne za obavljanje osnovne djelatnosti Ustanove Zoološki vrt i ostvarenje zadanih ciljeva.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sz w:val="20"/>
          <w:szCs w:val="20"/>
        </w:rPr>
        <w:t xml:space="preserve">Javna ustanova Maksimir za upravljanje zaštićenim područjima Grada Zagreba </w:t>
      </w:r>
    </w:p>
    <w:bookmarkEnd w:id="14"/>
    <w:bookmarkEnd w:id="15"/>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1. </w:t>
      </w:r>
      <w:r w:rsidRPr="00D932A5">
        <w:rPr>
          <w:rFonts w:ascii="Arial" w:eastAsia="Times New Roman" w:hAnsi="Arial" w:cs="Arial"/>
          <w:i/>
          <w:iCs/>
          <w:sz w:val="20"/>
          <w:szCs w:val="20"/>
        </w:rPr>
        <w:t>O</w:t>
      </w:r>
      <w:r w:rsidRPr="00D932A5">
        <w:rPr>
          <w:rFonts w:ascii="Arial" w:eastAsia="Times New Roman" w:hAnsi="Arial" w:cs="Arial"/>
          <w:sz w:val="20"/>
          <w:szCs w:val="20"/>
        </w:rPr>
        <w:t>čuvanje zaštićenih područja i područja ekološke mreže Natura 2000 Grada Zagreba</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Implementacija propisa RH i EU vezanih uz područje zaštite prirode, </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očuvanje i održavanje zaštićenih područja i područja ekološke mreže,</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osiguravanje edukativnih i interpretativnih sadržaja za posjetitelje,</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izgradnja novih sadržaja i unaprjeđenje postojeće </w:t>
      </w:r>
      <w:proofErr w:type="spellStart"/>
      <w:r w:rsidRPr="00D932A5">
        <w:rPr>
          <w:rFonts w:ascii="Arial" w:eastAsia="Times New Roman" w:hAnsi="Arial" w:cs="Arial"/>
          <w:i/>
          <w:sz w:val="20"/>
          <w:szCs w:val="20"/>
        </w:rPr>
        <w:t>posjetiteljske</w:t>
      </w:r>
      <w:proofErr w:type="spellEnd"/>
      <w:r w:rsidRPr="00D932A5">
        <w:rPr>
          <w:rFonts w:ascii="Arial" w:eastAsia="Times New Roman" w:hAnsi="Arial" w:cs="Arial"/>
          <w:i/>
          <w:sz w:val="20"/>
          <w:szCs w:val="20"/>
        </w:rPr>
        <w:t xml:space="preserve"> infrastrukture,</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povećanje znanja o urbanoj </w:t>
      </w:r>
      <w:proofErr w:type="spellStart"/>
      <w:r w:rsidRPr="00D932A5">
        <w:rPr>
          <w:rFonts w:ascii="Arial" w:eastAsia="Times New Roman" w:hAnsi="Arial" w:cs="Arial"/>
          <w:i/>
          <w:sz w:val="20"/>
          <w:szCs w:val="20"/>
        </w:rPr>
        <w:t>bioraznolikosti</w:t>
      </w:r>
      <w:proofErr w:type="spellEnd"/>
      <w:r w:rsidRPr="00D932A5">
        <w:rPr>
          <w:rFonts w:ascii="Arial" w:eastAsia="Times New Roman" w:hAnsi="Arial" w:cs="Arial"/>
          <w:i/>
          <w:sz w:val="20"/>
          <w:szCs w:val="20"/>
        </w:rPr>
        <w:t>, značaju zaštićenih područja i uslugama ekosustava koje pružaju,</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provođenje istraživanja i praćenja stanja vrsta i staništa zaštićenih područja Grada Zagreba,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provođenje postojećih projekata te priprema novih projekata usmjerenih unaprjeđenju područja kojima upravlja Ustanova,</w:t>
      </w:r>
    </w:p>
    <w:p w:rsidR="00D932A5" w:rsidRPr="00D932A5" w:rsidRDefault="00D932A5" w:rsidP="00D932A5">
      <w:pPr>
        <w:numPr>
          <w:ilvl w:val="0"/>
          <w:numId w:val="2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institucionalno jačanje Ustanove.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
          <w:bCs/>
          <w:i/>
          <w:iCs/>
          <w:sz w:val="20"/>
          <w:szCs w:val="20"/>
        </w:rPr>
        <w:t>Razdjel 12. Gradski ured za prostorno uređenje, izgradnju Grada, graditeljstvo,</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b/>
          <w:bCs/>
          <w:i/>
          <w:iCs/>
          <w:sz w:val="20"/>
          <w:szCs w:val="20"/>
        </w:rPr>
        <w:t>komunalne poslove i promet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Gradski ured za prostorno uređenje, izgradnju Grada, graditeljstvo, komunalne poslove i promet obavlja poslove koji se odnose na: izdavanje akata za provedbu prostornih planova i akata za građenje i uporabu građevine (lokacijska dozvola, građevinska dozvola, uporabna dozvola i dr.), izgradnju Grada (osim održavanja komunalne infrastrukture koja se odnosi na odvodnju atmosferskih voda, čišćenje javnih površina, održavanje gradskih parkova i ostalih ozelenjenih površina), pripremu i izvođenje gradskih projekata, komunalne poslove i komunalno redarstvo, nadzor nepropisno zaustavljenih i parkiranih vozila, upravljanje prometom i izdavanje naredbe za premještanje nepropisno zaustavljenih i parkiranih vozila (prometno redarstvo), korištenje javnih površina, spomeničku rentu, ceste (osim redovnog održavanja nerazvrstanih cesta), cestovni prijevoz, promet, žičare za prijevoz osoba, poslove prijevoza pokojnika koji se financiraju iz proračuna te na druge poslove koji su mu stavljeni u nadležnost.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1</w:t>
      </w:r>
      <w:r w:rsidRPr="00D932A5">
        <w:rPr>
          <w:rFonts w:ascii="Arial" w:eastAsia="Times New Roman" w:hAnsi="Arial" w:cs="Arial"/>
          <w:sz w:val="20"/>
          <w:szCs w:val="20"/>
        </w:rPr>
        <w:t>. Razvitak mreže objekata za društvene djelatnosti i osiguranje ekonomičnog, racionalnog i funkcionalnog razvitka društvene infrastrukture uz optimalizaciju sadržaja društvenih djelatnosti.</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koordinacija s Gradskim uredom za kulturu, Gradskim uredom za obrazovanje, Gradskim uredom za sport i mlade, Gradskim uredom za socijalnu zaštitu i osobe s invaliditetom, Gradskim uredom za zdravstvo i Gradskim zavodom za zaštitu spomenika kulture i prirode,</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održavanje postojećih te izgradnja novih objekata za društvene djelatnosti (ustanove kulture, objekti predškolskih ustanova, školski objekti, zdravstveni objekti, sportski objekti, zaštita spomenika kulture i objekti socijalne skrbi).</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lastRenderedPageBreak/>
        <w:t xml:space="preserve">Cilj 2. </w:t>
      </w:r>
      <w:r w:rsidRPr="00D932A5">
        <w:rPr>
          <w:rFonts w:ascii="Arial" w:eastAsia="Times New Roman" w:hAnsi="Arial" w:cs="Arial"/>
          <w:sz w:val="20"/>
          <w:szCs w:val="20"/>
        </w:rPr>
        <w:t>Unapređenje kvalitete, sigurnosti i razine uslužnosti prometne infrastrukture i osiguranje cjelovitosti prometne mreže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izgradnja, modernizacija i rekonstrukcija cesta i objekata javnog gradskog prometa,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izvanredno održavanje cesta i cestovnih objekata,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uspostava i vođenje jedinstvene baze podataka cesta i cestovnih objekata na nerazvrstanim cestama.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3. </w:t>
      </w:r>
      <w:r w:rsidRPr="00D932A5">
        <w:rPr>
          <w:rFonts w:ascii="Arial" w:eastAsia="Times New Roman" w:hAnsi="Arial" w:cs="Arial"/>
          <w:sz w:val="20"/>
          <w:szCs w:val="20"/>
        </w:rPr>
        <w:t>Učinkovito uređivanje prometa na javnoprometnim površinama Grada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i donošenje dokumenata kojima se detaljnije uređuje promet u Gradu,</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izrada projektne dokumentacije za postavljanje novih semaforskih uređaja i opreme, optimizaciju postojećih i koordiniranje semaforskih uređaja radi povećanja propusne moći i prometne sigurnosti na kritičnim raskrižjima i dionicama cestovne mreže, </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povećanje stupnja prometne sigurnosti sudionika u prometnome procesu, </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uspostava automatskog upravljanja prometom Grada Zagreba,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i analiza javnog gradskog prijevoza i predlaganje mjera za njegovo unapređenje,</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analiza tarifnog sustava i predlaganje mjera za njegovo unapređenje,</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uređenija organizacija i bolji način funkcioniranja gradskog prijevoza radi poboljšanja kvalitete komunalnog linijskog prijevoza putnika i drugog prijevoza,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uređivanje prometa u mirovanju (javnih uličnih parkirališnih mjesta, parkirališnih mjesta za dostavna vozila, te za punionice za električna vozila).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4</w:t>
      </w:r>
      <w:r w:rsidRPr="00D932A5">
        <w:rPr>
          <w:rFonts w:ascii="Arial" w:eastAsia="Times New Roman" w:hAnsi="Arial" w:cs="Arial"/>
          <w:sz w:val="20"/>
          <w:szCs w:val="20"/>
        </w:rPr>
        <w:t>. Osiguranje razvitka komunalne infrastrukture na području Grada Zagreba i kvalitetnog obavljanja komunalnih djelatnosti koja se temelje na načelima komunalnog gospodarstva</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gradnja objekata i uređaja komunalne infrastrukture,</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održavanje javnoprometnih površina na kojima nije dopušten promet motornim vozilima,  održavanje građevina, uređaja i predmeta javne namjene, održavanje javne rasvjete te izvanredno održavanje nerazvrstanih cesta.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5</w:t>
      </w:r>
      <w:r w:rsidRPr="00D932A5">
        <w:rPr>
          <w:rFonts w:ascii="Arial" w:eastAsia="Times New Roman" w:hAnsi="Arial" w:cs="Arial"/>
          <w:sz w:val="20"/>
          <w:szCs w:val="20"/>
        </w:rPr>
        <w:t xml:space="preserve">. </w:t>
      </w:r>
      <w:bookmarkStart w:id="22" w:name="_Hlk519862228"/>
      <w:r w:rsidRPr="00D932A5">
        <w:rPr>
          <w:rFonts w:ascii="Arial" w:eastAsia="Times New Roman" w:hAnsi="Arial" w:cs="Arial"/>
          <w:sz w:val="20"/>
          <w:szCs w:val="20"/>
        </w:rPr>
        <w:t>Učinkovito raspolaganje javnim površinama i dijelovima neizgrađenog građevinskog zemljišta</w:t>
      </w:r>
    </w:p>
    <w:bookmarkEnd w:id="22"/>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vođenje postupaka temeljem zakona i propisa iz područja komunalnog gospodarstva,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i donošenje dokumenata kojima se detaljnije uređuje komunalno gospodarstvo u Gradu,</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obavljanje nadzora sukladno Odluci o komunalnom redu (komunalno redarstvo) i nadzora nad prometom u mirovanju (prometno redarstvo),</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dodjela koncesija za pružanje usluga iz područja komunalnog gospodarstva,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bookmarkStart w:id="23" w:name="_Hlk519862315"/>
      <w:r w:rsidRPr="00D932A5">
        <w:rPr>
          <w:rFonts w:ascii="Arial" w:eastAsia="Times New Roman" w:hAnsi="Arial" w:cs="Arial"/>
          <w:i/>
          <w:sz w:val="20"/>
          <w:szCs w:val="20"/>
        </w:rPr>
        <w:t>provođenje postupaka davanja u zakup i na korištenje javnih površina i dijelova neizgrađenog građevinskog zemljišta,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bookmarkStart w:id="24" w:name="_Hlk519862360"/>
      <w:bookmarkEnd w:id="23"/>
      <w:r w:rsidRPr="00D932A5">
        <w:rPr>
          <w:rFonts w:ascii="Arial" w:eastAsia="Times New Roman" w:hAnsi="Arial" w:cs="Arial"/>
          <w:i/>
          <w:sz w:val="20"/>
          <w:szCs w:val="20"/>
        </w:rPr>
        <w:t>praćenje raspolaganja javnim površinama i dijelovima neizgrađenog građevinskog zemljišta od strane zakupaca</w:t>
      </w:r>
      <w:bookmarkEnd w:id="24"/>
      <w:r w:rsidRPr="00D932A5">
        <w:rPr>
          <w:rFonts w:ascii="Arial" w:eastAsia="Times New Roman" w:hAnsi="Arial" w:cs="Arial"/>
          <w:i/>
          <w:sz w:val="20"/>
          <w:szCs w:val="20"/>
        </w:rPr>
        <w:t>.</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6. </w:t>
      </w:r>
      <w:r w:rsidRPr="00D932A5">
        <w:rPr>
          <w:rFonts w:ascii="Arial" w:eastAsia="Times New Roman" w:hAnsi="Arial" w:cs="Arial"/>
          <w:sz w:val="20"/>
          <w:szCs w:val="20"/>
        </w:rPr>
        <w:t>Pravovremeno i učinkovito prikupljanje prihoda i naplata potraživanja iz nadležnosti Ureda u svrhu financiranja komunalnih djelatnosti sukladno Proračunu Grada Zagreba</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bookmarkStart w:id="25" w:name="_Hlk519862449"/>
      <w:r w:rsidRPr="00D932A5">
        <w:rPr>
          <w:rFonts w:ascii="Arial" w:eastAsia="Times New Roman" w:hAnsi="Arial" w:cs="Arial"/>
          <w:i/>
          <w:sz w:val="20"/>
          <w:szCs w:val="20"/>
        </w:rPr>
        <w:t>utvrđivanje visine spomeničke rente, komunalnog doprinosa, vodnog doprinosa, komunalne naknade i zakupnine,</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ažurno i cjelovito evidentiranje potraživanja iz djelokruga rada Ureda,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poduzimanje radnji za prisilnu naplatu,</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analiza i izvješćivanje o prikupljenim prihodima i nenaplaćenim potraživanjima.</w:t>
      </w:r>
    </w:p>
    <w:bookmarkEnd w:id="25"/>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lastRenderedPageBreak/>
        <w:t xml:space="preserve">Cilj 7. </w:t>
      </w:r>
      <w:r w:rsidRPr="00D932A5">
        <w:rPr>
          <w:rFonts w:ascii="Arial" w:eastAsia="Times New Roman" w:hAnsi="Arial" w:cs="Arial"/>
          <w:sz w:val="20"/>
          <w:szCs w:val="20"/>
        </w:rPr>
        <w:t>Zakonito i pravovremeno izdavanje akata vezanih uz provedbu prostornih planova radi poticanja ulaganja te izdavanje rješenja, obavijesti, potvrda i uvjerenja koji su prema drugim posebnim propisima u nadležnosti upravnog tijela za poslove prostornog uređenja i/ili graditeljstva</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bookmarkStart w:id="26" w:name="_Hlk519862582"/>
      <w:r w:rsidRPr="00D932A5">
        <w:rPr>
          <w:rFonts w:ascii="Arial" w:eastAsia="Times New Roman" w:hAnsi="Arial" w:cs="Arial"/>
          <w:i/>
          <w:sz w:val="20"/>
          <w:szCs w:val="20"/>
        </w:rPr>
        <w:t>vođenje postupaka sukladno zakonima i pravovremeno izdavanje akata iz područja prostornog uređenja i graditeljstva:</w:t>
      </w:r>
    </w:p>
    <w:p w:rsidR="00D932A5" w:rsidRPr="00D932A5" w:rsidRDefault="00D932A5" w:rsidP="00D932A5">
      <w:pPr>
        <w:numPr>
          <w:ilvl w:val="1"/>
          <w:numId w:val="2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lokacijska informacija, </w:t>
      </w:r>
    </w:p>
    <w:p w:rsidR="00D932A5" w:rsidRPr="00D932A5" w:rsidRDefault="00D932A5" w:rsidP="00D932A5">
      <w:pPr>
        <w:numPr>
          <w:ilvl w:val="1"/>
          <w:numId w:val="2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obavijest o posebnim uvjetima,</w:t>
      </w:r>
    </w:p>
    <w:p w:rsidR="00D932A5" w:rsidRPr="00D932A5" w:rsidRDefault="00D932A5" w:rsidP="00D932A5">
      <w:pPr>
        <w:numPr>
          <w:ilvl w:val="1"/>
          <w:numId w:val="2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lokacijske dozvole i njihove izmjene i /ili dopune,</w:t>
      </w:r>
    </w:p>
    <w:p w:rsidR="00D932A5" w:rsidRPr="00D932A5" w:rsidRDefault="00D932A5" w:rsidP="00D932A5">
      <w:pPr>
        <w:numPr>
          <w:ilvl w:val="1"/>
          <w:numId w:val="2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potvrde parcelacijskih elaborata,</w:t>
      </w:r>
    </w:p>
    <w:p w:rsidR="00D932A5" w:rsidRPr="00D932A5" w:rsidRDefault="00D932A5" w:rsidP="00D932A5">
      <w:pPr>
        <w:numPr>
          <w:ilvl w:val="1"/>
          <w:numId w:val="2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rješenja o utvrđivanju građevne čestice,</w:t>
      </w:r>
    </w:p>
    <w:p w:rsidR="00D932A5" w:rsidRPr="00D932A5" w:rsidRDefault="00D932A5" w:rsidP="00D932A5">
      <w:pPr>
        <w:numPr>
          <w:ilvl w:val="1"/>
          <w:numId w:val="2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dozvole za promjenu namjene i uporabu građevine, </w:t>
      </w:r>
    </w:p>
    <w:p w:rsidR="00D932A5" w:rsidRPr="00D932A5" w:rsidRDefault="00D932A5" w:rsidP="00D932A5">
      <w:pPr>
        <w:numPr>
          <w:ilvl w:val="1"/>
          <w:numId w:val="2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rješenja o utvrđivanju zemljišne čestice,</w:t>
      </w:r>
    </w:p>
    <w:p w:rsidR="00D932A5" w:rsidRPr="00D932A5" w:rsidRDefault="00D932A5" w:rsidP="00D932A5">
      <w:pPr>
        <w:numPr>
          <w:ilvl w:val="1"/>
          <w:numId w:val="2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obavijest o uvjetima za izradu glavnog projekta,</w:t>
      </w:r>
    </w:p>
    <w:p w:rsidR="00D932A5" w:rsidRPr="00D932A5" w:rsidRDefault="00D932A5" w:rsidP="00D932A5">
      <w:pPr>
        <w:numPr>
          <w:ilvl w:val="1"/>
          <w:numId w:val="2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građevinske dozvole i njihove izmjene i /ili dopune,</w:t>
      </w:r>
    </w:p>
    <w:p w:rsidR="00D932A5" w:rsidRPr="00D932A5" w:rsidRDefault="00D932A5" w:rsidP="00D932A5">
      <w:pPr>
        <w:numPr>
          <w:ilvl w:val="1"/>
          <w:numId w:val="2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uporabne dozvole,</w:t>
      </w:r>
    </w:p>
    <w:p w:rsidR="00D932A5" w:rsidRPr="00D932A5" w:rsidRDefault="00D932A5" w:rsidP="00D932A5">
      <w:pPr>
        <w:numPr>
          <w:ilvl w:val="1"/>
          <w:numId w:val="2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rješenja o izvedenom stanju,</w:t>
      </w:r>
    </w:p>
    <w:p w:rsidR="00D932A5" w:rsidRPr="00D932A5" w:rsidRDefault="00D932A5" w:rsidP="00D932A5">
      <w:pPr>
        <w:numPr>
          <w:ilvl w:val="1"/>
          <w:numId w:val="2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potvrde o samostalnim uporabnim cjelinama.</w:t>
      </w:r>
    </w:p>
    <w:bookmarkEnd w:id="26"/>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nastavku se daje obrazloženje značajnijih aktivnosti ovog ureda: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okviru osnovne aktivnosti rada ureda planirana su sredstva za ugovoreni odnos s Gradskim stambeno komunalnim gospodarstvom d.o.o. za vođenje analitičkih evidencija za komunalnu naknadu i spomeničku rentu. Iz ovih sredstava sukladno Ugovoru namirit će se troškovi pokretanja postupaka prisilne naplate tj. </w:t>
      </w:r>
      <w:proofErr w:type="spellStart"/>
      <w:r w:rsidRPr="00D932A5">
        <w:rPr>
          <w:rFonts w:ascii="Arial" w:eastAsia="Times New Roman" w:hAnsi="Arial" w:cs="Arial"/>
          <w:sz w:val="20"/>
          <w:szCs w:val="20"/>
        </w:rPr>
        <w:t>utuživanja</w:t>
      </w:r>
      <w:proofErr w:type="spellEnd"/>
      <w:r w:rsidRPr="00D932A5">
        <w:rPr>
          <w:rFonts w:ascii="Arial" w:eastAsia="Times New Roman" w:hAnsi="Arial" w:cs="Arial"/>
          <w:sz w:val="20"/>
          <w:szCs w:val="20"/>
        </w:rPr>
        <w:t xml:space="preserve"> građana kao mjere naplate komunalne naknade, zakupnine i najamnine te uslijed toga povećanih troškova administrativno-tehničkih poslova.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Program: Kapitalna ulaganja u objekte za društvene djelatnosti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Programom radova kapitalnih ulaganja u objekte za društvene djelatnosti u 2020. godini., planira se održavanje postojećih te izgradnja novih objekata za društvene djelatnosti (ustanove kulture, objekti predškolskih ustanova, školski objekti, zdravstveni objekti, sportski objekti, zaštita spomenika kulture i objekti socijalne skrbi), a temeljem dostavljenih potreba od nadležnih gradskih ureda: Gradski ured za kulturu, Gradski ured za obrazovanje, Gradski ured za sport i mlade, Gradski ured za socijalnu zaštitu i osobe s invaliditetom, Gradski ured za zdravstvo i Gradski zavod za zaštitu spomenika kulture i prirode.</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Program: Zaštita okoliša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Programom se planira uređenje prostora po nalogu komunalnog redarstva i inspekcije odnosno, uklanjanje grafita, procjena vozila koja se ne koriste u prometu, uklanjanje zelenila, drveća, grmlja i drugog raslinja, uklanjanje i zbrinjavanje komunalnog građevinskog i drugog otpada, poslovi prijevoza pokojnika, uklanjanje objekata ljetnih terasa, pokretnih naprava, reklamnih panoa i oznaka te ostalog materijala, proširenje i održavanje sustava parking video nadzora te nadogradnja informacijskog sustava prometnog i komunalnog redarstva.</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Program: Održavanje javnoprometnih površina na kojima nije dopušten promet motornim vozilima, održavanje građevina, uređaja i predmeta javne namjene, održavanje javne rasvjete te izvanredno održavanje nerazvrstanih cesta</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Program: Gradnja objekata i uređaja komunalne infrastrukture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sz w:val="20"/>
          <w:szCs w:val="20"/>
        </w:rPr>
        <w:t>Ovaj program se</w:t>
      </w:r>
      <w:r w:rsidRPr="00D932A5">
        <w:rPr>
          <w:rFonts w:ascii="Arial" w:eastAsia="Times New Roman" w:hAnsi="Arial" w:cs="Arial"/>
          <w:b/>
          <w:bCs/>
          <w:sz w:val="20"/>
          <w:szCs w:val="20"/>
        </w:rPr>
        <w:t xml:space="preserve"> </w:t>
      </w:r>
      <w:r w:rsidRPr="00D932A5">
        <w:rPr>
          <w:rFonts w:ascii="Arial" w:eastAsia="Times New Roman" w:hAnsi="Arial" w:cs="Arial"/>
          <w:sz w:val="20"/>
          <w:szCs w:val="20"/>
        </w:rPr>
        <w:t>provodi preko aktivnosti: javne površine, nerazvrstane ceste, javna rasvjeta, groblja i krematorij te preko ostalih aktivnosti vezanih uz gradnju objekata i uređaja komunalne infrastrukture sukladno Zakonu o komunalnom gospodarstvu.</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Program: Ostale aktivnosti povezane s gradnjom objekata i uređaja komunalne infrastrukture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Planirana su sredstva za izvođenje radova na sanacijama klizišta u Gradu te gradnju komunalne infrastrukture na lokacijama gradnje stanova za hrvatske branitelje i članove njihovih obitelji.</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Program: Uređenje Grada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Jedna od temeljnih odrednica razvitka Grada Zagreba u sferi komunalnog življenja i prostornog uređenja grada jest urbana obnova gradskih prostora i sadržaja.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Na temelju odrednica Programa mjera za unapređenje stanja u prostoru Grada, u okviru ovog programa planiraju se sredstva za uređenje i revitalizaciju zapuštenih gradskih sadržaja i prostora, prigodno ukrašavanje središta grada i gradskih četvrti u vrijeme božićnih, novogodišnjih i uskrsnih blagdana te osmišljavanje javnih sadržaja, dodatnog i potpunog urbanog i komunalnog opremanja i u konačnosti njihovog  povezivanja u organizirani gradski sustav kroz mrežu sadržaja i atrakcija.</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lastRenderedPageBreak/>
        <w:t>Program: Ostali radovi gradnje komunalne infrastrukture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sz w:val="20"/>
          <w:szCs w:val="20"/>
        </w:rPr>
        <w:t xml:space="preserve">U okviru ovog programa planirana su sredstva za građenje objekata i uređaja za opskrbu pitkom vodom, odvodnju i pročišćavanje otpadnih voda te opskrbu plinom. Planom gradnje komunalnih vodnih građevina na području Grada Zagreba u 2020. godini, kojeg donosi javni isporučitelj vodnih usluga, detaljnije će se planirati raspored sredstava u području gradnje građevina za javnu vodoopskrbu, </w:t>
      </w:r>
      <w:r w:rsidRPr="00D932A5">
        <w:rPr>
          <w:rFonts w:ascii="Arial" w:eastAsia="Times New Roman" w:hAnsi="Arial" w:cs="Arial"/>
          <w:sz w:val="20"/>
          <w:szCs w:val="20"/>
        </w:rPr>
        <w:t>građevina za javnu odvodnju te raspored sredstava u području sanacije prekopa.</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Program: Prometna preventiva, regulacija i sigurnost u prometu</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okviru programa Prometna preventiva, regulacija i sigurnost u prometu provodit će se sljedeće aktivnosti: </w:t>
      </w:r>
      <w:proofErr w:type="spellStart"/>
      <w:r w:rsidRPr="00D932A5">
        <w:rPr>
          <w:rFonts w:ascii="Arial" w:eastAsia="Times New Roman" w:hAnsi="Arial" w:cs="Arial"/>
          <w:sz w:val="20"/>
          <w:szCs w:val="20"/>
        </w:rPr>
        <w:t>semaforizacija</w:t>
      </w:r>
      <w:proofErr w:type="spellEnd"/>
      <w:r w:rsidRPr="00D932A5">
        <w:rPr>
          <w:rFonts w:ascii="Arial" w:eastAsia="Times New Roman" w:hAnsi="Arial" w:cs="Arial"/>
          <w:sz w:val="20"/>
          <w:szCs w:val="20"/>
        </w:rPr>
        <w:t xml:space="preserve">, unaprjeđenje, modernizacija i razvoj prometa u Gradu, priprema projekata za razvoj prometnog sustava, tehnička regulacija prometa, uspostavljanje Centra za nadzor prometa te provođenje projekta URBAN-e i EAST-E.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sklopu svjetlosne prometne signalizacije planira se izrada dokumentacije koja je nužna za poboljšanje prometno sigurnosne situacije na postojećim </w:t>
      </w:r>
      <w:proofErr w:type="spellStart"/>
      <w:r w:rsidRPr="00D932A5">
        <w:rPr>
          <w:rFonts w:ascii="Arial" w:eastAsia="Times New Roman" w:hAnsi="Arial" w:cs="Arial"/>
          <w:sz w:val="20"/>
          <w:szCs w:val="20"/>
        </w:rPr>
        <w:t>semaforiziranim</w:t>
      </w:r>
      <w:proofErr w:type="spellEnd"/>
      <w:r w:rsidRPr="00D932A5">
        <w:rPr>
          <w:rFonts w:ascii="Arial" w:eastAsia="Times New Roman" w:hAnsi="Arial" w:cs="Arial"/>
          <w:sz w:val="20"/>
          <w:szCs w:val="20"/>
        </w:rPr>
        <w:t xml:space="preserve"> lokacijama i raskrižjima te dionicama cestovne gradske mreže.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dijelu razvoja prometa planira se realizacija studija i elaborata vezanih uz unaprjeđenje organizacije i funkcioniranja prometa te klasifikaciju, nadzor i upravljanje prometom kroz analize i optimizacije prometnih tokova na najznačajnijim prometnim koridorima prometne mreže Grada, razvoj koncepta uputnog parkirnog informacijskog sustava za javne garaže, izradi jedinstvene metodologije za prikupljanje i obradu prometnih podataka, analize razvoja dostavnih parkirnih mjesta i organizacije prometa na području gradskih tržnica.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Tehnička regulacija prometa obuhvaća: poslove praćenja i analize funkcioniranja regulacije prometa s obzirom na potrebe dinamičkog prometa, praćenje i analize stanja sigurnosti prometa na području grada, pripreme prijedloga mjera za poboljšanje stanja sigurnosti, praćenje odvijanja prometnih tokova i predlaganje izmjena tehničke regulacije, pripremu prijedloga i rješenja tehničke regulacije ostalih oblika prometa u gradu, kao što su biciklistički promet, promet pješaka i slično.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dijelu programa koji se odnosi na uspostavljanje Centra za nadzor prometa, planiraju se aktivnosti izrade izvedbene dokumentacije, nabavi ITS opreme i softvera te izvođenje radova na instalaciji  opreme i softvera za inicijalno opremanje Centra, kao i na uređenju prostora CNP-a.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sklopu programske stavke Priprema projekata za razvoj prometnog sustava, provode se sljedeće aktivnosti kroz Program aktivnosti Društva IPZP-a: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Master plana prometnog sustava Grada Zagreba, Zagrebačke županije i Krapinsko-zagorske županije II. faze,</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izrada Projekta implementacije IPP sustava s detaljnom razradom I. etape uspostavljanja IPP-a na području koje uključuje Grad Zagreb i  dio Zagrebačke županije, </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konzultantske usluge pripreme tendera i prijave projekata koji se planiraju aplicirati za sufinanciranje od strane EU fondova te za izradu ostale potrebne dokumentacije iz plana i programa društva IPZP-a.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Projekt "URBAN-E" odobrila je Europska komisija, </w:t>
      </w:r>
      <w:proofErr w:type="spellStart"/>
      <w:r w:rsidRPr="00D932A5">
        <w:rPr>
          <w:rFonts w:ascii="Arial" w:eastAsia="Times New Roman" w:hAnsi="Arial" w:cs="Arial"/>
          <w:sz w:val="20"/>
          <w:szCs w:val="20"/>
        </w:rPr>
        <w:t>Innovation</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and</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Networks</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Executive</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Agency</w:t>
      </w:r>
      <w:proofErr w:type="spellEnd"/>
      <w:r w:rsidRPr="00D932A5">
        <w:rPr>
          <w:rFonts w:ascii="Arial" w:eastAsia="Times New Roman" w:hAnsi="Arial" w:cs="Arial"/>
          <w:sz w:val="20"/>
          <w:szCs w:val="20"/>
        </w:rPr>
        <w:t xml:space="preserve"> (INEA), u sklopu natječaja "2016 CEF Transport MAP </w:t>
      </w:r>
      <w:proofErr w:type="spellStart"/>
      <w:r w:rsidRPr="00D932A5">
        <w:rPr>
          <w:rFonts w:ascii="Arial" w:eastAsia="Times New Roman" w:hAnsi="Arial" w:cs="Arial"/>
          <w:sz w:val="20"/>
          <w:szCs w:val="20"/>
        </w:rPr>
        <w:t>Cohesion</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call</w:t>
      </w:r>
      <w:proofErr w:type="spellEnd"/>
      <w:r w:rsidRPr="00D932A5">
        <w:rPr>
          <w:rFonts w:ascii="Arial" w:eastAsia="Times New Roman" w:hAnsi="Arial" w:cs="Arial"/>
          <w:sz w:val="20"/>
          <w:szCs w:val="20"/>
        </w:rPr>
        <w:t>" unutar kojeg se osiguravaju sredstva za uspostavljanje javne infrastrukture za punjenje električnih vozila i transportnih rješenja kod urbanih čvorišta. Projekt se provodi u međunarodnom konzorciju sa stranim partnerima, a u sklopu projekta: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uspostavit će se mreža javno dostupnih punionica za punjenje električnih vozila,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razvit će se </w:t>
      </w:r>
      <w:proofErr w:type="spellStart"/>
      <w:r w:rsidRPr="00D932A5">
        <w:rPr>
          <w:rFonts w:ascii="Arial" w:eastAsia="Times New Roman" w:hAnsi="Arial" w:cs="Arial"/>
          <w:i/>
          <w:sz w:val="20"/>
          <w:szCs w:val="20"/>
        </w:rPr>
        <w:t>intermodalna</w:t>
      </w:r>
      <w:proofErr w:type="spellEnd"/>
      <w:r w:rsidRPr="00D932A5">
        <w:rPr>
          <w:rFonts w:ascii="Arial" w:eastAsia="Times New Roman" w:hAnsi="Arial" w:cs="Arial"/>
          <w:i/>
          <w:sz w:val="20"/>
          <w:szCs w:val="20"/>
        </w:rPr>
        <w:t xml:space="preserve"> platforma koja nudi ekološki prihvatljive usluge prijevoza koji se prije svega temelji na električnim vozilima.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Aktivnosti koje će se provesti u Gradu Zagrebu:</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studije radi istraživanja tržišta u smislu potreba za infrastrukturom i uslugama,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plana mreže punionica koje će se instalirati, a na bazi izrađene Studije potreba za infrastrukturom,</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izgradnja punionica - 49 AC i 9 DC (brži tip punjenja),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uspostava informatičkih rješenja kao potpora korištenju punionica za električne automobile,</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uspostava servisa E-</w:t>
      </w:r>
      <w:proofErr w:type="spellStart"/>
      <w:r w:rsidRPr="00D932A5">
        <w:rPr>
          <w:rFonts w:ascii="Arial" w:eastAsia="Times New Roman" w:hAnsi="Arial" w:cs="Arial"/>
          <w:i/>
          <w:sz w:val="20"/>
          <w:szCs w:val="20"/>
        </w:rPr>
        <w:t>shuttlea</w:t>
      </w:r>
      <w:proofErr w:type="spellEnd"/>
      <w:r w:rsidRPr="00D932A5">
        <w:rPr>
          <w:rFonts w:ascii="Arial" w:eastAsia="Times New Roman" w:hAnsi="Arial" w:cs="Arial"/>
          <w:i/>
          <w:sz w:val="20"/>
          <w:szCs w:val="20"/>
        </w:rPr>
        <w:t xml:space="preserve"> i e-taxi,</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prijedloga poslovnog plana za daljnju implementaciju usluga infrastrukture za punjenje i održivu mobilnost, uključujući i prijedlog za sufinanciranje ovakvih aktivnosti većeg opsega,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informiranje potencijalnih dionika tijekom provedbe projekta o prednostima ekspanzije e-mobilnosti i priprema materijala za komunikaciju prema nadležnim tijelima na lokalnoj i nacionalnoj razini.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Detaljnija razrada aktivnosti sadržana je u Programu radova na području prometa i komunalnog gospodarstva u Gradu Zagrebu za 2020. godinu.</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Program: Gradnja i održavanje nerazvrstanih cesta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lastRenderedPageBreak/>
        <w:t xml:space="preserve">U cilju unapređenja kvalitete, sigurnosti i razine uslužnosti prometne infrastrukture i osiguranja cjelovitosti prometne mreže, planirana su sredstva za izgradnju i rekonstrukciju cesta i objekata javnog gradskog prometa te sredstva za izvanredno održavanje cesta i cestovnih objekata.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svrhu uspostave i vođenja jedinstvene baze podataka cesta i cestovnih objekata na nerazvrstanim cestama Grada Zagreba u 2020. godini planiraju se sljedeće aktivnosti:</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daljnja nadogradnja baze podataka cesta i cestovnih objekata popunjavanjem postojeće baze novim podacima i nadogradnjom novih aplikacija,</w:t>
      </w:r>
    </w:p>
    <w:p w:rsidR="00D932A5" w:rsidRPr="00D932A5" w:rsidRDefault="00D932A5" w:rsidP="00D932A5">
      <w:pPr>
        <w:numPr>
          <w:ilvl w:val="0"/>
          <w:numId w:val="2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nastavak realizacije snimanja i izrade geodetskih elaborata izvedenog stanja na nerazvrstanim cestama Grada Zagreba za 200 kilometara nerazvrstanih cesta u 2020. godini.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Detaljnija razrada aktivnosti ureda sadržana je u Programu radova na području prometa i komunalnog gospodarstva u Gradu Zagrebu za 2020. odnosno Programu građenja komunalne infrastrukture na području Grada Zagreba u 2020. i Programu održavanja javnoprometnih površina, građevina i uređaja javne namjene, javne rasvjete te izvanrednog održavanja nerazvrstanih cesta na području Grada Zagreba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13. Gradski ured za upravljanje imovinom Grada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Gradski ured za upravljanje imovinom Grada obavlja poslove koji se odnose na: upravljanje i raspolaganje nekretninama, pokretninama i pravima u vlasništvu Grada, vlasništvo i druga stvarna prava, otkup, stjecanje i prodaju zemljišta, stanova i poslovnih prostora i drugih nekretnina i pokretnina za potrebe uređenja građevinskog zemljišta, razvojnih, socijalnih i drugih projekata Grada, davanje u najam, zakup i održavanje stanova, poslovnih prostora i neizgrađenog građevinskog zemljišta, uređivanje vlasničko-pravnih odnosa, evidenciju imovine, te na druge poslove koji su mu stavljeni u nadležnost.“</w:t>
      </w:r>
      <w:r w:rsidRPr="00D932A5">
        <w:rPr>
          <w:rFonts w:ascii="Arial" w:eastAsia="Times New Roman" w:hAnsi="Arial" w:cs="Arial"/>
          <w:sz w:val="20"/>
          <w:szCs w:val="20"/>
        </w:rPr>
        <w:tab/>
      </w:r>
      <w:r w:rsidRPr="00D932A5">
        <w:rPr>
          <w:rFonts w:ascii="Arial" w:eastAsia="Times New Roman" w:hAnsi="Arial" w:cs="Arial"/>
          <w:sz w:val="20"/>
          <w:szCs w:val="20"/>
        </w:rPr>
        <w:tab/>
      </w:r>
      <w:r w:rsidRPr="00D932A5">
        <w:rPr>
          <w:rFonts w:ascii="Arial" w:eastAsia="Times New Roman" w:hAnsi="Arial" w:cs="Arial"/>
          <w:sz w:val="20"/>
          <w:szCs w:val="20"/>
        </w:rPr>
        <w:tab/>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i izdataka za provođenje programa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1.</w:t>
      </w:r>
      <w:r w:rsidRPr="00D932A5">
        <w:rPr>
          <w:rFonts w:ascii="Arial" w:eastAsia="Times New Roman" w:hAnsi="Arial" w:cs="Arial"/>
          <w:sz w:val="20"/>
          <w:szCs w:val="20"/>
        </w:rPr>
        <w:t xml:space="preserve"> Transparentno, učinkovito i ekonomično gospodarenje stanovima, poslovnim prostorima i neizgrađenim građevinskim zemljištem u vlasništvu Grada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davanje stanova i javno najamnih stanova u najam radi stambenog zbrinjavanja određenih kategorija građana</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davanje u zakup poslovnih prostora i zemljišta</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davanje poslovnih prostora na privremeno korištenje</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kontrola načina korištenja i izvršavanja ugovornih obveza</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poduzimanje radnji radi zaštite prava posjeda, vlasništva i potraživanja s osnova najma, zakupa i korištenja</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vođenje kvalitetne i ažurne evidencije stanova, poslovnih prostora i zemljišta sa statusom korisnika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sz w:val="20"/>
          <w:szCs w:val="20"/>
          <w:lang w:val="it-IT"/>
        </w:rPr>
      </w:pPr>
      <w:proofErr w:type="spellStart"/>
      <w:r w:rsidRPr="00D932A5">
        <w:rPr>
          <w:rFonts w:ascii="Arial" w:eastAsia="Times New Roman" w:hAnsi="Arial" w:cs="Arial"/>
          <w:b/>
          <w:i/>
          <w:sz w:val="20"/>
          <w:szCs w:val="20"/>
          <w:lang w:val="it-IT"/>
        </w:rPr>
        <w:t>Cilj</w:t>
      </w:r>
      <w:proofErr w:type="spellEnd"/>
      <w:r w:rsidRPr="00D932A5">
        <w:rPr>
          <w:rFonts w:ascii="Arial" w:eastAsia="Times New Roman" w:hAnsi="Arial" w:cs="Arial"/>
          <w:b/>
          <w:i/>
          <w:sz w:val="20"/>
          <w:szCs w:val="20"/>
          <w:lang w:val="it-IT"/>
        </w:rPr>
        <w:t xml:space="preserve"> 2.</w:t>
      </w:r>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Transparentno</w:t>
      </w:r>
      <w:proofErr w:type="spellEnd"/>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pravovremeno</w:t>
      </w:r>
      <w:proofErr w:type="spellEnd"/>
      <w:r w:rsidRPr="00D932A5">
        <w:rPr>
          <w:rFonts w:ascii="Arial" w:eastAsia="Times New Roman" w:hAnsi="Arial" w:cs="Arial"/>
          <w:sz w:val="20"/>
          <w:szCs w:val="20"/>
          <w:lang w:val="it-IT"/>
        </w:rPr>
        <w:t xml:space="preserve"> i </w:t>
      </w:r>
      <w:proofErr w:type="spellStart"/>
      <w:r w:rsidRPr="00D932A5">
        <w:rPr>
          <w:rFonts w:ascii="Arial" w:eastAsia="Times New Roman" w:hAnsi="Arial" w:cs="Arial"/>
          <w:sz w:val="20"/>
          <w:szCs w:val="20"/>
          <w:lang w:val="it-IT"/>
        </w:rPr>
        <w:t>ekonomično</w:t>
      </w:r>
      <w:proofErr w:type="spellEnd"/>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stjecanje</w:t>
      </w:r>
      <w:proofErr w:type="spellEnd"/>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nekretnina</w:t>
      </w:r>
      <w:proofErr w:type="spellEnd"/>
      <w:r w:rsidRPr="00D932A5">
        <w:rPr>
          <w:rFonts w:ascii="Arial" w:eastAsia="Times New Roman" w:hAnsi="Arial" w:cs="Arial"/>
          <w:sz w:val="20"/>
          <w:szCs w:val="20"/>
          <w:lang w:val="it-IT"/>
        </w:rPr>
        <w:t xml:space="preserve"> za </w:t>
      </w:r>
      <w:proofErr w:type="spellStart"/>
      <w:r w:rsidRPr="00D932A5">
        <w:rPr>
          <w:rFonts w:ascii="Arial" w:eastAsia="Times New Roman" w:hAnsi="Arial" w:cs="Arial"/>
          <w:sz w:val="20"/>
          <w:szCs w:val="20"/>
          <w:lang w:val="it-IT"/>
        </w:rPr>
        <w:t>potrebe</w:t>
      </w:r>
      <w:proofErr w:type="spellEnd"/>
      <w:r w:rsidRPr="00D932A5">
        <w:rPr>
          <w:rFonts w:ascii="Arial" w:eastAsia="Times New Roman" w:hAnsi="Arial" w:cs="Arial"/>
          <w:sz w:val="20"/>
          <w:szCs w:val="20"/>
          <w:lang w:val="it-IT"/>
        </w:rPr>
        <w:t xml:space="preserve"> Grada</w:t>
      </w:r>
    </w:p>
    <w:p w:rsidR="00D932A5" w:rsidRPr="00D932A5" w:rsidRDefault="00D932A5" w:rsidP="00D932A5">
      <w:pPr>
        <w:spacing w:after="0" w:line="240" w:lineRule="auto"/>
        <w:jc w:val="both"/>
        <w:rPr>
          <w:rFonts w:ascii="Arial" w:eastAsia="Times New Roman" w:hAnsi="Arial" w:cs="Arial"/>
          <w:sz w:val="20"/>
          <w:szCs w:val="20"/>
          <w:lang w:val="it-IT"/>
        </w:rPr>
      </w:pPr>
    </w:p>
    <w:p w:rsidR="00D932A5" w:rsidRPr="00D932A5" w:rsidRDefault="00D932A5" w:rsidP="00D932A5">
      <w:pPr>
        <w:spacing w:after="0" w:line="240" w:lineRule="auto"/>
        <w:jc w:val="both"/>
        <w:rPr>
          <w:rFonts w:ascii="Arial" w:eastAsia="Times New Roman" w:hAnsi="Arial" w:cs="Arial"/>
          <w:i/>
          <w:sz w:val="20"/>
          <w:szCs w:val="20"/>
          <w:lang w:val="it-IT"/>
        </w:rPr>
      </w:pPr>
      <w:proofErr w:type="spellStart"/>
      <w:r w:rsidRPr="00D932A5">
        <w:rPr>
          <w:rFonts w:ascii="Arial" w:eastAsia="Times New Roman" w:hAnsi="Arial" w:cs="Arial"/>
          <w:i/>
          <w:sz w:val="20"/>
          <w:szCs w:val="20"/>
          <w:lang w:val="it-IT"/>
        </w:rPr>
        <w:t>Način</w:t>
      </w:r>
      <w:proofErr w:type="spellEnd"/>
      <w:r w:rsidRPr="00D932A5">
        <w:rPr>
          <w:rFonts w:ascii="Arial" w:eastAsia="Times New Roman" w:hAnsi="Arial" w:cs="Arial"/>
          <w:i/>
          <w:sz w:val="20"/>
          <w:szCs w:val="20"/>
          <w:lang w:val="it-IT"/>
        </w:rPr>
        <w:t xml:space="preserve"> </w:t>
      </w:r>
      <w:proofErr w:type="spellStart"/>
      <w:r w:rsidRPr="00D932A5">
        <w:rPr>
          <w:rFonts w:ascii="Arial" w:eastAsia="Times New Roman" w:hAnsi="Arial" w:cs="Arial"/>
          <w:i/>
          <w:sz w:val="20"/>
          <w:szCs w:val="20"/>
          <w:lang w:val="it-IT"/>
        </w:rPr>
        <w:t>ostvarenja</w:t>
      </w:r>
      <w:proofErr w:type="spellEnd"/>
      <w:r w:rsidRPr="00D932A5">
        <w:rPr>
          <w:rFonts w:ascii="Arial" w:eastAsia="Times New Roman" w:hAnsi="Arial" w:cs="Arial"/>
          <w:i/>
          <w:sz w:val="20"/>
          <w:szCs w:val="20"/>
          <w:lang w:val="it-IT"/>
        </w:rPr>
        <w:t xml:space="preserve"> </w:t>
      </w:r>
      <w:proofErr w:type="spellStart"/>
      <w:r w:rsidRPr="00D932A5">
        <w:rPr>
          <w:rFonts w:ascii="Arial" w:eastAsia="Times New Roman" w:hAnsi="Arial" w:cs="Arial"/>
          <w:i/>
          <w:sz w:val="20"/>
          <w:szCs w:val="20"/>
          <w:lang w:val="it-IT"/>
        </w:rPr>
        <w:t>cilja</w:t>
      </w:r>
      <w:proofErr w:type="spellEnd"/>
      <w:r w:rsidRPr="00D932A5">
        <w:rPr>
          <w:rFonts w:ascii="Arial" w:eastAsia="Times New Roman" w:hAnsi="Arial" w:cs="Arial"/>
          <w:i/>
          <w:sz w:val="20"/>
          <w:szCs w:val="20"/>
          <w:lang w:val="it-IT"/>
        </w:rPr>
        <w:t xml:space="preserve">: </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sklapanje pravnih poslova putem ugovora o kupoprodaji, nagodbi, ugovora o darovanju, ugovora o pravu građenje i ugovora o osnivanju prava služnosti</w:t>
      </w:r>
    </w:p>
    <w:p w:rsidR="00D932A5" w:rsidRPr="00D932A5" w:rsidRDefault="00D932A5" w:rsidP="00D932A5">
      <w:pPr>
        <w:spacing w:after="0" w:line="240" w:lineRule="auto"/>
        <w:jc w:val="both"/>
        <w:rPr>
          <w:rFonts w:ascii="Arial" w:eastAsia="Times New Roman" w:hAnsi="Arial" w:cs="Arial"/>
          <w:i/>
          <w:sz w:val="20"/>
          <w:szCs w:val="20"/>
          <w:lang w:val="it-IT"/>
        </w:rPr>
      </w:pPr>
    </w:p>
    <w:p w:rsidR="00D932A5" w:rsidRPr="00D932A5" w:rsidRDefault="00D932A5" w:rsidP="00D932A5">
      <w:pPr>
        <w:spacing w:after="0" w:line="240" w:lineRule="auto"/>
        <w:jc w:val="both"/>
        <w:rPr>
          <w:rFonts w:ascii="Arial" w:eastAsia="Times New Roman" w:hAnsi="Arial" w:cs="Arial"/>
          <w:sz w:val="20"/>
          <w:szCs w:val="20"/>
          <w:lang w:val="it-IT"/>
        </w:rPr>
      </w:pPr>
      <w:proofErr w:type="spellStart"/>
      <w:r w:rsidRPr="00D932A5">
        <w:rPr>
          <w:rFonts w:ascii="Arial" w:eastAsia="Times New Roman" w:hAnsi="Arial" w:cs="Arial"/>
          <w:b/>
          <w:i/>
          <w:sz w:val="20"/>
          <w:szCs w:val="20"/>
          <w:lang w:val="it-IT"/>
        </w:rPr>
        <w:t>Cilj</w:t>
      </w:r>
      <w:proofErr w:type="spellEnd"/>
      <w:r w:rsidRPr="00D932A5">
        <w:rPr>
          <w:rFonts w:ascii="Arial" w:eastAsia="Times New Roman" w:hAnsi="Arial" w:cs="Arial"/>
          <w:b/>
          <w:i/>
          <w:sz w:val="20"/>
          <w:szCs w:val="20"/>
          <w:lang w:val="it-IT"/>
        </w:rPr>
        <w:t xml:space="preserve"> 3</w:t>
      </w:r>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Cjelovitost</w:t>
      </w:r>
      <w:proofErr w:type="spellEnd"/>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točnost</w:t>
      </w:r>
      <w:proofErr w:type="spellEnd"/>
      <w:r w:rsidRPr="00D932A5">
        <w:rPr>
          <w:rFonts w:ascii="Arial" w:eastAsia="Times New Roman" w:hAnsi="Arial" w:cs="Arial"/>
          <w:sz w:val="20"/>
          <w:szCs w:val="20"/>
          <w:lang w:val="it-IT"/>
        </w:rPr>
        <w:t xml:space="preserve"> i </w:t>
      </w:r>
      <w:proofErr w:type="spellStart"/>
      <w:r w:rsidRPr="00D932A5">
        <w:rPr>
          <w:rFonts w:ascii="Arial" w:eastAsia="Times New Roman" w:hAnsi="Arial" w:cs="Arial"/>
          <w:sz w:val="20"/>
          <w:szCs w:val="20"/>
          <w:lang w:val="it-IT"/>
        </w:rPr>
        <w:t>jedinstvenost</w:t>
      </w:r>
      <w:proofErr w:type="spellEnd"/>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informacija</w:t>
      </w:r>
      <w:proofErr w:type="spellEnd"/>
      <w:r w:rsidRPr="00D932A5">
        <w:rPr>
          <w:rFonts w:ascii="Arial" w:eastAsia="Times New Roman" w:hAnsi="Arial" w:cs="Arial"/>
          <w:sz w:val="20"/>
          <w:szCs w:val="20"/>
          <w:lang w:val="it-IT"/>
        </w:rPr>
        <w:t xml:space="preserve"> o </w:t>
      </w:r>
      <w:proofErr w:type="spellStart"/>
      <w:r w:rsidRPr="00D932A5">
        <w:rPr>
          <w:rFonts w:ascii="Arial" w:eastAsia="Times New Roman" w:hAnsi="Arial" w:cs="Arial"/>
          <w:sz w:val="20"/>
          <w:szCs w:val="20"/>
          <w:lang w:val="it-IT"/>
        </w:rPr>
        <w:t>imovini</w:t>
      </w:r>
      <w:proofErr w:type="spellEnd"/>
      <w:r w:rsidRPr="00D932A5">
        <w:rPr>
          <w:rFonts w:ascii="Arial" w:eastAsia="Times New Roman" w:hAnsi="Arial" w:cs="Arial"/>
          <w:sz w:val="20"/>
          <w:szCs w:val="20"/>
          <w:lang w:val="it-IT"/>
        </w:rPr>
        <w:t xml:space="preserve"> Grada </w:t>
      </w:r>
      <w:proofErr w:type="spellStart"/>
      <w:r w:rsidRPr="00D932A5">
        <w:rPr>
          <w:rFonts w:ascii="Arial" w:eastAsia="Times New Roman" w:hAnsi="Arial" w:cs="Arial"/>
          <w:sz w:val="20"/>
          <w:szCs w:val="20"/>
          <w:lang w:val="it-IT"/>
        </w:rPr>
        <w:t>Zagreba</w:t>
      </w:r>
      <w:proofErr w:type="spellEnd"/>
    </w:p>
    <w:p w:rsidR="00D932A5" w:rsidRPr="00D932A5" w:rsidRDefault="00D932A5" w:rsidP="00D932A5">
      <w:pPr>
        <w:spacing w:after="0" w:line="240" w:lineRule="auto"/>
        <w:jc w:val="both"/>
        <w:rPr>
          <w:rFonts w:ascii="Arial" w:eastAsia="Times New Roman" w:hAnsi="Arial" w:cs="Arial"/>
          <w:sz w:val="20"/>
          <w:szCs w:val="20"/>
          <w:lang w:val="it-IT"/>
        </w:rPr>
      </w:pPr>
    </w:p>
    <w:p w:rsidR="00D932A5" w:rsidRPr="00D932A5" w:rsidRDefault="00D932A5" w:rsidP="00D932A5">
      <w:pPr>
        <w:spacing w:after="0" w:line="240" w:lineRule="auto"/>
        <w:jc w:val="both"/>
        <w:rPr>
          <w:rFonts w:ascii="Arial" w:eastAsia="Times New Roman" w:hAnsi="Arial" w:cs="Arial"/>
          <w:sz w:val="20"/>
          <w:szCs w:val="20"/>
          <w:lang w:val="it-IT"/>
        </w:rPr>
      </w:pPr>
      <w:proofErr w:type="spellStart"/>
      <w:r w:rsidRPr="00D932A5">
        <w:rPr>
          <w:rFonts w:ascii="Arial" w:eastAsia="Times New Roman" w:hAnsi="Arial" w:cs="Arial"/>
          <w:sz w:val="20"/>
          <w:szCs w:val="20"/>
          <w:lang w:val="it-IT"/>
        </w:rPr>
        <w:t>Način</w:t>
      </w:r>
      <w:proofErr w:type="spellEnd"/>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ostvarenja</w:t>
      </w:r>
      <w:proofErr w:type="spellEnd"/>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cilja</w:t>
      </w:r>
      <w:proofErr w:type="spellEnd"/>
      <w:r w:rsidRPr="00D932A5">
        <w:rPr>
          <w:rFonts w:ascii="Arial" w:eastAsia="Times New Roman" w:hAnsi="Arial" w:cs="Arial"/>
          <w:sz w:val="20"/>
          <w:szCs w:val="20"/>
          <w:lang w:val="it-IT"/>
        </w:rPr>
        <w:t xml:space="preserve"> </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evidentiranje imovine u vlasništvu Grada</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i redovito ažuriranje promjena vlasništva te zemljišnoknjižnog i katastarskog stanja</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i redovito ažuriranje vrijednosti imovine u vlasništvu Grada</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evidentiranje provedenih očevida</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evidentiranje i praćenje obvezno-pravnih odnos u uporabi imovine.</w:t>
      </w:r>
    </w:p>
    <w:p w:rsidR="00D932A5" w:rsidRPr="00D932A5" w:rsidRDefault="00D932A5" w:rsidP="00D932A5">
      <w:pPr>
        <w:spacing w:after="0" w:line="240" w:lineRule="auto"/>
        <w:jc w:val="both"/>
        <w:rPr>
          <w:rFonts w:ascii="Arial" w:eastAsia="Times New Roman" w:hAnsi="Arial" w:cs="Arial"/>
          <w:sz w:val="20"/>
          <w:szCs w:val="20"/>
          <w:lang w:val="it-IT"/>
        </w:rPr>
      </w:pPr>
    </w:p>
    <w:p w:rsidR="00D932A5" w:rsidRPr="00D932A5" w:rsidRDefault="00D932A5" w:rsidP="00D932A5">
      <w:pPr>
        <w:spacing w:after="0" w:line="240" w:lineRule="auto"/>
        <w:jc w:val="both"/>
        <w:rPr>
          <w:rFonts w:ascii="Arial" w:eastAsia="Times New Roman" w:hAnsi="Arial" w:cs="Arial"/>
          <w:sz w:val="20"/>
          <w:szCs w:val="20"/>
          <w:lang w:val="it-IT"/>
        </w:rPr>
      </w:pPr>
      <w:proofErr w:type="spellStart"/>
      <w:r w:rsidRPr="00D932A5">
        <w:rPr>
          <w:rFonts w:ascii="Arial" w:eastAsia="Times New Roman" w:hAnsi="Arial" w:cs="Arial"/>
          <w:b/>
          <w:i/>
          <w:sz w:val="20"/>
          <w:szCs w:val="20"/>
          <w:lang w:val="it-IT"/>
        </w:rPr>
        <w:t>Cilj</w:t>
      </w:r>
      <w:proofErr w:type="spellEnd"/>
      <w:r w:rsidRPr="00D932A5">
        <w:rPr>
          <w:rFonts w:ascii="Arial" w:eastAsia="Times New Roman" w:hAnsi="Arial" w:cs="Arial"/>
          <w:b/>
          <w:i/>
          <w:sz w:val="20"/>
          <w:szCs w:val="20"/>
          <w:lang w:val="it-IT"/>
        </w:rPr>
        <w:t xml:space="preserve"> 4.</w:t>
      </w:r>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Rješavanje</w:t>
      </w:r>
      <w:proofErr w:type="spellEnd"/>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imovinsko-pravnih</w:t>
      </w:r>
      <w:proofErr w:type="spellEnd"/>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zahtjeva</w:t>
      </w:r>
      <w:proofErr w:type="spellEnd"/>
      <w:r w:rsidRPr="00D932A5">
        <w:rPr>
          <w:rFonts w:ascii="Arial" w:eastAsia="Times New Roman" w:hAnsi="Arial" w:cs="Arial"/>
          <w:sz w:val="20"/>
          <w:szCs w:val="20"/>
          <w:lang w:val="it-IT"/>
        </w:rPr>
        <w:t xml:space="preserve"> u </w:t>
      </w:r>
      <w:proofErr w:type="spellStart"/>
      <w:r w:rsidRPr="00D932A5">
        <w:rPr>
          <w:rFonts w:ascii="Arial" w:eastAsia="Times New Roman" w:hAnsi="Arial" w:cs="Arial"/>
          <w:sz w:val="20"/>
          <w:szCs w:val="20"/>
          <w:lang w:val="it-IT"/>
        </w:rPr>
        <w:t>skladu</w:t>
      </w:r>
      <w:proofErr w:type="spellEnd"/>
      <w:r w:rsidRPr="00D932A5">
        <w:rPr>
          <w:rFonts w:ascii="Arial" w:eastAsia="Times New Roman" w:hAnsi="Arial" w:cs="Arial"/>
          <w:sz w:val="20"/>
          <w:szCs w:val="20"/>
          <w:lang w:val="it-IT"/>
        </w:rPr>
        <w:t xml:space="preserve"> s </w:t>
      </w:r>
      <w:proofErr w:type="spellStart"/>
      <w:r w:rsidRPr="00D932A5">
        <w:rPr>
          <w:rFonts w:ascii="Arial" w:eastAsia="Times New Roman" w:hAnsi="Arial" w:cs="Arial"/>
          <w:sz w:val="20"/>
          <w:szCs w:val="20"/>
          <w:lang w:val="it-IT"/>
        </w:rPr>
        <w:t>primjenjivim</w:t>
      </w:r>
      <w:proofErr w:type="spellEnd"/>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zakonima</w:t>
      </w:r>
      <w:proofErr w:type="spellEnd"/>
      <w:r w:rsidRPr="00D932A5">
        <w:rPr>
          <w:rFonts w:ascii="Arial" w:eastAsia="Times New Roman" w:hAnsi="Arial" w:cs="Arial"/>
          <w:sz w:val="20"/>
          <w:szCs w:val="20"/>
          <w:lang w:val="it-IT"/>
        </w:rPr>
        <w:t xml:space="preserve"> i </w:t>
      </w:r>
      <w:proofErr w:type="spellStart"/>
      <w:r w:rsidRPr="00D932A5">
        <w:rPr>
          <w:rFonts w:ascii="Arial" w:eastAsia="Times New Roman" w:hAnsi="Arial" w:cs="Arial"/>
          <w:sz w:val="20"/>
          <w:szCs w:val="20"/>
          <w:lang w:val="it-IT"/>
        </w:rPr>
        <w:t>podzakonskim</w:t>
      </w:r>
      <w:proofErr w:type="spellEnd"/>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aktima</w:t>
      </w:r>
      <w:proofErr w:type="spellEnd"/>
    </w:p>
    <w:p w:rsidR="00D932A5" w:rsidRPr="00D932A5" w:rsidRDefault="00D932A5" w:rsidP="00D932A5">
      <w:pPr>
        <w:spacing w:after="0" w:line="240" w:lineRule="auto"/>
        <w:jc w:val="both"/>
        <w:rPr>
          <w:rFonts w:ascii="Arial" w:eastAsia="Times New Roman" w:hAnsi="Arial" w:cs="Arial"/>
          <w:sz w:val="20"/>
          <w:szCs w:val="20"/>
          <w:lang w:val="it-IT"/>
        </w:rPr>
      </w:pPr>
    </w:p>
    <w:p w:rsidR="00D932A5" w:rsidRPr="00D932A5" w:rsidRDefault="00D932A5" w:rsidP="00D932A5">
      <w:pPr>
        <w:spacing w:after="0" w:line="240" w:lineRule="auto"/>
        <w:jc w:val="both"/>
        <w:rPr>
          <w:rFonts w:ascii="Arial" w:eastAsia="Times New Roman" w:hAnsi="Arial" w:cs="Arial"/>
          <w:sz w:val="20"/>
          <w:szCs w:val="20"/>
          <w:lang w:val="it-IT"/>
        </w:rPr>
      </w:pPr>
      <w:proofErr w:type="spellStart"/>
      <w:r w:rsidRPr="00D932A5">
        <w:rPr>
          <w:rFonts w:ascii="Arial" w:eastAsia="Times New Roman" w:hAnsi="Arial" w:cs="Arial"/>
          <w:sz w:val="20"/>
          <w:szCs w:val="20"/>
          <w:lang w:val="it-IT"/>
        </w:rPr>
        <w:t>Način</w:t>
      </w:r>
      <w:proofErr w:type="spellEnd"/>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ostvarenja</w:t>
      </w:r>
      <w:proofErr w:type="spellEnd"/>
      <w:r w:rsidRPr="00D932A5">
        <w:rPr>
          <w:rFonts w:ascii="Arial" w:eastAsia="Times New Roman" w:hAnsi="Arial" w:cs="Arial"/>
          <w:sz w:val="20"/>
          <w:szCs w:val="20"/>
          <w:lang w:val="it-IT"/>
        </w:rPr>
        <w:t xml:space="preserve"> </w:t>
      </w:r>
      <w:proofErr w:type="spellStart"/>
      <w:r w:rsidRPr="00D932A5">
        <w:rPr>
          <w:rFonts w:ascii="Arial" w:eastAsia="Times New Roman" w:hAnsi="Arial" w:cs="Arial"/>
          <w:sz w:val="20"/>
          <w:szCs w:val="20"/>
          <w:lang w:val="it-IT"/>
        </w:rPr>
        <w:t>cilja</w:t>
      </w:r>
      <w:proofErr w:type="spellEnd"/>
      <w:r w:rsidRPr="00D932A5">
        <w:rPr>
          <w:rFonts w:ascii="Arial" w:eastAsia="Times New Roman" w:hAnsi="Arial" w:cs="Arial"/>
          <w:sz w:val="20"/>
          <w:szCs w:val="20"/>
          <w:lang w:val="it-IT"/>
        </w:rPr>
        <w:t xml:space="preserve"> </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 xml:space="preserve">izdavanje </w:t>
      </w:r>
      <w:proofErr w:type="spellStart"/>
      <w:r w:rsidRPr="00D932A5">
        <w:rPr>
          <w:rFonts w:ascii="Arial" w:eastAsia="Times New Roman" w:hAnsi="Arial" w:cs="Arial"/>
          <w:i/>
          <w:sz w:val="20"/>
          <w:szCs w:val="20"/>
        </w:rPr>
        <w:t>tabularnih</w:t>
      </w:r>
      <w:proofErr w:type="spellEnd"/>
      <w:r w:rsidRPr="00D932A5">
        <w:rPr>
          <w:rFonts w:ascii="Arial" w:eastAsia="Times New Roman" w:hAnsi="Arial" w:cs="Arial"/>
          <w:i/>
          <w:sz w:val="20"/>
          <w:szCs w:val="20"/>
        </w:rPr>
        <w:t xml:space="preserve"> isprava, osnivanje prava građenja, prava služnosti, razvrgnuća suvlasništva, darovanja, nagodbe i ugovora o nagodbi, kupoprodaje bez obveze raspisivanja natječaja</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uređenje vlasničko-pravnih odnosa Grada s vlasnicima nekretnina u zahvatu buduće gradnje kapitalnih prometnih objekata te objekata društvenih djelatnosti javne namjene kojih je investitor Grad</w:t>
      </w:r>
    </w:p>
    <w:p w:rsidR="00D932A5" w:rsidRPr="00D932A5" w:rsidRDefault="00D932A5" w:rsidP="00D932A5">
      <w:pPr>
        <w:numPr>
          <w:ilvl w:val="0"/>
          <w:numId w:val="3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uknjižba prava vlasništva i drugih stvarnih prava na nekretninama u vlasništvu Grada kod nadležnih zemljišnoknjižnih sudova.</w:t>
      </w:r>
    </w:p>
    <w:p w:rsidR="00D932A5" w:rsidRPr="00D932A5" w:rsidRDefault="00D932A5" w:rsidP="00D932A5">
      <w:pPr>
        <w:spacing w:after="0" w:line="240" w:lineRule="auto"/>
        <w:jc w:val="both"/>
        <w:rPr>
          <w:rFonts w:ascii="Arial" w:eastAsia="Times New Roman" w:hAnsi="Arial" w:cs="Arial"/>
          <w:sz w:val="20"/>
          <w:szCs w:val="20"/>
          <w:lang w:val="it-IT"/>
        </w:rPr>
      </w:pPr>
      <w:r w:rsidRPr="00D932A5">
        <w:rPr>
          <w:rFonts w:ascii="Arial" w:eastAsia="Times New Roman" w:hAnsi="Arial" w:cs="Arial"/>
          <w:sz w:val="20"/>
          <w:szCs w:val="20"/>
        </w:rPr>
        <w:tab/>
      </w:r>
      <w:r w:rsidRPr="00D932A5">
        <w:rPr>
          <w:rFonts w:ascii="Arial" w:eastAsia="Times New Roman" w:hAnsi="Arial" w:cs="Arial"/>
          <w:sz w:val="20"/>
          <w:szCs w:val="20"/>
        </w:rPr>
        <w:tab/>
      </w:r>
      <w:r w:rsidRPr="00D932A5">
        <w:rPr>
          <w:rFonts w:ascii="Arial" w:eastAsia="Times New Roman" w:hAnsi="Arial" w:cs="Arial"/>
          <w:sz w:val="20"/>
          <w:szCs w:val="20"/>
        </w:rPr>
        <w:tab/>
      </w:r>
      <w:r w:rsidRPr="00D932A5">
        <w:rPr>
          <w:rFonts w:ascii="Arial" w:eastAsia="Times New Roman" w:hAnsi="Arial" w:cs="Arial"/>
          <w:sz w:val="20"/>
          <w:szCs w:val="20"/>
        </w:rPr>
        <w:tab/>
      </w:r>
      <w:r w:rsidRPr="00D932A5">
        <w:rPr>
          <w:rFonts w:ascii="Arial" w:eastAsia="Times New Roman" w:hAnsi="Arial" w:cs="Arial"/>
          <w:sz w:val="20"/>
          <w:szCs w:val="20"/>
          <w:lang w:val="it-IT"/>
        </w:rPr>
        <w:t>.</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Program Redovna djelatnost upravnih tijela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Aktivnost Osnovna aktivnost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Dana 4. kolovoza 2018. stupio je na snagu novi Zakon o provedbi ovrhe na novčanim sredstvima, kao i Pravilnik o načinu i postupku provedbe ovrhe na novčanim sredstvima, iz tog razloga planiraju se sredstva predujma FINI u slučajevima kada je Grad Zagreb ovrhovoditelj.</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Osim toga, planiraju se sredstva za naknadu šteta pravnim i </w:t>
      </w:r>
      <w:proofErr w:type="spellStart"/>
      <w:r w:rsidRPr="00D932A5">
        <w:rPr>
          <w:rFonts w:ascii="Arial" w:eastAsia="Times New Roman" w:hAnsi="Arial" w:cs="Arial"/>
          <w:sz w:val="20"/>
          <w:szCs w:val="20"/>
        </w:rPr>
        <w:t>fizičkiim</w:t>
      </w:r>
      <w:proofErr w:type="spellEnd"/>
      <w:r w:rsidRPr="00D932A5">
        <w:rPr>
          <w:rFonts w:ascii="Arial" w:eastAsia="Times New Roman" w:hAnsi="Arial" w:cs="Arial"/>
          <w:sz w:val="20"/>
          <w:szCs w:val="20"/>
        </w:rPr>
        <w:t xml:space="preserve"> osobama, za slučajeve postizanja nagodbi u pojedinim sudskim postupcima te za isplatu parničnih troškova, kao i sredstva za pristojbe i naknade u sudskim i ovršnim postupcima, za pribavljanje isprava, upravnih </w:t>
      </w:r>
      <w:proofErr w:type="spellStart"/>
      <w:r w:rsidRPr="00D932A5">
        <w:rPr>
          <w:rFonts w:ascii="Arial" w:eastAsia="Times New Roman" w:hAnsi="Arial" w:cs="Arial"/>
          <w:sz w:val="20"/>
          <w:szCs w:val="20"/>
        </w:rPr>
        <w:t>pristojb</w:t>
      </w:r>
      <w:proofErr w:type="spellEnd"/>
      <w:r w:rsidRPr="00D932A5">
        <w:rPr>
          <w:rFonts w:ascii="Arial" w:eastAsia="Times New Roman" w:hAnsi="Arial" w:cs="Arial"/>
          <w:sz w:val="20"/>
          <w:szCs w:val="20"/>
        </w:rPr>
        <w:t xml:space="preserve"> i za ostale materijalne troškove u svrhu uknjižbe gradske imovine. Pored navedenog, prilikom pokretanja zemljišnoknjižnog ispravnog postupka također Grad plaća pristojbe i oglase u Narodnim novinama.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Strategija Upravljanje imovinom Grada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okviru glavnog programa Upravljanje imovnom Grada, program Stanovi, aktivnost Održavanje stanova obuhvaća</w:t>
      </w:r>
      <w:r w:rsidRPr="00D932A5">
        <w:rPr>
          <w:rFonts w:ascii="Arial" w:eastAsia="Times New Roman" w:hAnsi="Arial" w:cs="Arial"/>
          <w:b/>
          <w:sz w:val="20"/>
          <w:szCs w:val="20"/>
        </w:rPr>
        <w:t xml:space="preserve"> </w:t>
      </w:r>
      <w:r w:rsidRPr="00D932A5">
        <w:rPr>
          <w:rFonts w:ascii="Arial" w:eastAsia="Times New Roman" w:hAnsi="Arial" w:cs="Arial"/>
          <w:sz w:val="20"/>
          <w:szCs w:val="20"/>
        </w:rPr>
        <w:t xml:space="preserve">troškove komunalija u praznim stanovima, sredstva namijenjena investicijskom održavanju </w:t>
      </w:r>
      <w:proofErr w:type="spellStart"/>
      <w:r w:rsidRPr="00D932A5">
        <w:rPr>
          <w:rFonts w:ascii="Arial" w:eastAsia="Times New Roman" w:hAnsi="Arial" w:cs="Arial"/>
          <w:sz w:val="20"/>
          <w:szCs w:val="20"/>
        </w:rPr>
        <w:t>stanova,te</w:t>
      </w:r>
      <w:proofErr w:type="spellEnd"/>
      <w:r w:rsidRPr="00D932A5">
        <w:rPr>
          <w:rFonts w:ascii="Arial" w:eastAsia="Times New Roman" w:hAnsi="Arial" w:cs="Arial"/>
          <w:sz w:val="20"/>
          <w:szCs w:val="20"/>
        </w:rPr>
        <w:t xml:space="preserve"> za ugradnju uređaja za regulaciju odvajanja topline i uređaja za lokalnu razdiobu isporučene toplinske energije (razdjelnika) ili mjerila za mjerenje potrošnje toplinske energije.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Također su planirani troškovi čuvanja stanova nakon </w:t>
      </w:r>
      <w:proofErr w:type="spellStart"/>
      <w:r w:rsidRPr="00D932A5">
        <w:rPr>
          <w:rFonts w:ascii="Arial" w:eastAsia="Times New Roman" w:hAnsi="Arial" w:cs="Arial"/>
          <w:sz w:val="20"/>
          <w:szCs w:val="20"/>
        </w:rPr>
        <w:t>ispražnjenja</w:t>
      </w:r>
      <w:proofErr w:type="spellEnd"/>
      <w:r w:rsidRPr="00D932A5">
        <w:rPr>
          <w:rFonts w:ascii="Arial" w:eastAsia="Times New Roman" w:hAnsi="Arial" w:cs="Arial"/>
          <w:sz w:val="20"/>
          <w:szCs w:val="20"/>
        </w:rPr>
        <w:t xml:space="preserve"> i uređenja za buduće najmoprimce, te čuvanje novih stanova stečenih u upravljanje, do dodjele korisnicima.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Prema evidenciji ovog Ureda na dan 30.6.2019. u imovini Grada Zagreba je bio 5.041 stan, dok je u 205 stanova Grad suvlasnik. Pored navedenog broja stanova Grad Zagreb raspolaže i upravlja i s 1878 stanova u naselju </w:t>
      </w:r>
      <w:proofErr w:type="spellStart"/>
      <w:r w:rsidRPr="00D932A5">
        <w:rPr>
          <w:rFonts w:ascii="Arial" w:eastAsia="Times New Roman" w:hAnsi="Arial" w:cs="Arial"/>
          <w:sz w:val="20"/>
          <w:szCs w:val="20"/>
        </w:rPr>
        <w:t>Sopnica-Jelkovec</w:t>
      </w:r>
      <w:proofErr w:type="spellEnd"/>
      <w:r w:rsidRPr="00D932A5">
        <w:rPr>
          <w:rFonts w:ascii="Arial" w:eastAsia="Times New Roman" w:hAnsi="Arial" w:cs="Arial"/>
          <w:sz w:val="20"/>
          <w:szCs w:val="20"/>
        </w:rPr>
        <w:t xml:space="preserve">, koji je ranije uzeo u najam od Zagrebačkog Holdinga d.o.o. s tim da će istekom roka najma na svim stanovima steći pravo vlasništva, kao i 314 stanova na lokaciji </w:t>
      </w:r>
      <w:proofErr w:type="spellStart"/>
      <w:r w:rsidRPr="00D932A5">
        <w:rPr>
          <w:rFonts w:ascii="Arial" w:eastAsia="Times New Roman" w:hAnsi="Arial" w:cs="Arial"/>
          <w:sz w:val="20"/>
          <w:szCs w:val="20"/>
        </w:rPr>
        <w:t>Podbrežje</w:t>
      </w:r>
      <w:proofErr w:type="spellEnd"/>
      <w:r w:rsidRPr="00D932A5">
        <w:rPr>
          <w:rFonts w:ascii="Arial" w:eastAsia="Times New Roman" w:hAnsi="Arial" w:cs="Arial"/>
          <w:sz w:val="20"/>
          <w:szCs w:val="20"/>
        </w:rPr>
        <w:t>, sukladno ugovoru sklopljenim sa Zagrebačkom stanogradnjom.</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Aktivnost </w:t>
      </w:r>
      <w:proofErr w:type="spellStart"/>
      <w:r w:rsidRPr="00D932A5">
        <w:rPr>
          <w:rFonts w:ascii="Arial" w:eastAsia="Times New Roman" w:hAnsi="Arial" w:cs="Arial"/>
          <w:sz w:val="20"/>
          <w:szCs w:val="20"/>
        </w:rPr>
        <w:t>Sopnica</w:t>
      </w:r>
      <w:proofErr w:type="spellEnd"/>
      <w:r w:rsidRPr="00D932A5">
        <w:rPr>
          <w:rFonts w:ascii="Arial" w:eastAsia="Times New Roman" w:hAnsi="Arial" w:cs="Arial"/>
          <w:sz w:val="20"/>
          <w:szCs w:val="20"/>
        </w:rPr>
        <w:t xml:space="preserve"> - Zakupnine i najamnine odnose se na ugovor o najmu što su ga Grad Zagreb i Zagrebački holding d.o.o., kao investitor gradnje stanova u stambenim i stambeno-poslovnim građevinama na lokaciji </w:t>
      </w:r>
      <w:proofErr w:type="spellStart"/>
      <w:r w:rsidRPr="00D932A5">
        <w:rPr>
          <w:rFonts w:ascii="Arial" w:eastAsia="Times New Roman" w:hAnsi="Arial" w:cs="Arial"/>
          <w:sz w:val="20"/>
          <w:szCs w:val="20"/>
        </w:rPr>
        <w:t>Sopnica</w:t>
      </w:r>
      <w:proofErr w:type="spellEnd"/>
      <w:r w:rsidRPr="00D932A5">
        <w:rPr>
          <w:rFonts w:ascii="Arial" w:eastAsia="Times New Roman" w:hAnsi="Arial" w:cs="Arial"/>
          <w:sz w:val="20"/>
          <w:szCs w:val="20"/>
        </w:rPr>
        <w:t xml:space="preserve"> - </w:t>
      </w:r>
      <w:proofErr w:type="spellStart"/>
      <w:r w:rsidRPr="00D932A5">
        <w:rPr>
          <w:rFonts w:ascii="Arial" w:eastAsia="Times New Roman" w:hAnsi="Arial" w:cs="Arial"/>
          <w:sz w:val="20"/>
          <w:szCs w:val="20"/>
        </w:rPr>
        <w:t>Jelkovec</w:t>
      </w:r>
      <w:proofErr w:type="spellEnd"/>
      <w:r w:rsidRPr="00D932A5">
        <w:rPr>
          <w:rFonts w:ascii="Arial" w:eastAsia="Times New Roman" w:hAnsi="Arial" w:cs="Arial"/>
          <w:sz w:val="20"/>
          <w:szCs w:val="20"/>
        </w:rPr>
        <w:t xml:space="preserve"> u Sesvetama, sklopili za 1300 stanova, ukupne neto korisne stambene površine 94.770,48 m</w:t>
      </w:r>
      <w:r w:rsidRPr="00D932A5">
        <w:rPr>
          <w:rFonts w:ascii="Arial" w:eastAsia="Times New Roman" w:hAnsi="Arial" w:cs="Arial"/>
          <w:sz w:val="20"/>
          <w:szCs w:val="20"/>
          <w:vertAlign w:val="superscript"/>
        </w:rPr>
        <w:t>2</w:t>
      </w:r>
      <w:r w:rsidRPr="00D932A5">
        <w:rPr>
          <w:rFonts w:ascii="Arial" w:eastAsia="Times New Roman" w:hAnsi="Arial" w:cs="Arial"/>
          <w:sz w:val="20"/>
          <w:szCs w:val="20"/>
        </w:rPr>
        <w:t xml:space="preserve">. Ugovor o najmu stanova sklopljen je na vrijeme od 15 godina (do 2024. god.), uz mjesečnu najamninu u iznosu od 11.692.562,86 kn. Ovi se stanovi dodjeljuju u najam socijalnim kategorijama stanovništva, kao i u javni najam. Također je Gradska </w:t>
      </w:r>
      <w:proofErr w:type="spellStart"/>
      <w:r w:rsidRPr="00D932A5">
        <w:rPr>
          <w:rFonts w:ascii="Arial" w:eastAsia="Times New Roman" w:hAnsi="Arial" w:cs="Arial"/>
          <w:sz w:val="20"/>
          <w:szCs w:val="20"/>
        </w:rPr>
        <w:t>skupšina</w:t>
      </w:r>
      <w:proofErr w:type="spellEnd"/>
      <w:r w:rsidRPr="00D932A5">
        <w:rPr>
          <w:rFonts w:ascii="Arial" w:eastAsia="Times New Roman" w:hAnsi="Arial" w:cs="Arial"/>
          <w:sz w:val="20"/>
          <w:szCs w:val="20"/>
        </w:rPr>
        <w:t xml:space="preserve"> Grada Zagreba donijela Zaključak o sklapanju ugovora o najmu i zakupu nekretnina u vlasništvu Zagrebačkog holdinga d.o.o., za najam dodatnih 578 stanova ukupne površine 49.521,25 m</w:t>
      </w:r>
      <w:r w:rsidRPr="00D932A5">
        <w:rPr>
          <w:rFonts w:ascii="Arial" w:eastAsia="Times New Roman" w:hAnsi="Arial" w:cs="Arial"/>
          <w:sz w:val="20"/>
          <w:szCs w:val="20"/>
          <w:vertAlign w:val="superscript"/>
        </w:rPr>
        <w:t>2</w:t>
      </w:r>
      <w:r w:rsidRPr="00D932A5">
        <w:rPr>
          <w:rFonts w:ascii="Arial" w:eastAsia="Times New Roman" w:hAnsi="Arial" w:cs="Arial"/>
          <w:sz w:val="20"/>
          <w:szCs w:val="20"/>
        </w:rPr>
        <w:t>. Dio ovih sredstava osiguran je prodajom stanova na kojima je postojalo stanarsko pravo.</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2018. godini počela je obveza po Ugovoru o pružanju usluga Gradu Zagrebu u svrhu stambenog zbrinjavanja građana Grada Zagreba u naselju </w:t>
      </w:r>
      <w:proofErr w:type="spellStart"/>
      <w:r w:rsidRPr="00D932A5">
        <w:rPr>
          <w:rFonts w:ascii="Arial" w:eastAsia="Times New Roman" w:hAnsi="Arial" w:cs="Arial"/>
          <w:sz w:val="20"/>
          <w:szCs w:val="20"/>
        </w:rPr>
        <w:t>Podbrežje</w:t>
      </w:r>
      <w:proofErr w:type="spellEnd"/>
      <w:r w:rsidRPr="00D932A5">
        <w:rPr>
          <w:rFonts w:ascii="Arial" w:eastAsia="Times New Roman" w:hAnsi="Arial" w:cs="Arial"/>
          <w:sz w:val="20"/>
          <w:szCs w:val="20"/>
        </w:rPr>
        <w:t>, za 314 stanova ukupne površine 20.072,32 m</w:t>
      </w:r>
      <w:r w:rsidRPr="00D932A5">
        <w:rPr>
          <w:rFonts w:ascii="Arial" w:eastAsia="Times New Roman" w:hAnsi="Arial" w:cs="Arial"/>
          <w:sz w:val="20"/>
          <w:szCs w:val="20"/>
          <w:vertAlign w:val="superscript"/>
        </w:rPr>
        <w:t>2</w:t>
      </w:r>
      <w:r w:rsidRPr="00D932A5">
        <w:rPr>
          <w:rFonts w:ascii="Arial" w:eastAsia="Times New Roman" w:hAnsi="Arial" w:cs="Arial"/>
          <w:sz w:val="20"/>
          <w:szCs w:val="20"/>
        </w:rPr>
        <w:t>. Ugovor je sklopljen 6.6.2018. te je od srpnja 2018. počela isplata naknade za pružanje usluge Gradu Zagrebu u svrhu stambenog zbrinjavanja građana. Mjesečna naknada prema sklopljenom ugovoru iznosi 1.767.031,40 kn, uvećano za pripadajući PDV.</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Prema evidenciji na dan 30.6.2019. u imovini Grada je 1939 poslovnih prostora, 566 garaža i 346 zgrada kojima Grad Zagreb upravlja kao </w:t>
      </w:r>
      <w:proofErr w:type="spellStart"/>
      <w:r w:rsidRPr="00D932A5">
        <w:rPr>
          <w:rFonts w:ascii="Arial" w:eastAsia="Times New Roman" w:hAnsi="Arial" w:cs="Arial"/>
          <w:sz w:val="20"/>
          <w:szCs w:val="20"/>
        </w:rPr>
        <w:t>samovlasnik</w:t>
      </w:r>
      <w:proofErr w:type="spellEnd"/>
      <w:r w:rsidRPr="00D932A5">
        <w:rPr>
          <w:rFonts w:ascii="Arial" w:eastAsia="Times New Roman" w:hAnsi="Arial" w:cs="Arial"/>
          <w:sz w:val="20"/>
          <w:szCs w:val="20"/>
        </w:rPr>
        <w:t xml:space="preserve"> i 215 poslovnih prostora, 3 garaže i 24 zgrade, koji su u dijelu vlasništvo trećih osoba.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Program Poslovni prostori, aktivnost Održavanje poslovnih prostora obuhvaća</w:t>
      </w:r>
      <w:r w:rsidRPr="00D932A5">
        <w:rPr>
          <w:rFonts w:ascii="Arial" w:eastAsia="Times New Roman" w:hAnsi="Arial" w:cs="Arial"/>
          <w:b/>
          <w:sz w:val="20"/>
          <w:szCs w:val="20"/>
        </w:rPr>
        <w:t xml:space="preserve"> </w:t>
      </w:r>
      <w:r w:rsidRPr="00D932A5">
        <w:rPr>
          <w:rFonts w:ascii="Arial" w:eastAsia="Times New Roman" w:hAnsi="Arial" w:cs="Arial"/>
          <w:sz w:val="20"/>
          <w:szCs w:val="20"/>
        </w:rPr>
        <w:t xml:space="preserve">troškove komunalija u praznim prostorima, sredstva namijenjena investicijskom održavanju poslovnih prostora, kao i sredstva namijenjena čuvanju poslovnih prostora.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Sukladno rješenjima Gradskog ureda za prostorno uređenje, izgradnju Grada, graditeljstvo, komunalne poslove i promet, te rješenjima Hrvatskih voda d.o.o. za poslovne prostore koji su u određenom razdoblju u posjedu Grada obveza je plaćanja komunalne naknade i naknade za uređenje voda. </w:t>
      </w:r>
      <w:r w:rsidRPr="00D932A5">
        <w:rPr>
          <w:rFonts w:ascii="Arial" w:eastAsia="Times New Roman" w:hAnsi="Arial" w:cs="Arial"/>
          <w:sz w:val="20"/>
          <w:szCs w:val="20"/>
        </w:rPr>
        <w:lastRenderedPageBreak/>
        <w:t xml:space="preserve">Predmetne naknade su osobito visoke za komplekse kojima upravlja Grad, kao što su Gredelj (bivša TŽV); Vlaška 87 (bivša Vojna bolnica), Pluto; </w:t>
      </w:r>
      <w:proofErr w:type="spellStart"/>
      <w:r w:rsidRPr="00D932A5">
        <w:rPr>
          <w:rFonts w:ascii="Arial" w:eastAsia="Times New Roman" w:hAnsi="Arial" w:cs="Arial"/>
          <w:sz w:val="20"/>
          <w:szCs w:val="20"/>
        </w:rPr>
        <w:t>Jukićeva-Pierottieva</w:t>
      </w:r>
      <w:proofErr w:type="spellEnd"/>
      <w:r w:rsidRPr="00D932A5">
        <w:rPr>
          <w:rFonts w:ascii="Arial" w:eastAsia="Times New Roman" w:hAnsi="Arial" w:cs="Arial"/>
          <w:sz w:val="20"/>
          <w:szCs w:val="20"/>
        </w:rPr>
        <w:t xml:space="preserve"> (bivša zgrada Medike).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Aktivnost Nabava poslovnih prostora obuhvaća podmirivanje obveza preuzetih u prethodnom  razdoblju i traju zaključno do 2023. godine. Gradska skupština je na 5. sjednici 2013. donijela zaključke o  prihvaćanju prava prvokupa nekretnine na lokaciji </w:t>
      </w:r>
      <w:proofErr w:type="spellStart"/>
      <w:r w:rsidRPr="00D932A5">
        <w:rPr>
          <w:rFonts w:ascii="Arial" w:eastAsia="Times New Roman" w:hAnsi="Arial" w:cs="Arial"/>
          <w:sz w:val="20"/>
          <w:szCs w:val="20"/>
        </w:rPr>
        <w:t>Heinzelova</w:t>
      </w:r>
      <w:proofErr w:type="spellEnd"/>
      <w:r w:rsidRPr="00D932A5">
        <w:rPr>
          <w:rFonts w:ascii="Arial" w:eastAsia="Times New Roman" w:hAnsi="Arial" w:cs="Arial"/>
          <w:sz w:val="20"/>
          <w:szCs w:val="20"/>
        </w:rPr>
        <w:t xml:space="preserve"> 64-68 (Zagrepčanka) kao i nekretnine na lokaciji Trnjanska cesta 1 (Gredelj).  Nastavlja se i otplata kupoprodajne cijene za starački dom za kupnju kojega je na temelju zaključka Gradske skupštine od 28.11.2013. Grad dana 3. travnja 2014. sklopio kupoprodajni ugovor s najpovoljnijim ponuditeljem, društvom </w:t>
      </w:r>
      <w:proofErr w:type="spellStart"/>
      <w:r w:rsidRPr="00D932A5">
        <w:rPr>
          <w:rFonts w:ascii="Arial" w:eastAsia="Times New Roman" w:hAnsi="Arial" w:cs="Arial"/>
          <w:sz w:val="20"/>
          <w:szCs w:val="20"/>
        </w:rPr>
        <w:t>Animus</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Primo</w:t>
      </w:r>
      <w:proofErr w:type="spellEnd"/>
      <w:r w:rsidRPr="00D932A5">
        <w:rPr>
          <w:rFonts w:ascii="Arial" w:eastAsia="Times New Roman" w:hAnsi="Arial" w:cs="Arial"/>
          <w:sz w:val="20"/>
          <w:szCs w:val="20"/>
        </w:rPr>
        <w:t xml:space="preserve"> d.o.o. iz Zagreba, R. F. Mihanovića 9. Grad kupuje opremljeni objekt za smještaj starijih osoba na lokaciji </w:t>
      </w:r>
      <w:proofErr w:type="spellStart"/>
      <w:r w:rsidRPr="00D932A5">
        <w:rPr>
          <w:rFonts w:ascii="Arial" w:eastAsia="Times New Roman" w:hAnsi="Arial" w:cs="Arial"/>
          <w:sz w:val="20"/>
          <w:szCs w:val="20"/>
        </w:rPr>
        <w:t>Laščina</w:t>
      </w:r>
      <w:proofErr w:type="spellEnd"/>
      <w:r w:rsidRPr="00D932A5">
        <w:rPr>
          <w:rFonts w:ascii="Arial" w:eastAsia="Times New Roman" w:hAnsi="Arial" w:cs="Arial"/>
          <w:sz w:val="20"/>
          <w:szCs w:val="20"/>
        </w:rPr>
        <w:t xml:space="preserve"> u Zagrebu, po sistemu“ ključ u ruke“, s pripadajućim zemljištem označenim kao </w:t>
      </w:r>
      <w:proofErr w:type="spellStart"/>
      <w:r w:rsidRPr="00D932A5">
        <w:rPr>
          <w:rFonts w:ascii="Arial" w:eastAsia="Times New Roman" w:hAnsi="Arial" w:cs="Arial"/>
          <w:sz w:val="20"/>
          <w:szCs w:val="20"/>
        </w:rPr>
        <w:t>z.k.č</w:t>
      </w:r>
      <w:proofErr w:type="spellEnd"/>
      <w:r w:rsidRPr="00D932A5">
        <w:rPr>
          <w:rFonts w:ascii="Arial" w:eastAsia="Times New Roman" w:hAnsi="Arial" w:cs="Arial"/>
          <w:sz w:val="20"/>
          <w:szCs w:val="20"/>
        </w:rPr>
        <w:t xml:space="preserve">. 7880/1 k.o. Grad Zagreb, površine 6598 m2 i </w:t>
      </w:r>
      <w:proofErr w:type="spellStart"/>
      <w:r w:rsidRPr="00D932A5">
        <w:rPr>
          <w:rFonts w:ascii="Arial" w:eastAsia="Times New Roman" w:hAnsi="Arial" w:cs="Arial"/>
          <w:sz w:val="20"/>
          <w:szCs w:val="20"/>
        </w:rPr>
        <w:t>z.k.č</w:t>
      </w:r>
      <w:proofErr w:type="spellEnd"/>
      <w:r w:rsidRPr="00D932A5">
        <w:rPr>
          <w:rFonts w:ascii="Arial" w:eastAsia="Times New Roman" w:hAnsi="Arial" w:cs="Arial"/>
          <w:sz w:val="20"/>
          <w:szCs w:val="20"/>
        </w:rPr>
        <w:t xml:space="preserve">. 7880/8 k.o. Grad Zagreb, površine 416 m2, na kojem je sagrađen.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okviru programa Poslovni prostori je i aktivnost </w:t>
      </w:r>
      <w:proofErr w:type="spellStart"/>
      <w:r w:rsidRPr="00D932A5">
        <w:rPr>
          <w:rFonts w:ascii="Arial" w:eastAsia="Times New Roman" w:hAnsi="Arial" w:cs="Arial"/>
          <w:sz w:val="20"/>
          <w:szCs w:val="20"/>
        </w:rPr>
        <w:t>Sopnica</w:t>
      </w:r>
      <w:proofErr w:type="spellEnd"/>
      <w:r w:rsidRPr="00D932A5">
        <w:rPr>
          <w:rFonts w:ascii="Arial" w:eastAsia="Times New Roman" w:hAnsi="Arial" w:cs="Arial"/>
          <w:sz w:val="20"/>
          <w:szCs w:val="20"/>
        </w:rPr>
        <w:t xml:space="preserve">. Gradska skupština donijela je Zaključak o sklapanju ugovora o najmu i zakupu nekretnina u vlasništvu Zagrebačkog holdinga d.o.o. na lokaciji </w:t>
      </w:r>
      <w:proofErr w:type="spellStart"/>
      <w:r w:rsidRPr="00D932A5">
        <w:rPr>
          <w:rFonts w:ascii="Arial" w:eastAsia="Times New Roman" w:hAnsi="Arial" w:cs="Arial"/>
          <w:sz w:val="20"/>
          <w:szCs w:val="20"/>
        </w:rPr>
        <w:t>Sopnica</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Jelkovec</w:t>
      </w:r>
      <w:proofErr w:type="spellEnd"/>
      <w:r w:rsidRPr="00D932A5">
        <w:rPr>
          <w:rFonts w:ascii="Arial" w:eastAsia="Times New Roman" w:hAnsi="Arial" w:cs="Arial"/>
          <w:sz w:val="20"/>
          <w:szCs w:val="20"/>
        </w:rPr>
        <w:t xml:space="preserve"> za zakup 94 poslovna prostora površine 9.707,39 m2, 601 garaže ukupne površine 9.835,49 m</w:t>
      </w:r>
      <w:r w:rsidRPr="00D932A5">
        <w:rPr>
          <w:rFonts w:ascii="Arial" w:eastAsia="Times New Roman" w:hAnsi="Arial" w:cs="Arial"/>
          <w:sz w:val="20"/>
          <w:szCs w:val="20"/>
          <w:vertAlign w:val="superscript"/>
        </w:rPr>
        <w:t>2</w:t>
      </w:r>
      <w:r w:rsidRPr="00D932A5">
        <w:rPr>
          <w:rFonts w:ascii="Arial" w:eastAsia="Times New Roman" w:hAnsi="Arial" w:cs="Arial"/>
          <w:sz w:val="20"/>
          <w:szCs w:val="20"/>
        </w:rPr>
        <w:t>, 293 parkirnih garažnih mjesta ukupne površine 4.723,18 m</w:t>
      </w:r>
      <w:r w:rsidRPr="00D932A5">
        <w:rPr>
          <w:rFonts w:ascii="Arial" w:eastAsia="Times New Roman" w:hAnsi="Arial" w:cs="Arial"/>
          <w:sz w:val="20"/>
          <w:szCs w:val="20"/>
          <w:vertAlign w:val="superscript"/>
        </w:rPr>
        <w:t>2</w:t>
      </w:r>
      <w:r w:rsidRPr="00D932A5">
        <w:rPr>
          <w:rFonts w:ascii="Arial" w:eastAsia="Times New Roman" w:hAnsi="Arial" w:cs="Arial"/>
          <w:sz w:val="20"/>
          <w:szCs w:val="20"/>
        </w:rPr>
        <w:t>, objekta A11 s 205 parkirno garažnih mjesta ukupne površine 2.704,56 m</w:t>
      </w:r>
      <w:r w:rsidRPr="00D932A5">
        <w:rPr>
          <w:rFonts w:ascii="Arial" w:eastAsia="Times New Roman" w:hAnsi="Arial" w:cs="Arial"/>
          <w:sz w:val="20"/>
          <w:szCs w:val="20"/>
          <w:vertAlign w:val="superscript"/>
        </w:rPr>
        <w:t>2</w:t>
      </w:r>
      <w:r w:rsidRPr="00D932A5">
        <w:rPr>
          <w:rFonts w:ascii="Arial" w:eastAsia="Times New Roman" w:hAnsi="Arial" w:cs="Arial"/>
          <w:sz w:val="20"/>
          <w:szCs w:val="20"/>
        </w:rPr>
        <w:t xml:space="preserve"> i javne garaže oznake A12 ukupne površine 3.030,71 m</w:t>
      </w:r>
      <w:r w:rsidRPr="00D932A5">
        <w:rPr>
          <w:rFonts w:ascii="Arial" w:eastAsia="Times New Roman" w:hAnsi="Arial" w:cs="Arial"/>
          <w:sz w:val="20"/>
          <w:szCs w:val="20"/>
          <w:vertAlign w:val="superscript"/>
        </w:rPr>
        <w:t>2</w:t>
      </w:r>
      <w:r w:rsidRPr="00D932A5">
        <w:rPr>
          <w:rFonts w:ascii="Arial" w:eastAsia="Times New Roman" w:hAnsi="Arial" w:cs="Arial"/>
          <w:sz w:val="20"/>
          <w:szCs w:val="20"/>
        </w:rPr>
        <w:t xml:space="preserve"> za mjesečni najam u protuvrijednosti 305.632 EUR. Ova aktivnost provoditi će se do 2023. godine.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Program Zemljište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Aktivnost Održavanje zemljišta obuhvaća odvoz i zbrinjavanje otpada, te za sanaciju </w:t>
      </w:r>
      <w:proofErr w:type="spellStart"/>
      <w:r w:rsidRPr="00D932A5">
        <w:rPr>
          <w:rFonts w:ascii="Arial" w:eastAsia="Times New Roman" w:hAnsi="Arial" w:cs="Arial"/>
          <w:sz w:val="20"/>
          <w:szCs w:val="20"/>
        </w:rPr>
        <w:t>korovišta</w:t>
      </w:r>
      <w:proofErr w:type="spellEnd"/>
      <w:r w:rsidRPr="00D932A5">
        <w:rPr>
          <w:rFonts w:ascii="Arial" w:eastAsia="Times New Roman" w:hAnsi="Arial" w:cs="Arial"/>
          <w:sz w:val="20"/>
          <w:szCs w:val="20"/>
        </w:rPr>
        <w:t xml:space="preserve"> i hortikulture na neizgrađenom građevinskom zemljištu,</w:t>
      </w:r>
      <w:r w:rsidRPr="00D932A5">
        <w:rPr>
          <w:rFonts w:ascii="Arial" w:eastAsia="Times New Roman" w:hAnsi="Arial" w:cs="Arial"/>
          <w:b/>
          <w:sz w:val="20"/>
          <w:szCs w:val="20"/>
        </w:rPr>
        <w:t xml:space="preserve"> </w:t>
      </w:r>
      <w:r w:rsidRPr="00D932A5">
        <w:rPr>
          <w:rFonts w:ascii="Arial" w:eastAsia="Times New Roman" w:hAnsi="Arial" w:cs="Arial"/>
          <w:sz w:val="20"/>
          <w:szCs w:val="20"/>
        </w:rPr>
        <w:t xml:space="preserve">izvršenje sudskih presuda i rješenja s djelatnostima u svezi s neizgrađenim građevinskim zemljištem koje Odjel za zemljište provodi po nalogu ili pozivu suda ili nekog drugog tijela, od kojih je najčešći postupak deložacije, tj. uvođenja grada Zagreba u posjed zemljišta u njegovom vlasništvu gdje se Grad Zagreb navodi kao obveznik osiguranja radova kojima će se ukloniti </w:t>
      </w:r>
      <w:proofErr w:type="spellStart"/>
      <w:r w:rsidRPr="00D932A5">
        <w:rPr>
          <w:rFonts w:ascii="Arial" w:eastAsia="Times New Roman" w:hAnsi="Arial" w:cs="Arial"/>
          <w:sz w:val="20"/>
          <w:szCs w:val="20"/>
        </w:rPr>
        <w:t>ovršenikove</w:t>
      </w:r>
      <w:proofErr w:type="spellEnd"/>
      <w:r w:rsidRPr="00D932A5">
        <w:rPr>
          <w:rFonts w:ascii="Arial" w:eastAsia="Times New Roman" w:hAnsi="Arial" w:cs="Arial"/>
          <w:sz w:val="20"/>
          <w:szCs w:val="20"/>
        </w:rPr>
        <w:t xml:space="preserve"> stvari sa predmetnog zemljišta, te usluga odvoza i čuvanja </w:t>
      </w:r>
      <w:proofErr w:type="spellStart"/>
      <w:r w:rsidRPr="00D932A5">
        <w:rPr>
          <w:rFonts w:ascii="Arial" w:eastAsia="Times New Roman" w:hAnsi="Arial" w:cs="Arial"/>
          <w:sz w:val="20"/>
          <w:szCs w:val="20"/>
        </w:rPr>
        <w:t>ovršenikovih</w:t>
      </w:r>
      <w:proofErr w:type="spellEnd"/>
      <w:r w:rsidRPr="00D932A5">
        <w:rPr>
          <w:rFonts w:ascii="Arial" w:eastAsia="Times New Roman" w:hAnsi="Arial" w:cs="Arial"/>
          <w:sz w:val="20"/>
          <w:szCs w:val="20"/>
        </w:rPr>
        <w:t xml:space="preserve"> stvari, kao i specifične usluge - osiguranje prisutnosti bravara ili dr. Planira se izrada urbanističke i geodetske dokumentacije i to za ona zemljišta za koja se nakon urbanističko-razvojne i imovinsko-pravne analize utvrdi strateški interes Grada za raspolaganje a koja je prije raspisivanje natječaja potrebno oblikovati u građevinske parcele u cilju racionalne iskoristivosti istih.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Program Ostali poslovi vezani uz upravljanje imovinom grada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okviru Aktivnosti Ostale aktivnosti vezane uz upravljanje i raspolaganje imovinom planiraju se intelektualne usluge, i to usluge vještačenja u predmetima rješavanja imovinsko-pravnih odnosa, pravna mišljenja, usluge javnih bilježnika u postupcima provođenja ovrha i dr., za održavanje skloništa kojima upravlja Grad Zagreb (173), Tunela Grič i drugih većih objekata.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Također je potrebno čuvanje objekata i kompleksa kojima upravlja Grad Zagreb neovisno o nadležnosti ovog Ureda, u prvom redu Tunela Grič; bivše „TŽV Gredelj“, bivše Vojne bolnice u Vlaškoj 87, bivše tvornice „Pluto“ te drugih objekata i kompleksa za koje se tijekom godine ukaže potreba za čuvanjem sigurnosti i </w:t>
      </w:r>
      <w:proofErr w:type="spellStart"/>
      <w:r w:rsidRPr="00D932A5">
        <w:rPr>
          <w:rFonts w:ascii="Arial" w:eastAsia="Times New Roman" w:hAnsi="Arial" w:cs="Arial"/>
          <w:sz w:val="20"/>
          <w:szCs w:val="20"/>
        </w:rPr>
        <w:t>spriječavanja</w:t>
      </w:r>
      <w:proofErr w:type="spellEnd"/>
      <w:r w:rsidRPr="00D932A5">
        <w:rPr>
          <w:rFonts w:ascii="Arial" w:eastAsia="Times New Roman" w:hAnsi="Arial" w:cs="Arial"/>
          <w:sz w:val="20"/>
          <w:szCs w:val="20"/>
        </w:rPr>
        <w:t xml:space="preserve"> devastacije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Zakonom o vlasništvu i drugim stvarnim pravima (NN 91/96) propisana je obveza sklapanja </w:t>
      </w:r>
      <w:proofErr w:type="spellStart"/>
      <w:r w:rsidRPr="00D932A5">
        <w:rPr>
          <w:rFonts w:ascii="Arial" w:eastAsia="Times New Roman" w:hAnsi="Arial" w:cs="Arial"/>
          <w:sz w:val="20"/>
          <w:szCs w:val="20"/>
        </w:rPr>
        <w:t>međuvlasničkih</w:t>
      </w:r>
      <w:proofErr w:type="spellEnd"/>
      <w:r w:rsidRPr="00D932A5">
        <w:rPr>
          <w:rFonts w:ascii="Arial" w:eastAsia="Times New Roman" w:hAnsi="Arial" w:cs="Arial"/>
          <w:sz w:val="20"/>
          <w:szCs w:val="20"/>
        </w:rPr>
        <w:t xml:space="preserve"> ugovora suvlasnika u svezi s upravljanjem i korištenjem nekretnine, te plaćanje doprinosa za zajedničku pričuvu, za što se planiraju potrebna sredstva. </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sz w:val="20"/>
          <w:szCs w:val="20"/>
        </w:rPr>
        <w:t>Sukladno odredbama Zakona o postupanju s nezakonito izgrađenim zgradama (Narodne novine br.86/12;143/13 I 65/17) zahtjevi za donošenje rješenja o izvedenom stanju podnosili su se zaključno do 30.6.2018. U prijašnjem proračunskom razdoblju pripremljena je dokumentacija za 239 objekata, te dokumentacija za 74 nova objekta radi ozakonjenja nezakonito izgrađenih zgrada (objekata) ili nezakonito rekonstruiranih dijelova postojeće zgrade (objekta), za što se planiraju sredstva.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Program Vodno gospodarstvo</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Aktivnost CUPOVZ obuhvaća intelektualne usluge za potrebe projekta, (vještačenja i sl.), kao i sredstva za otkup zemljišta u obuhvatu, koja se uglavnom odnose na postupke izvlaštenja. Ova aktivnost samo je dio cjelokupnog projekta, koji se odnosi na rješavanje imovinsko-pravnih odnosa u prostornom obuhvatu projekta.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b/>
          <w:bCs/>
          <w:i/>
          <w:iCs/>
          <w:sz w:val="20"/>
          <w:szCs w:val="20"/>
        </w:rPr>
        <w:t>Razdjel 14. Gradski ured za katastar i geodetske poslove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lastRenderedPageBreak/>
        <w:t xml:space="preserve">Gradski ured za katastar i geodetske poslove obavlja poslove koji se odnose na: osnivanje, vođenje i održavanje katastra nekretnina, provođenje nadzora nad obilježavanjem granica zemljišta u okviru katastarskih izmjera i tehničkih </w:t>
      </w:r>
      <w:proofErr w:type="spellStart"/>
      <w:r w:rsidRPr="00D932A5">
        <w:rPr>
          <w:rFonts w:ascii="Arial" w:eastAsia="Times New Roman" w:hAnsi="Arial" w:cs="Arial"/>
          <w:bCs/>
          <w:sz w:val="20"/>
          <w:szCs w:val="20"/>
        </w:rPr>
        <w:t>reambulacija</w:t>
      </w:r>
      <w:proofErr w:type="spellEnd"/>
      <w:r w:rsidRPr="00D932A5">
        <w:rPr>
          <w:rFonts w:ascii="Arial" w:eastAsia="Times New Roman" w:hAnsi="Arial" w:cs="Arial"/>
          <w:bCs/>
          <w:sz w:val="20"/>
          <w:szCs w:val="20"/>
        </w:rPr>
        <w:t>, vođenje i održavanje katastra zemljišta, osnivanje, vođenje i održavanje područnih registara prostornih jedinica, pregled i potvrđivanje parcelacijskih i drugih geodetskih elaborata, reviziju i održavanje stalnih geodetskih točaka i izdavanje podataka o njima, izdavanje podataka iz katastra nekretnina i katastra zemljišta (izvodi, prijepisi, potvrde i uvjerenja), područnih registara prostornih jedinica i katastra vodova, pružanje geodetskih usluga koje se odnose na obavljanje geodetskih poslova vezanih za promjenu načina uporabe zemljišta, identifikaciju u postupcima rješavanja imovinsko-pravnih odnosa za tijela državne uprave i obradu službenih podataka za tijela državne uprave i Grada Zagreba, rješavanje upravnih stvari u prvostupanjskome postupku, prikupljanje i obradu geodetsko-katastarskih podataka na razini Grada Zagreba, o čemu izvješćuje Središnji ured Državne geodetske uprave, osnivanje i vođenje katastra vodova, osnivanje i vođenje izvorne evidencije naselja, ulica i kućnih brojeva, određivanje kućnih brojeva te na druge poslove koji su mu stavljeni u nadležnost.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 xml:space="preserve">Cilj 1. </w:t>
      </w:r>
      <w:r w:rsidRPr="00D932A5">
        <w:rPr>
          <w:rFonts w:ascii="Arial" w:eastAsia="Times New Roman" w:hAnsi="Arial" w:cs="Arial"/>
          <w:sz w:val="20"/>
          <w:szCs w:val="20"/>
        </w:rPr>
        <w:t xml:space="preserve"> Ažurna geodetsko-katastarska baza podataka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30"/>
        </w:numPr>
        <w:spacing w:after="0" w:line="240" w:lineRule="auto"/>
        <w:ind w:left="360"/>
        <w:jc w:val="both"/>
        <w:rPr>
          <w:rFonts w:ascii="Arial" w:eastAsia="Times New Roman" w:hAnsi="Arial" w:cs="Arial"/>
          <w:sz w:val="20"/>
          <w:szCs w:val="20"/>
        </w:rPr>
      </w:pPr>
      <w:r w:rsidRPr="00D932A5">
        <w:rPr>
          <w:rFonts w:ascii="Arial" w:eastAsia="Times New Roman" w:hAnsi="Arial" w:cs="Arial"/>
          <w:sz w:val="20"/>
          <w:szCs w:val="20"/>
        </w:rPr>
        <w:t>osnivanje, vođenje i održavanje katastra nekretnina,</w:t>
      </w:r>
    </w:p>
    <w:p w:rsidR="00D932A5" w:rsidRPr="00D932A5" w:rsidRDefault="00D932A5" w:rsidP="00D932A5">
      <w:pPr>
        <w:numPr>
          <w:ilvl w:val="0"/>
          <w:numId w:val="30"/>
        </w:numPr>
        <w:spacing w:after="0" w:line="240" w:lineRule="auto"/>
        <w:ind w:left="360"/>
        <w:jc w:val="both"/>
        <w:rPr>
          <w:rFonts w:ascii="Arial" w:eastAsia="Times New Roman" w:hAnsi="Arial" w:cs="Arial"/>
          <w:sz w:val="20"/>
          <w:szCs w:val="20"/>
        </w:rPr>
      </w:pPr>
      <w:r w:rsidRPr="00D932A5">
        <w:rPr>
          <w:rFonts w:ascii="Arial" w:eastAsia="Times New Roman" w:hAnsi="Arial" w:cs="Arial"/>
          <w:sz w:val="20"/>
          <w:szCs w:val="20"/>
        </w:rPr>
        <w:t>vođenje i održavanje katastra zemljišta,</w:t>
      </w:r>
    </w:p>
    <w:p w:rsidR="00D932A5" w:rsidRPr="00D932A5" w:rsidRDefault="00D932A5" w:rsidP="00D932A5">
      <w:pPr>
        <w:numPr>
          <w:ilvl w:val="0"/>
          <w:numId w:val="30"/>
        </w:numPr>
        <w:spacing w:after="0" w:line="240" w:lineRule="auto"/>
        <w:ind w:left="360"/>
        <w:jc w:val="both"/>
        <w:rPr>
          <w:rFonts w:ascii="Arial" w:eastAsia="Times New Roman" w:hAnsi="Arial" w:cs="Arial"/>
          <w:sz w:val="20"/>
          <w:szCs w:val="20"/>
        </w:rPr>
      </w:pPr>
      <w:r w:rsidRPr="00D932A5">
        <w:rPr>
          <w:rFonts w:ascii="Arial" w:eastAsia="Times New Roman" w:hAnsi="Arial" w:cs="Arial"/>
          <w:sz w:val="20"/>
          <w:szCs w:val="20"/>
        </w:rPr>
        <w:t>vođenje i održavanje registara prostornih jedinica,</w:t>
      </w:r>
    </w:p>
    <w:p w:rsidR="00D932A5" w:rsidRPr="00D932A5" w:rsidRDefault="00D932A5" w:rsidP="00D932A5">
      <w:pPr>
        <w:numPr>
          <w:ilvl w:val="0"/>
          <w:numId w:val="30"/>
        </w:numPr>
        <w:spacing w:after="0" w:line="240" w:lineRule="auto"/>
        <w:ind w:left="360"/>
        <w:jc w:val="both"/>
        <w:rPr>
          <w:rFonts w:ascii="Arial" w:eastAsia="Times New Roman" w:hAnsi="Arial" w:cs="Arial"/>
          <w:sz w:val="20"/>
          <w:szCs w:val="20"/>
        </w:rPr>
      </w:pPr>
      <w:r w:rsidRPr="00D932A5">
        <w:rPr>
          <w:rFonts w:ascii="Arial" w:eastAsia="Times New Roman" w:hAnsi="Arial" w:cs="Arial"/>
          <w:sz w:val="20"/>
          <w:szCs w:val="20"/>
        </w:rPr>
        <w:t>održavanje katastra vodova,</w:t>
      </w:r>
    </w:p>
    <w:p w:rsidR="00D932A5" w:rsidRPr="00D932A5" w:rsidRDefault="00D932A5" w:rsidP="00D932A5">
      <w:pPr>
        <w:numPr>
          <w:ilvl w:val="0"/>
          <w:numId w:val="30"/>
        </w:numPr>
        <w:spacing w:after="0" w:line="240" w:lineRule="auto"/>
        <w:ind w:left="360"/>
        <w:jc w:val="both"/>
        <w:rPr>
          <w:rFonts w:ascii="Arial" w:eastAsia="Times New Roman" w:hAnsi="Arial" w:cs="Arial"/>
          <w:sz w:val="20"/>
          <w:szCs w:val="20"/>
        </w:rPr>
      </w:pPr>
      <w:r w:rsidRPr="00D932A5">
        <w:rPr>
          <w:rFonts w:ascii="Arial" w:eastAsia="Times New Roman" w:hAnsi="Arial" w:cs="Arial"/>
          <w:sz w:val="20"/>
          <w:szCs w:val="20"/>
        </w:rPr>
        <w:t>pružanje geodetskih usluga vezanih za promjenu načina uporabe zemljišta, identifikaciju u postupcima rješavanja imovinsko-pravnih odnosa za tijela državne upravu i obradu službenih podataka za tijela državne uprave, područne (regionalne) i lokalne samouprave,</w:t>
      </w:r>
    </w:p>
    <w:p w:rsidR="00D932A5" w:rsidRPr="00D932A5" w:rsidRDefault="00D932A5" w:rsidP="00D932A5">
      <w:pPr>
        <w:numPr>
          <w:ilvl w:val="0"/>
          <w:numId w:val="30"/>
        </w:numPr>
        <w:spacing w:after="0" w:line="240" w:lineRule="auto"/>
        <w:ind w:left="360"/>
        <w:jc w:val="both"/>
        <w:rPr>
          <w:rFonts w:ascii="Arial" w:eastAsia="Times New Roman" w:hAnsi="Arial" w:cs="Arial"/>
          <w:sz w:val="20"/>
          <w:szCs w:val="20"/>
        </w:rPr>
      </w:pPr>
      <w:r w:rsidRPr="00D932A5">
        <w:rPr>
          <w:rFonts w:ascii="Arial" w:eastAsia="Times New Roman" w:hAnsi="Arial" w:cs="Arial"/>
          <w:sz w:val="20"/>
          <w:szCs w:val="20"/>
        </w:rPr>
        <w:t>uvođenje novih informatičkih tehnologija, poštujući osnovne smjernice razvoja informatičkih sustava Grada Zagreba,</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nastavku se daje obrazloženje značajnijih aktivnosti ovog Ureda: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Program Informatizacija</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Digitalni model katastra –  kao dio jedinstvenog sustava evidencija o katastarskim podacima Republike Hrvatske, Ured je uključen u projekte kojima je cilj poboljšanje kvalitete katastarskih podataka, a od osobite je važnosti uključenje i rad na projektima objedinjavanja podataka katastra i zemljišne knjige te pružanje usluga korisnicima putem web aplikacija. Cilj projekta je poboljšanje i podizanje kvalitete postojećeg katastarskog sustava uvođenjem novih informatičkih tehnologija, poštujući osnovne smjernice razvoja informatičkih sustava Grada Zagreba. </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Program Katastarsko uređenje grada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Evidencija naselja, ulica i kućnih brojeva - u cilju unificiranja ploča za označavanje imena ulica i trgova, dopunskih ploča te pločica za označavanje zgrada brojevima u Gradu Zagrebu, vizualizacije i signalizacije, zbog bolje preglednosti kao i estetskog dojma primjerenog glavnom gradu te boljeg snalaženja turista i građana Grada Zagreba, sukladno Pravilniku o izgledu i veličini ploča za označavanje imena ulica i trgova, dopunskih ploča te pločica za označavanje zgrada brojevima (Službeni glasnik Grada Zagreba 10/14 i 21/16), planirana su sredstva za njihovu izradu i montažu.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Nova katastarska izmjera – sukladno potpisanom Sporazumu između Grada i Državne geodetske uprave, planirana su sredstva za postupak izlaganja nove katastarske izmjere za k.o. </w:t>
      </w:r>
      <w:proofErr w:type="spellStart"/>
      <w:r w:rsidRPr="00D932A5">
        <w:rPr>
          <w:rFonts w:ascii="Arial" w:eastAsia="Times New Roman" w:hAnsi="Arial" w:cs="Arial"/>
          <w:sz w:val="20"/>
          <w:szCs w:val="20"/>
        </w:rPr>
        <w:t>Čučerje</w:t>
      </w:r>
      <w:proofErr w:type="spellEnd"/>
      <w:r w:rsidRPr="00D932A5">
        <w:rPr>
          <w:rFonts w:ascii="Arial" w:eastAsia="Times New Roman" w:hAnsi="Arial" w:cs="Arial"/>
          <w:sz w:val="20"/>
          <w:szCs w:val="20"/>
        </w:rPr>
        <w:t xml:space="preserve"> te u 2020., 2021. i 2022. godini nova katastarska izmjera dijelova katastarskih općina </w:t>
      </w:r>
      <w:proofErr w:type="spellStart"/>
      <w:r w:rsidRPr="00D932A5">
        <w:rPr>
          <w:rFonts w:ascii="Arial" w:eastAsia="Times New Roman" w:hAnsi="Arial" w:cs="Arial"/>
          <w:sz w:val="20"/>
          <w:szCs w:val="20"/>
        </w:rPr>
        <w:t>Kupinečki</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Kraljevec</w:t>
      </w:r>
      <w:proofErr w:type="spellEnd"/>
      <w:r w:rsidRPr="00D932A5">
        <w:rPr>
          <w:rFonts w:ascii="Arial" w:eastAsia="Times New Roman" w:hAnsi="Arial" w:cs="Arial"/>
          <w:sz w:val="20"/>
          <w:szCs w:val="20"/>
        </w:rPr>
        <w:t xml:space="preserve"> i Odranski </w:t>
      </w:r>
      <w:proofErr w:type="spellStart"/>
      <w:r w:rsidRPr="00D932A5">
        <w:rPr>
          <w:rFonts w:ascii="Arial" w:eastAsia="Times New Roman" w:hAnsi="Arial" w:cs="Arial"/>
          <w:sz w:val="20"/>
          <w:szCs w:val="20"/>
        </w:rPr>
        <w:t>Obrež</w:t>
      </w:r>
      <w:proofErr w:type="spellEnd"/>
      <w:r w:rsidRPr="00D932A5">
        <w:rPr>
          <w:rFonts w:ascii="Arial" w:eastAsia="Times New Roman" w:hAnsi="Arial" w:cs="Arial"/>
          <w:sz w:val="20"/>
          <w:szCs w:val="20"/>
        </w:rPr>
        <w: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Prostorne podloge – Planirana su sredstva za ažuriranje službenih prostornih podloga državne izmjene i katastra nekretnina za razdoblje 2020. – 2022. godine.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Razdjel 15. Ured za programe i projekte Europske unije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Ured za programe i projekte Europske unije obavlja poslove koji se odnose na: pripremu, planiranje, provedbu, praćenje i vrednovanje programa i projekata za korištenje sredstava fondova Europske unije te drugih međunarodnih izvora financiranja, a osobito praćenje i stručnu obradu natječaja Europske unije i pripremu projektnih prijedloga za programe i projekte Europske unije, suradnju s institucijama nadležnim za provedbu programa i projekata Europske unije u Republici Hrvatskoj i Europskoj uniji, poslove u vezi sa sklapanjem partnerstava povezanih s programima i projektima Europske unije kao i na druge oblike suradnje usmjerene korištenju sredstava iz fondova Europske unije, poslove implementacije sustava za sufinanciranje projekata putem mehanizma Integriranih teritorijalnih ulaganja za područje obuhvata Urbane aglomeracije Zagreb te druge poslove sukladno propisima.</w:t>
      </w:r>
    </w:p>
    <w:p w:rsidR="00D932A5" w:rsidRPr="00D932A5" w:rsidRDefault="00D932A5" w:rsidP="00D932A5">
      <w:pPr>
        <w:spacing w:after="0" w:line="240" w:lineRule="auto"/>
        <w:jc w:val="both"/>
        <w:rPr>
          <w:rFonts w:ascii="Arial" w:eastAsia="Times New Roman" w:hAnsi="Arial" w:cs="Arial"/>
          <w:sz w:val="20"/>
          <w:szCs w:val="20"/>
          <w:u w:val="single"/>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1.</w:t>
      </w:r>
      <w:r w:rsidRPr="00D932A5">
        <w:rPr>
          <w:rFonts w:ascii="Arial" w:eastAsia="Times New Roman" w:hAnsi="Arial" w:cs="Arial"/>
          <w:b/>
          <w:sz w:val="20"/>
          <w:szCs w:val="20"/>
        </w:rPr>
        <w:t xml:space="preserve"> </w:t>
      </w:r>
      <w:r w:rsidRPr="00D932A5">
        <w:rPr>
          <w:rFonts w:ascii="Arial" w:eastAsia="Times New Roman" w:hAnsi="Arial" w:cs="Arial"/>
          <w:sz w:val="20"/>
          <w:szCs w:val="20"/>
        </w:rPr>
        <w:t xml:space="preserve">Razvoj sustava za pripremu i provedbu projekata za sufinanciranje iz financijskih instrumenata Europske unije </w:t>
      </w:r>
      <w:r w:rsidRPr="00D932A5">
        <w:rPr>
          <w:rFonts w:ascii="Arial" w:eastAsia="Times New Roman" w:hAnsi="Arial" w:cs="Arial"/>
          <w:bCs/>
          <w:sz w:val="20"/>
          <w:szCs w:val="20"/>
        </w:rPr>
        <w:t>i drugih međunarodnih izvora financiranja</w:t>
      </w: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3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poslovnih modela i procesa pripreme i provedbe projekata sufinanciranih iz financijskih instrumenata Europske unije i drugih međunarodnih izvora financiranja putem:</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izrade akata iz područja pripreme i provedbe projekata sufinanciranih iz financijskih instrumenata Europske unije i drugih međunarodnih izvora financiranja</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unaprjeđenje znanja i vještina administrativnih kapaciteta te izgradnja stručnih i kvalitetnih međusektorskih timova za pripremu i provedbu projekata</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izgradnja sustava za elektroničko vođenje baze podataka o projektima sufinanciranim iz financijskih instrumenata Europske unije i drugih međunarodnih izvora financiranja</w:t>
      </w:r>
    </w:p>
    <w:p w:rsidR="00D932A5" w:rsidRPr="00D932A5" w:rsidRDefault="00D932A5" w:rsidP="00D932A5">
      <w:pPr>
        <w:numPr>
          <w:ilvl w:val="0"/>
          <w:numId w:val="3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Stručna i financijska podrška pri pripremi i provedbi projekata te isticanje važnosti provedbe projekata sufinanciranih iz financijskih instrumenata Europske unije i drugih međunarodnih izvora financiranja za društveno-gospodarski razvoj Grada Zagreb, putem:</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redovitog prikupljanja, obrade i diseminacije informacija prema gradskim upravnim tijelima o mogućnostima sufinanciranja gradskih projekata iz financijskih instrumenata Europske unije i drugih međunarodnih izvora financiranja</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pružanja stručne podrške gradskim upravnim tijelima, ustanovama i trgovačkim društvima u vlasništvu Grada pri pripremi i provedbi projekata Grada Zagreba </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aktivne suradnje s upravljačkim i posredničkim tijelima pojedinog programa, kao i direktna suradnja s institucijama Europske komisije (Glavne Uprave) i za to formiranim jedinicama tehničke pomoći (npr. JASPERS) u pripremi i provedbi projekata Grada</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aktivne suradnje s predstavnicima Europske investicijske banke, Europske banke za obnovu i razvoj, Hrvatske banke za obnovu i razvoj i poslovnih banaka u utvrđivanju i analiziranju mogućnosti kreditiranja projekata Grada Zagreba i trgovačkih društava Grada radi osiguranja dodatnih sredstava s ciljem osiguranja kvalitetne i pravovremene pripreme te uspješne provedbe projekata</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sudjelovanja u projektima s ciljem razmjene iskustava, znanja i dobre prakse na temu razvoja politika te smjernica za provedbu i korištenje financijskih instrumenata Europske unije i drugih međunarodnih izvora financiranja</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pružanje stručne i administrativne podrške za potrebe sufinanciranja provedbe projekata udruga i drugih organizacija civilnog društva ugovorenih iz programa i fondova Europske unije u suradnji s gradskim upravnim tijelima</w:t>
      </w:r>
    </w:p>
    <w:p w:rsidR="00D932A5" w:rsidRPr="00D932A5" w:rsidRDefault="00D932A5" w:rsidP="00D932A5">
      <w:pPr>
        <w:spacing w:after="0" w:line="240" w:lineRule="auto"/>
        <w:jc w:val="both"/>
        <w:rPr>
          <w:rFonts w:ascii="Arial" w:eastAsia="Times New Roman" w:hAnsi="Arial" w:cs="Arial"/>
          <w:b/>
          <w:bCs/>
          <w:i/>
          <w:sz w:val="20"/>
          <w:szCs w:val="20"/>
        </w:rPr>
      </w:pP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
          <w:bCs/>
          <w:i/>
          <w:sz w:val="20"/>
          <w:szCs w:val="20"/>
        </w:rPr>
        <w:t>Cilj 2.</w:t>
      </w:r>
      <w:r w:rsidRPr="00D932A5">
        <w:rPr>
          <w:rFonts w:ascii="Arial" w:eastAsia="Times New Roman" w:hAnsi="Arial" w:cs="Arial"/>
          <w:b/>
          <w:bCs/>
          <w:sz w:val="20"/>
          <w:szCs w:val="20"/>
        </w:rPr>
        <w:t xml:space="preserve"> </w:t>
      </w:r>
      <w:r w:rsidRPr="00D932A5">
        <w:rPr>
          <w:rFonts w:ascii="Arial" w:eastAsia="Times New Roman" w:hAnsi="Arial" w:cs="Arial"/>
          <w:bCs/>
          <w:sz w:val="20"/>
          <w:szCs w:val="20"/>
        </w:rPr>
        <w:t>Uspostava i implementacija sustava za sufinanciranje projekata putem mehanizma Integriranih teritorijalnih ulaganja za područje obuhvata Urbane aglomeracije Zagreb</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3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poslovnih modela i procesa</w:t>
      </w:r>
      <w:r w:rsidRPr="00D932A5" w:rsidDel="005B14F4">
        <w:rPr>
          <w:rFonts w:ascii="Arial" w:eastAsia="Times New Roman" w:hAnsi="Arial" w:cs="Arial"/>
          <w:i/>
          <w:sz w:val="20"/>
          <w:szCs w:val="20"/>
        </w:rPr>
        <w:t xml:space="preserve"> </w:t>
      </w:r>
      <w:r w:rsidRPr="00D932A5">
        <w:rPr>
          <w:rFonts w:ascii="Arial" w:eastAsia="Times New Roman" w:hAnsi="Arial" w:cs="Arial"/>
          <w:i/>
          <w:sz w:val="20"/>
          <w:szCs w:val="20"/>
        </w:rPr>
        <w:t>provedbe ITU mehanizma Urbane aglomeracije Zagreb sukladno obvezama i odgovornostima Grada Zagreba kao središta Urbane aglomeracije Zagreb koje će djelovati kao posredničko tijelo ITU mehanizma (ITU PT), putem:</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izrade akata iz područja provedbe ITU mehanizma Urbane aglomeracije Zagreb  </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sustavnog educiranja i osposobljavanja djelatnika za rad u sustavu za provedbu delegiranih funkcija Gradu Zagrebu kao posredničkom tijelu ITU mehanizma</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uspostavljanja informativno komunikacijskog sustava koji omogućuje vidljivost i razmjenu informacija</w:t>
      </w:r>
    </w:p>
    <w:p w:rsidR="00D932A5" w:rsidRPr="00D932A5" w:rsidRDefault="00D932A5" w:rsidP="00D932A5">
      <w:pPr>
        <w:numPr>
          <w:ilvl w:val="0"/>
          <w:numId w:val="3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 xml:space="preserve">Provedba ITU mehanizma Urbane aglomeracije Zagreb sukladno obvezama i odgovornostima Grad Zagreba kao središta Urbane aglomeracije Zagreb koje će djelovati kao posredničko tijelo ITU mehanizma (ITU PT) i obaveza preuzetih </w:t>
      </w:r>
      <w:bookmarkStart w:id="27" w:name="_Hlk525146751"/>
      <w:r w:rsidRPr="00D932A5">
        <w:rPr>
          <w:rFonts w:ascii="Arial" w:eastAsia="Times New Roman" w:hAnsi="Arial" w:cs="Arial"/>
          <w:i/>
          <w:sz w:val="20"/>
          <w:szCs w:val="20"/>
        </w:rPr>
        <w:t xml:space="preserve">Ugovorom o dodjeli bespovratnih sredstava „Tehnička pomoć Gradu Zagrebu za provedbu ITU mehanizma“ </w:t>
      </w:r>
      <w:bookmarkEnd w:id="27"/>
      <w:r w:rsidRPr="00D932A5">
        <w:rPr>
          <w:rFonts w:ascii="Arial" w:eastAsia="Times New Roman" w:hAnsi="Arial" w:cs="Arial"/>
          <w:i/>
          <w:sz w:val="20"/>
          <w:szCs w:val="20"/>
        </w:rPr>
        <w:t>, putem:</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identifikacija intervencija/projekata prihvatljivih za provedbu kroz ITU mehanizam te ažuriranja plana provedbe ITU mehanizma</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ažuriranje raspodjele alokacija po specifičnim ciljevima za područje Urbane aglomeracije Zagreb u suradnji s predstavnicima lokalnih samouprava, gradskih upravnih tijela Grada Zagreba i drugim relevantnim dionicima za područje Urbane aglomeracije Zagreb</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delegirane funkcije sudjelovanja u ocjenjivanju i odabiru projekata/programa prihvatljivih za sufinanciranje putem ITU mehanizma s područja obuhvata Urbane aglomeracije Zagreb</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aktivne suradnje s upravljačkim i posredničkim tijelima sukladno specifičnim ciljevima u okviru ITU mehanizma</w:t>
      </w:r>
    </w:p>
    <w:p w:rsidR="00D932A5" w:rsidRPr="00D932A5" w:rsidRDefault="00D932A5" w:rsidP="00D932A5">
      <w:pPr>
        <w:numPr>
          <w:ilvl w:val="0"/>
          <w:numId w:val="3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redovita diseminacija informacija o aktivnostima ITU PT-a radi osiguranja vidljivosti</w:t>
      </w:r>
    </w:p>
    <w:p w:rsidR="00D932A5" w:rsidRPr="00D932A5" w:rsidRDefault="00D932A5" w:rsidP="00D932A5">
      <w:pPr>
        <w:spacing w:after="0" w:line="240" w:lineRule="auto"/>
        <w:jc w:val="both"/>
        <w:rPr>
          <w:rFonts w:ascii="Arial" w:eastAsia="Times New Roman" w:hAnsi="Arial" w:cs="Arial"/>
          <w:bCs/>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Aktivnost Priprema i provedba projekata za sufinanciranje iz programa i fondova EU</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Planira se kontinuirani razvoj sustava za pripremu i provedbu projekata te stručnu podršku tijekom provedbe projekata koji se sufinanciraju sredstvima EU fondova, podršku u izvršenju izmjena projektnih prijedloga iz postojeće zalihe projekata za potrebe prijave na javne pozive za dostavu projektnih prijedloga. Također, planirana je podrška za izradu stručne studijske dokumentacije ili reviziju već postojeće dokumentacije, a u cilju prilagodbe ili udovoljavanja uvjetima javnih poziva za dostavu projektnih prijedloga. Planirana je i provedba „</w:t>
      </w:r>
      <w:proofErr w:type="spellStart"/>
      <w:r w:rsidRPr="00D932A5">
        <w:rPr>
          <w:rFonts w:ascii="Arial" w:eastAsia="Times New Roman" w:hAnsi="Arial" w:cs="Arial"/>
          <w:sz w:val="20"/>
          <w:szCs w:val="20"/>
        </w:rPr>
        <w:t>in</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house</w:t>
      </w:r>
      <w:proofErr w:type="spellEnd"/>
      <w:r w:rsidRPr="00D932A5">
        <w:rPr>
          <w:rFonts w:ascii="Arial" w:eastAsia="Times New Roman" w:hAnsi="Arial" w:cs="Arial"/>
          <w:sz w:val="20"/>
          <w:szCs w:val="20"/>
        </w:rPr>
        <w:t xml:space="preserve">“ stručnih edukacija, posebno na temu izrade studijske dokumentacije (studija izvodljivosti), noviteta koje nosi novo programsko razdoblje posebno u pogledu financijskih instrumenata, te na temu provedbe projekata. Osim navedenih edukacija, planirano je kontinuirano jačanje kapaciteta članova EU tima koji sudjeluju u pripremi i provedbi projekata. Na ovaj način se želi osigurati da Grad kao korisnik sredstava EU fondova učinkovito koristi sredstva namijenjena provedbi projekata ali i da pravovremeno i uspješno iskoristi nove prilike za sufinanciranje projekata iz  fondova EU ali i drugih međunarodnih izvora financiranja.  </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Aktivnost Provedba ITU mehanizma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Planira se daljnja uspostavu sustava i provedba mehanizma Integriranih teritorijalnih ulaganja u financijskoj perspektivi  2014. – 2020. s ciljem osiguranja financijske potpore iz Europskih strukturnih investicijskih fondova za provedbu programa i projekata s područja obuhvata Urbane aglomeracije Zagreb. Odlukom Ministarstva regionalnog razvoja i fondova Europske unije od 5. listopada 2016. Urbana aglomeracija Zagreb dobila je status ITU područja, Grad Zagreb kao središte urbanog područja koje je odabrano, dobio je status ITU posredničkog tijela prema Operativnom programu „Konkurentnost i kohezija“ 2014.-2020., što je regulirano potpisom Sporazuma o obavljanju delegiranih i s njima povezanih zadaća i aktivnosti programa ,,Konkurentnost i kohezija" u financijskom razdoblju 2014 - 2020. od 13. travnja 2017. Grad Zagreb kao središte Urbane aglomeracije Zagreb djeluje kao posredničko tijelo ITU mehanizma (ITU PT), u skladu s Uredbom (EU) br. 1301/2013 Europskog parlamenta i Vijeća od 17. prosinca 2013. o Europskom fondu za regionalni razvoj i posebnim odredbama o cilju „Ulaganje za rast i radna mjesta“ te stavljanju izvan snage Uredbe (EZ) br. 1080/2006 (Uredba o EFRR-u). Potpisivanjem Ugovora o dodjeli bespovratnih sredstava „Tehnička pomoć Gradu Zagrebu za provedbu ITU mehanizma“ od 21. rujna 2017. osigurana su sredstva za aktivnosti provedbe ITU mehanizma po stopi sufinanciranja od 85%. Potpisivanjem Sporazuma o provedbi integriranih teritorijalnih ulaganja u okviru Operativnog programa „Konkurentnost i kohezija“ u financijskom razdoblju 2014. – 2020. od 7. veljače 2018. i Dodatka 1. Sporazuma o provedbi integriranih teritorijalnih ulaganja u okviru Operativnog programa „Konkurentnost i kohezija“ u financijskom razdoblju 2014.-2020. od 16. studenog 2018., definirana je raspodjela alokacije namijenjene Urbanoj aglomeraciji Zagreb po specifičnim ciljevima OPKK te dinamika objave poziva na dostavu projektnih prijedloga (PDP) i izravnih dodjela kao dio aktivnosti ITU PT-a Zagreb.</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Projekt URBAN MANUFACTURING - INTERREG EUROPE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Projekt „Urban </w:t>
      </w:r>
      <w:proofErr w:type="spellStart"/>
      <w:r w:rsidRPr="00D932A5">
        <w:rPr>
          <w:rFonts w:ascii="Arial" w:eastAsia="Times New Roman" w:hAnsi="Arial" w:cs="Arial"/>
          <w:sz w:val="20"/>
          <w:szCs w:val="20"/>
        </w:rPr>
        <w:t>Manufacturing</w:t>
      </w:r>
      <w:proofErr w:type="spellEnd"/>
      <w:r w:rsidRPr="00D932A5">
        <w:rPr>
          <w:rFonts w:ascii="Arial" w:eastAsia="Times New Roman" w:hAnsi="Arial" w:cs="Arial"/>
          <w:sz w:val="20"/>
          <w:szCs w:val="20"/>
        </w:rPr>
        <w:t xml:space="preserve"> – </w:t>
      </w:r>
      <w:proofErr w:type="spellStart"/>
      <w:r w:rsidRPr="00D932A5">
        <w:rPr>
          <w:rFonts w:ascii="Arial" w:eastAsia="Times New Roman" w:hAnsi="Arial" w:cs="Arial"/>
          <w:sz w:val="20"/>
          <w:szCs w:val="20"/>
        </w:rPr>
        <w:t>Stimulating</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Innovation</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Through</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Collaborative</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Maker</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Spaces</w:t>
      </w:r>
      <w:proofErr w:type="spellEnd"/>
      <w:r w:rsidRPr="00D932A5">
        <w:rPr>
          <w:rFonts w:ascii="Arial" w:eastAsia="Times New Roman" w:hAnsi="Arial" w:cs="Arial"/>
          <w:sz w:val="20"/>
          <w:szCs w:val="20"/>
        </w:rPr>
        <w:t xml:space="preserve">“ (akronim „Urban M“) u kojem je Grad Zagreb partner, provodi se </w:t>
      </w:r>
      <w:r w:rsidRPr="00D932A5">
        <w:rPr>
          <w:rFonts w:ascii="Arial" w:eastAsia="Times New Roman" w:hAnsi="Arial" w:cs="Arial"/>
          <w:bCs/>
          <w:sz w:val="20"/>
          <w:szCs w:val="20"/>
        </w:rPr>
        <w:t xml:space="preserve">u okviru EU programa </w:t>
      </w:r>
      <w:proofErr w:type="spellStart"/>
      <w:r w:rsidRPr="00D932A5">
        <w:rPr>
          <w:rFonts w:ascii="Arial" w:eastAsia="Times New Roman" w:hAnsi="Arial" w:cs="Arial"/>
          <w:bCs/>
          <w:sz w:val="20"/>
          <w:szCs w:val="20"/>
        </w:rPr>
        <w:t>Interreg</w:t>
      </w:r>
      <w:proofErr w:type="spellEnd"/>
      <w:r w:rsidRPr="00D932A5">
        <w:rPr>
          <w:rFonts w:ascii="Arial" w:eastAsia="Times New Roman" w:hAnsi="Arial" w:cs="Arial"/>
          <w:bCs/>
          <w:sz w:val="20"/>
          <w:szCs w:val="20"/>
        </w:rPr>
        <w:t xml:space="preserve"> Europe 2014.-2020. Projekt „Urban M“ doprinosi razmjeni iskustava, znanja i dobre prakse na temu razvoja lokalnih politika (programskih dokumenata) i korištenja financijskih instrumenata Europske unije. </w:t>
      </w:r>
      <w:r w:rsidRPr="00D932A5">
        <w:rPr>
          <w:rFonts w:ascii="Arial" w:eastAsia="Times New Roman" w:hAnsi="Arial" w:cs="Arial"/>
          <w:sz w:val="20"/>
          <w:szCs w:val="20"/>
        </w:rPr>
        <w:t xml:space="preserve">Prijavitelj i nositelj projekta je Sveučilište Grada Birminghama, a ostali partneri su: Grad Birmingham, Grad Lisabon, Razvojna agencija </w:t>
      </w:r>
      <w:proofErr w:type="spellStart"/>
      <w:r w:rsidRPr="00D932A5">
        <w:rPr>
          <w:rFonts w:ascii="Arial" w:eastAsia="Times New Roman" w:hAnsi="Arial" w:cs="Arial"/>
          <w:sz w:val="20"/>
          <w:szCs w:val="20"/>
        </w:rPr>
        <w:t>Fomento</w:t>
      </w:r>
      <w:proofErr w:type="spellEnd"/>
      <w:r w:rsidRPr="00D932A5">
        <w:rPr>
          <w:rFonts w:ascii="Arial" w:eastAsia="Times New Roman" w:hAnsi="Arial" w:cs="Arial"/>
          <w:sz w:val="20"/>
          <w:szCs w:val="20"/>
        </w:rPr>
        <w:t xml:space="preserve"> San Sebastian, Regija </w:t>
      </w:r>
      <w:proofErr w:type="spellStart"/>
      <w:r w:rsidRPr="00D932A5">
        <w:rPr>
          <w:rFonts w:ascii="Arial" w:eastAsia="Times New Roman" w:hAnsi="Arial" w:cs="Arial"/>
          <w:sz w:val="20"/>
          <w:szCs w:val="20"/>
        </w:rPr>
        <w:t>Lazio</w:t>
      </w:r>
      <w:proofErr w:type="spellEnd"/>
      <w:r w:rsidRPr="00D932A5">
        <w:rPr>
          <w:rFonts w:ascii="Arial" w:eastAsia="Times New Roman" w:hAnsi="Arial" w:cs="Arial"/>
          <w:sz w:val="20"/>
          <w:szCs w:val="20"/>
        </w:rPr>
        <w:t xml:space="preserve">, Grad Bratislava, Grad Vilnius i Regionalna razvojna agencija Kranj. Cilj projekta je uspostava zajedničke politike koja uključuje suradnju u urbanim područjima, a koja će se temeljiti na razmjeni iskustava između gradova i regija fokusirajući se na </w:t>
      </w:r>
      <w:r w:rsidRPr="00D932A5">
        <w:rPr>
          <w:rFonts w:ascii="Arial" w:eastAsia="Times New Roman" w:hAnsi="Arial" w:cs="Arial"/>
          <w:sz w:val="20"/>
          <w:szCs w:val="20"/>
        </w:rPr>
        <w:lastRenderedPageBreak/>
        <w:t>inovacije i razvoj određenog tipa inovacijske infrastrukture pod nazivom “Zajednički prostori za suradnju” („</w:t>
      </w:r>
      <w:proofErr w:type="spellStart"/>
      <w:r w:rsidRPr="00D932A5">
        <w:rPr>
          <w:rFonts w:ascii="Arial" w:eastAsia="Times New Roman" w:hAnsi="Arial" w:cs="Arial"/>
          <w:sz w:val="20"/>
          <w:szCs w:val="20"/>
        </w:rPr>
        <w:t>Maker</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spaces</w:t>
      </w:r>
      <w:proofErr w:type="spellEnd"/>
      <w:r w:rsidRPr="00D932A5">
        <w:rPr>
          <w:rFonts w:ascii="Arial" w:eastAsia="Times New Roman" w:hAnsi="Arial" w:cs="Arial"/>
          <w:sz w:val="20"/>
          <w:szCs w:val="20"/>
        </w:rPr>
        <w:t xml:space="preserve">“). Ti se prostori karakteriziraju kao mjesta na kojima ljudi iz različitih disciplina rade u zajedničkom prostoru na razvoju novih proizvoda i usluga . Ukupna vrijednost projekta „Urban M“ je 1.831.204,00 €, a dio koji se odnosi na Grad Zagreb je 169.262,00 €, s udjelom sufinanciranja EU u visini od 85 %. Projekt je započeo 1. ožujka 2017., a traje do 31. prosinca 2021.  </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Projekt EDUBIZ – EDUKACIJOM DO ZAPOSLENJA - ESF</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Nositelj projekta „EDUBIZ“ je Učilište EU PROJEKTI, a ostali partneri su HZZ-Regionalni ured Zagreb, Zagrebački inovacijski centar d.o.o., Zagrebački holding d.o.o. i </w:t>
      </w:r>
      <w:proofErr w:type="spellStart"/>
      <w:r w:rsidRPr="00D932A5">
        <w:rPr>
          <w:rFonts w:ascii="Arial" w:eastAsia="Times New Roman" w:hAnsi="Arial" w:cs="Arial"/>
          <w:sz w:val="20"/>
          <w:szCs w:val="20"/>
        </w:rPr>
        <w:t>Avelant</w:t>
      </w:r>
      <w:proofErr w:type="spellEnd"/>
      <w:r w:rsidRPr="00D932A5">
        <w:rPr>
          <w:rFonts w:ascii="Arial" w:eastAsia="Times New Roman" w:hAnsi="Arial" w:cs="Arial"/>
          <w:sz w:val="20"/>
          <w:szCs w:val="20"/>
        </w:rPr>
        <w:t xml:space="preserve"> d.o.o. Cilj projekta je ojačati kapacitete osoba koje predstavljaju ranjive skupine s područja Grada Zagreba provedbom inovativnog programa usavršavanja u području EU fondova. Doprinos Grada Zagreba kao partnera je rad s polaznicima kroz odrađivanje stručne prakse i rad kluba za zapošljavanje koji će se organizirati u okviru projektnih aktivnosti. Projekt se provodi u okviru Operativnog programa Učinkoviti ljudski potencijali, a financira se iz Europskog socijalnog fonda. Ukupna vrijednost projekta „EDUBIZ“ je 992.243,21 kuna, a od toga na nadoknadu rashoda za zaposlene službenika Grada Zagreba otpada 99.327,20 kuna, </w:t>
      </w:r>
      <w:bookmarkStart w:id="28" w:name="_Hlk20740380"/>
      <w:r w:rsidRPr="00D932A5">
        <w:rPr>
          <w:rFonts w:ascii="Arial" w:eastAsia="Times New Roman" w:hAnsi="Arial" w:cs="Arial"/>
          <w:sz w:val="20"/>
          <w:szCs w:val="20"/>
        </w:rPr>
        <w:t>uz stopu sufinanciranja od 100%</w:t>
      </w:r>
      <w:bookmarkEnd w:id="28"/>
      <w:r w:rsidRPr="00D932A5">
        <w:rPr>
          <w:rFonts w:ascii="Arial" w:eastAsia="Times New Roman" w:hAnsi="Arial" w:cs="Arial"/>
          <w:sz w:val="20"/>
          <w:szCs w:val="20"/>
        </w:rPr>
        <w:t>. Projekt se provodi od 26. ožujka 2019. do 25.travnja 2020. (13 mjeseci).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Projekt CAMELOT – EUROPA ZA GRAĐANE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Projekt </w:t>
      </w:r>
      <w:proofErr w:type="spellStart"/>
      <w:r w:rsidRPr="00D932A5">
        <w:rPr>
          <w:rFonts w:ascii="Arial" w:eastAsia="Times New Roman" w:hAnsi="Arial" w:cs="Arial"/>
          <w:sz w:val="20"/>
          <w:szCs w:val="20"/>
        </w:rPr>
        <w:t>Cities</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And</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Metropolis</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in</w:t>
      </w:r>
      <w:proofErr w:type="spellEnd"/>
      <w:r w:rsidRPr="00D932A5">
        <w:rPr>
          <w:rFonts w:ascii="Arial" w:eastAsia="Times New Roman" w:hAnsi="Arial" w:cs="Arial"/>
          <w:sz w:val="20"/>
          <w:szCs w:val="20"/>
        </w:rPr>
        <w:t xml:space="preserve"> Europe </w:t>
      </w:r>
      <w:proofErr w:type="spellStart"/>
      <w:r w:rsidRPr="00D932A5">
        <w:rPr>
          <w:rFonts w:ascii="Arial" w:eastAsia="Times New Roman" w:hAnsi="Arial" w:cs="Arial"/>
          <w:sz w:val="20"/>
          <w:szCs w:val="20"/>
        </w:rPr>
        <w:t>Labouring</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Onward</w:t>
      </w:r>
      <w:proofErr w:type="spellEnd"/>
      <w:r w:rsidRPr="00D932A5">
        <w:rPr>
          <w:rFonts w:ascii="Arial" w:eastAsia="Times New Roman" w:hAnsi="Arial" w:cs="Arial"/>
          <w:sz w:val="20"/>
          <w:szCs w:val="20"/>
        </w:rPr>
        <w:t xml:space="preserve"> </w:t>
      </w:r>
      <w:proofErr w:type="spellStart"/>
      <w:r w:rsidRPr="00D932A5">
        <w:rPr>
          <w:rFonts w:ascii="Arial" w:eastAsia="Times New Roman" w:hAnsi="Arial" w:cs="Arial"/>
          <w:sz w:val="20"/>
          <w:szCs w:val="20"/>
        </w:rPr>
        <w:t>Together</w:t>
      </w:r>
      <w:proofErr w:type="spellEnd"/>
      <w:r w:rsidRPr="00D932A5">
        <w:rPr>
          <w:rFonts w:ascii="Arial" w:eastAsia="Times New Roman" w:hAnsi="Arial" w:cs="Arial"/>
          <w:sz w:val="20"/>
          <w:szCs w:val="20"/>
        </w:rPr>
        <w:t>- Gradovi i metropole napreduju zajedno (akronim „</w:t>
      </w:r>
      <w:proofErr w:type="spellStart"/>
      <w:r w:rsidRPr="00D932A5">
        <w:rPr>
          <w:rFonts w:ascii="Arial" w:eastAsia="Times New Roman" w:hAnsi="Arial" w:cs="Arial"/>
          <w:sz w:val="20"/>
          <w:szCs w:val="20"/>
        </w:rPr>
        <w:t>Camelot</w:t>
      </w:r>
      <w:proofErr w:type="spellEnd"/>
      <w:r w:rsidRPr="00D932A5">
        <w:rPr>
          <w:rFonts w:ascii="Arial" w:eastAsia="Times New Roman" w:hAnsi="Arial" w:cs="Arial"/>
          <w:sz w:val="20"/>
          <w:szCs w:val="20"/>
        </w:rPr>
        <w:t>“) se provodi u okviru programa Europa za građane. Nositelj projekta „</w:t>
      </w:r>
      <w:proofErr w:type="spellStart"/>
      <w:r w:rsidRPr="00D932A5">
        <w:rPr>
          <w:rFonts w:ascii="Arial" w:eastAsia="Times New Roman" w:hAnsi="Arial" w:cs="Arial"/>
          <w:sz w:val="20"/>
          <w:szCs w:val="20"/>
        </w:rPr>
        <w:t>Camelot</w:t>
      </w:r>
      <w:proofErr w:type="spellEnd"/>
      <w:r w:rsidRPr="00D932A5">
        <w:rPr>
          <w:rFonts w:ascii="Arial" w:eastAsia="Times New Roman" w:hAnsi="Arial" w:cs="Arial"/>
          <w:sz w:val="20"/>
          <w:szCs w:val="20"/>
        </w:rPr>
        <w:t xml:space="preserve">“ je Grad Milano, a partneri su Porto, Stuttgart, Barcelona, </w:t>
      </w:r>
      <w:proofErr w:type="spellStart"/>
      <w:r w:rsidRPr="00D932A5">
        <w:rPr>
          <w:rFonts w:ascii="Arial" w:eastAsia="Times New Roman" w:hAnsi="Arial" w:cs="Arial"/>
          <w:sz w:val="20"/>
          <w:szCs w:val="20"/>
        </w:rPr>
        <w:t>Strasbourg</w:t>
      </w:r>
      <w:proofErr w:type="spellEnd"/>
      <w:r w:rsidRPr="00D932A5">
        <w:rPr>
          <w:rFonts w:ascii="Arial" w:eastAsia="Times New Roman" w:hAnsi="Arial" w:cs="Arial"/>
          <w:sz w:val="20"/>
          <w:szCs w:val="20"/>
        </w:rPr>
        <w:t xml:space="preserve">, Zagreb, Riga, </w:t>
      </w:r>
      <w:proofErr w:type="spellStart"/>
      <w:r w:rsidRPr="00D932A5">
        <w:rPr>
          <w:rFonts w:ascii="Arial" w:eastAsia="Times New Roman" w:hAnsi="Arial" w:cs="Arial"/>
          <w:sz w:val="20"/>
          <w:szCs w:val="20"/>
        </w:rPr>
        <w:t>Gdansk</w:t>
      </w:r>
      <w:proofErr w:type="spellEnd"/>
      <w:r w:rsidRPr="00D932A5">
        <w:rPr>
          <w:rFonts w:ascii="Arial" w:eastAsia="Times New Roman" w:hAnsi="Arial" w:cs="Arial"/>
          <w:sz w:val="20"/>
          <w:szCs w:val="20"/>
        </w:rPr>
        <w:t xml:space="preserve">, Bari i </w:t>
      </w:r>
      <w:proofErr w:type="spellStart"/>
      <w:r w:rsidRPr="00D932A5">
        <w:rPr>
          <w:rFonts w:ascii="Arial" w:eastAsia="Times New Roman" w:hAnsi="Arial" w:cs="Arial"/>
          <w:sz w:val="20"/>
          <w:szCs w:val="20"/>
        </w:rPr>
        <w:t>Craiova</w:t>
      </w:r>
      <w:proofErr w:type="spellEnd"/>
      <w:r w:rsidRPr="00D932A5">
        <w:rPr>
          <w:rFonts w:ascii="Arial" w:eastAsia="Times New Roman" w:hAnsi="Arial" w:cs="Arial"/>
          <w:sz w:val="20"/>
          <w:szCs w:val="20"/>
        </w:rPr>
        <w:t xml:space="preserve">. U projektu će se promovirati kohezija gradova/metropolitanskih područja i razvoj aktivnog građanstva. Znanja i iskustva vezano uz upravljanje EU fondovima i uloge metropolitanskih/urbanih područja u budućem razvoju Europe razmjenjivat će se na međunarodnim događajima u gradovima domaćinima. Kroz projektne aktivnosti potaknut će se aktivno participiranje građana u kreiranju politika u različitim područjima, i to kroz sudjelovanje na seminarima i radionicama. Projekt će podržati jačanje europskog identiteta i građanstva kroz izgradnju tematskih mreža i stvoriti forum za raspravu o institucionalnoj i političkoj budućnosti Europe, s fokusom na ulogu metropola u europskom upravljanju. Vrijeme trajanja projekta je od 2. ožujka 2020. do 28. veljače 2022., a ukupan budžet iznosi 148.680,00 </w:t>
      </w:r>
      <w:bookmarkStart w:id="29" w:name="_Hlk20740127"/>
      <w:r w:rsidRPr="00D932A5">
        <w:rPr>
          <w:rFonts w:ascii="Arial" w:eastAsia="Times New Roman" w:hAnsi="Arial" w:cs="Arial"/>
          <w:sz w:val="20"/>
          <w:szCs w:val="20"/>
        </w:rPr>
        <w:t>€</w:t>
      </w:r>
      <w:bookmarkEnd w:id="29"/>
      <w:r w:rsidRPr="00D932A5">
        <w:rPr>
          <w:rFonts w:ascii="Arial" w:eastAsia="Times New Roman" w:hAnsi="Arial" w:cs="Arial"/>
          <w:sz w:val="20"/>
          <w:szCs w:val="20"/>
        </w:rPr>
        <w:t>. Dio budžeta koji se odnosi na Grad Zagreb iznosi 14.350,00 €, uz stopu sufinanciranja od 85%.</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Razdjel 16. Gradski ured za branitelje</w:t>
      </w:r>
    </w:p>
    <w:p w:rsidR="00D932A5" w:rsidRPr="00D932A5" w:rsidRDefault="00D932A5" w:rsidP="00D932A5">
      <w:pPr>
        <w:spacing w:after="0" w:line="240" w:lineRule="auto"/>
        <w:jc w:val="both"/>
        <w:rPr>
          <w:rFonts w:ascii="Arial" w:eastAsia="Times New Roman" w:hAnsi="Arial" w:cs="Arial"/>
          <w:b/>
          <w:i/>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rPr>
        <w:t xml:space="preserve">Gradski ured za branitelje obavlja poslove koji se odnose na: ostvarivanje prava hrvatskih branitelja iz Domovinskog rata i članova njihovih obitelji, pirotehničara i članova njihovih obitelji, zaštitu prava vojnih i civilnih invalida rata i žrtava rata, sudionika rata i članova obitelji, poticanje i potpore programima i projektima udruga i drugih oblika organiziranog djelovanja i rada u području branitelja iz Domovinskog rata i njihovih obitelji, boraca II. svjetskog rata i civilnih invalida rata, te na druge poslove koji su mu stavljeni u nadležnost zakonskim i </w:t>
      </w:r>
      <w:proofErr w:type="spellStart"/>
      <w:r w:rsidRPr="00D932A5">
        <w:rPr>
          <w:rFonts w:ascii="Arial" w:eastAsia="Times New Roman" w:hAnsi="Arial" w:cs="Arial"/>
          <w:sz w:val="20"/>
          <w:szCs w:val="20"/>
        </w:rPr>
        <w:t>podzakonskim</w:t>
      </w:r>
      <w:proofErr w:type="spellEnd"/>
      <w:r w:rsidRPr="00D932A5">
        <w:rPr>
          <w:rFonts w:ascii="Arial" w:eastAsia="Times New Roman" w:hAnsi="Arial" w:cs="Arial"/>
          <w:sz w:val="20"/>
          <w:szCs w:val="20"/>
        </w:rPr>
        <w:t xml:space="preserve"> propisima kao i propisima Grada Zagreba.</w:t>
      </w:r>
    </w:p>
    <w:p w:rsidR="00D932A5" w:rsidRPr="00D932A5" w:rsidRDefault="00D932A5" w:rsidP="00D932A5">
      <w:pPr>
        <w:spacing w:after="0" w:line="240" w:lineRule="auto"/>
        <w:jc w:val="both"/>
        <w:rPr>
          <w:rFonts w:ascii="Arial" w:eastAsia="Times New Roman" w:hAnsi="Arial" w:cs="Arial"/>
          <w:b/>
          <w:i/>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b/>
          <w:i/>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1.</w:t>
      </w:r>
      <w:r w:rsidRPr="00D932A5">
        <w:rPr>
          <w:rFonts w:ascii="Arial" w:eastAsia="Times New Roman" w:hAnsi="Arial" w:cs="Arial"/>
          <w:sz w:val="20"/>
          <w:szCs w:val="20"/>
        </w:rPr>
        <w:t xml:space="preserve"> Poboljšanje kvalitete života branitelja iz Domovinskog rata i njihovih obitelji, boraca drugog svjetskog rata i civilnih invalida rata: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b/>
          <w:bCs/>
          <w:i/>
          <w:sz w:val="20"/>
          <w:szCs w:val="20"/>
        </w:rPr>
      </w:pPr>
      <w:r w:rsidRPr="00D932A5">
        <w:rPr>
          <w:rFonts w:ascii="Arial" w:eastAsia="Times New Roman" w:hAnsi="Arial" w:cs="Arial"/>
          <w:b/>
          <w:bCs/>
          <w:i/>
          <w:sz w:val="20"/>
          <w:szCs w:val="20"/>
        </w:rPr>
        <w:t>Medicinska rehabilitacija hrvatskih ratnih vojnih invalida Domovinskog rata i članova njihovih obitelji</w:t>
      </w: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Cs/>
          <w:i/>
          <w:sz w:val="20"/>
          <w:szCs w:val="20"/>
        </w:rPr>
        <w:t xml:space="preserve">U 2020. uslugu medicinske rehabilitacije koristilo bi oko 320 HRVI-a Grada Zagreba i članova obitelji smrtno stradalih, zatočenih i nestalih hrvatskih branitelja, s tendencijom rasta u narednim godinama. </w:t>
      </w: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
          <w:bCs/>
          <w:i/>
          <w:iCs/>
          <w:sz w:val="20"/>
          <w:szCs w:val="20"/>
        </w:rPr>
        <w:t>Neovisno življenje osoba s invaliditetom i stradalnika Domovinskog rata</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Sufinancirat će se aktivnosti  u svrhu razvijanja i širenja svijesti društvene zajednice o nužnosti prihvaćanja osoba sa invaliditetom kao ravnopravnih sudionika gradskog života, te njihovog što potpunijeg uključivanja u ravnopravni suživot s ostalim društvenim skupinama. </w:t>
      </w: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i/>
          <w:sz w:val="20"/>
          <w:szCs w:val="20"/>
        </w:rPr>
        <w:t xml:space="preserve">Potrebno je osigurati obiteljske pakete za oko 600 korisnika hrvatskih branitelja najtežeg socijalno-ekonomskog statusa.  </w:t>
      </w: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
          <w:bCs/>
          <w:i/>
          <w:iCs/>
          <w:sz w:val="20"/>
          <w:szCs w:val="20"/>
        </w:rPr>
        <w:t>Udruge II. Svjetskog rata i Domovinskog rata</w:t>
      </w: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i/>
          <w:sz w:val="20"/>
          <w:szCs w:val="20"/>
        </w:rPr>
        <w:t>U sljedećoj proračunskoj godini neophodno je što kvalitetnije pratiti rad i evaluirati programe  udruga iz Domovinskog rata, II. svjetskog rata i civilnih invalida rata kao preduvjet za zadovoljavanje njihovih potreba i kvalitetno informiranje građana i krajnjih korisnika ovih programa. Cilj je povećanje razine kvalitete usluga koje udruge tj. organizacije civilnog društva pružaju svojim korisnicima.</w:t>
      </w: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
          <w:bCs/>
          <w:i/>
          <w:iCs/>
          <w:sz w:val="20"/>
          <w:szCs w:val="20"/>
        </w:rPr>
        <w:t>Podizanje kvalitete života djece hrvatskih branitelja</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U 2020. godini planirano je provoditi sedmodnevno ljetovanje za 250 djece hrvatskih branitelja osnovnoškolskog uzrasta iz obitelji lošijeg imovinskog statusa. Za djecu hrvatskih branitelja slabijeg imovinskog stanja organizirati će se i prigodne priredbe za Uskrs i Sv .Nikolu te će se nastaviti provoditi projekt „Dan za radost“ u okviru kojega se za djecu hrvatskih branitelja organiziraju različiti obrazovni, kulturni i rekreativni programi sa svrhom organiziranog provođenja slobodnog vremena.</w:t>
      </w: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
          <w:bCs/>
          <w:i/>
          <w:iCs/>
          <w:sz w:val="20"/>
          <w:szCs w:val="20"/>
        </w:rPr>
        <w:t>Javne radne aktivnosti za nezaposlene hrvatske branitelje i nezaposlene građane Grada Zagreba</w:t>
      </w:r>
    </w:p>
    <w:p w:rsidR="00D932A5" w:rsidRPr="00D932A5" w:rsidRDefault="00D932A5" w:rsidP="00D932A5">
      <w:pPr>
        <w:spacing w:after="0" w:line="240" w:lineRule="auto"/>
        <w:jc w:val="both"/>
        <w:rPr>
          <w:rFonts w:ascii="Arial" w:eastAsia="Times New Roman" w:hAnsi="Arial" w:cs="Arial"/>
          <w:bCs/>
          <w:i/>
          <w:iCs/>
          <w:sz w:val="20"/>
          <w:szCs w:val="20"/>
        </w:rPr>
      </w:pPr>
      <w:r w:rsidRPr="00D932A5">
        <w:rPr>
          <w:rFonts w:ascii="Arial" w:eastAsia="Times New Roman" w:hAnsi="Arial" w:cs="Arial"/>
          <w:bCs/>
          <w:i/>
          <w:iCs/>
          <w:sz w:val="20"/>
          <w:szCs w:val="20"/>
        </w:rPr>
        <w:t>Gradski ured za branitelje će u 2020. godini provoditi javne radne aktivnosti za 150 nezaposlenih osoba, koji odrađivanjem istih stječu pravo na prekvalifikaciju na nekom od verificiranih programa ili medicinsku rehabilitaciju u trajanju od 10 dana.</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bCs/>
          <w:i/>
          <w:iCs/>
          <w:sz w:val="20"/>
          <w:szCs w:val="20"/>
        </w:rPr>
        <w:t>Javne radne aktivnosti će se obavljati u Parku Maksimir, a planirano je 40 ekoloških akcija.</w:t>
      </w: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
          <w:bCs/>
          <w:i/>
          <w:iCs/>
          <w:sz w:val="20"/>
          <w:szCs w:val="20"/>
        </w:rPr>
        <w:t>Savjetovališta za hrvatske branitelje</w:t>
      </w:r>
    </w:p>
    <w:p w:rsidR="00D932A5" w:rsidRPr="00D932A5" w:rsidRDefault="00D932A5" w:rsidP="00D932A5">
      <w:pPr>
        <w:spacing w:after="0" w:line="240" w:lineRule="auto"/>
        <w:jc w:val="both"/>
        <w:rPr>
          <w:rFonts w:ascii="Arial" w:eastAsia="Times New Roman" w:hAnsi="Arial" w:cs="Arial"/>
          <w:b/>
          <w:i/>
          <w:sz w:val="20"/>
          <w:szCs w:val="20"/>
          <w:u w:val="single"/>
        </w:rPr>
      </w:pPr>
      <w:r w:rsidRPr="00D932A5">
        <w:rPr>
          <w:rFonts w:ascii="Arial" w:eastAsia="Times New Roman" w:hAnsi="Arial" w:cs="Arial"/>
          <w:i/>
          <w:sz w:val="20"/>
          <w:szCs w:val="20"/>
        </w:rPr>
        <w:t xml:space="preserve">Kroz Savjetovalište braniteljska populacija u Gradu Zagrebu dobiva brzu, neposrednu i učinkovitu vaninstitucionalnu pomoć sukladno svojim potrebama. Godišnje u savjetovalištu savjet potraži oko 400 hrvatskih branitelja i članova njihovih obitelji. Rad Savjetovališta za supruge i djecu hrvatskih branitelja oboljelih od PTSP-a kroz sveobuhvatni pristup i psihosocijalne intervencije usmjerene na oporavak pojedinca, a potom i cjelokupne obitelji i to putem individualnog savjetovanja nastavit će se 2020. </w:t>
      </w: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
          <w:bCs/>
          <w:i/>
          <w:iCs/>
          <w:sz w:val="20"/>
          <w:szCs w:val="20"/>
        </w:rPr>
        <w:t>Prijevoz članova obitelji smrtno stradalih, zatočenih i nestalih hrvatskih branitelja</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Pravo na besplatni prijevoz mjesečno bi koristilo oko 800 članova obitelji smrtno stradalih, zatočenih i nestalih hrvatskih branitelja iz Domovinskog rata.</w:t>
      </w: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Partnerstvo za EU fondove</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Ured za branitelje poticat će pokretanje projekata sufinanciranih iz fondova EU vezanih za:</w:t>
      </w:r>
    </w:p>
    <w:p w:rsidR="00D932A5" w:rsidRPr="00D932A5" w:rsidRDefault="00D932A5" w:rsidP="00D932A5">
      <w:pPr>
        <w:numPr>
          <w:ilvl w:val="0"/>
          <w:numId w:val="40"/>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poboljšanje kvalitete življenja hrvatskih branitelja i članova njihovih obitelji</w:t>
      </w:r>
    </w:p>
    <w:p w:rsidR="00D932A5" w:rsidRPr="00D932A5" w:rsidRDefault="00D932A5" w:rsidP="00D932A5">
      <w:pPr>
        <w:numPr>
          <w:ilvl w:val="0"/>
          <w:numId w:val="40"/>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za osiguranje boljih uvjeta rada udruga proizašlih iz Domovinskog rata</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Ured je u skladu sa navedenim ciljem u sklopu Javnog poziva „Prostori sudjelovanja-razvoj programa revitalizacije prostora u javnom vlasništvu kroz partnerstvo OCD-a i lokalne zajednice“ koji se provodi u okviru europskog socijalnog fonda sklopio nekoliko partnerstava, te u sklopu Javnog poziva „Pridruži se –Aktivni u mirovini“ koji se provodi u okviru Europskog socijalnog fonda, Operativnog programa Učinkoviti ljudski potencijali 2014.-2020., kojeg je raspisalo Ministarstvo rada i mirovinskog sustava, Grad Zagreb Ured za branitelje je sklopio partnerstvo sa 2 udruge.</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
          <w:bCs/>
          <w:i/>
          <w:iCs/>
          <w:sz w:val="20"/>
          <w:szCs w:val="20"/>
        </w:rPr>
        <w:t xml:space="preserve">Zaklada za žrtve ratnog zločina silovanja u Domovinskom ratu </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Cilj osnivanja zaklade za pomoć ženama žrtvama ratnog zločina silovanja u Domovinskom ratu je postići dobrovoljno, materijalno i nematerijalno pomaganje ženama žrtvama zločina u Domovinskom ratu. U zakladi će se provoditi program psihološke terapije, informiranje i educiranje građana o ratnim zločinima i svime što je vezano uz Domovinski rat, organizirati tribine, okrugli stolovi te razne druge prezentacije.</w:t>
      </w: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Prevencija zdravlja hrvatskih branitelja i HRVI-a Domovinskog rata</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U 2020. godini se na sistematske preglede planira uputiti ukupno oko 600 hrvatskih branitelja i članova obitelji smrtno stradaloga, zatočenoga i nestaloga hrvatskog branitelja iz Domovinskog rata Grada Zagreba s ciljem prevencije i ranog otkrivanja mogućih oboljenja koja su se u istraživanju koje je proveo Ured pokazali kao glavni uzroci smrtnosti hrvatskih branitelja. </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Gradski ured za branitelje će također prema interesima hrvatskih branitelja, organizirati i provoditi preventivne zdravstvene programe. </w:t>
      </w: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Posmrtna skrb za hrvatske branitelje</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Ured za branitelje će financirati plaćanje dijela troškova grobnih mjesta za umrle HRVI-e i umrle hrvatske branitelje iz Domovinskog rata ako oni ili članovi njihovih obitelji nemaju na korištenje grobno mjesto.</w:t>
      </w: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Prigodna pomoć hrvatskim braniteljima</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Temeljem Odluke o novčanoj pomoći hrvatskim braniteljima iz Domovinskog rata povodom blagdana Uskrsa i Božića (Službeni glasnik 4/19), Ured će u 2020., isplatiti novčanu pomoć za oko 1000 hrvatskih branitelja slabijeg socijalno-ekonomskog statusa. </w:t>
      </w: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Rekonstrukcija poslovnog objekta Doma za hrvatske branitelje samce</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Sredstva za rekonstrukciju poslovnog objekta, Doma za hrvatske branitelje samce starije životne dobi namijenjena su korisnicima istog, kako bi dobili trajan smještaj i sveobuhvatnu skrb.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Razdjel 17. Gradski zavod za zaštitu spomenika kulture i prirode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Gradski zavod za zaštitu spomenika kulture i prirode obavlja poslove koji se odnose na: istraživanje, proučavanje, praćenje stanja, evidentiranje, dokumentiranje i promicanje kulturnih dobara, utvrđivanje uvjeta uporabe, namjene i upravljanja kulturnim dobrima, provedbu nadzora prometa kulturnih dobara, uspostavu, provedbu i nadzor mjera zaštite i očuvanja kulturnih dobara, zaštitu i očuvanje prirode i </w:t>
      </w:r>
      <w:r w:rsidRPr="00D932A5">
        <w:rPr>
          <w:rFonts w:ascii="Arial" w:eastAsia="Times New Roman" w:hAnsi="Arial" w:cs="Arial"/>
          <w:sz w:val="20"/>
          <w:szCs w:val="20"/>
        </w:rPr>
        <w:lastRenderedPageBreak/>
        <w:t>prirodnih vrijednosti, utvrđivanje i praćenje stanja prirode, proglašavanje zaštićenih područja, osiguravanje uvjeta za zaštitu i očuvanje zaštićenih područja i područja ekološke mreže, utvrđivanje i provedbu uvjeta i mjera zaštite i očuvanja prirode, nadzor nad zakonitošću rada i općih akata javnih ustanova za upravljanje zaštićenim područjima te obavlja i druge poslove koji su mu stavljeni u nadležnost.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1. </w:t>
      </w:r>
      <w:r w:rsidRPr="00D932A5">
        <w:rPr>
          <w:rFonts w:ascii="Arial" w:eastAsia="Times New Roman" w:hAnsi="Arial" w:cs="Arial"/>
          <w:sz w:val="20"/>
          <w:szCs w:val="20"/>
        </w:rPr>
        <w:t>Zaštita i očuvanje nepokretnih kulturnih dobara na području Grada Zagreba radi osiguranja uvjeta zaštite tih dobara od svakog ugrožavanja odnosno očuvanja njihovih spomeničkih svojstava, cjelovitosti i namjene</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istraživanje kulturnih dobara radi stvaranja uvjeta za njihovu zaštitu i očuvanje,</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utvrđivanje i dokumentiranje stanja nepokretnih kulturnih dobara,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utvrđivanje sustava mjera zaštite za nepokretna i materijalna kulturna dobra,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utvrđivanje posebnih uvjeta zaštite nepokretnih kulturnih dobara u postupku izdavanja lokacijske dozvole i rješenja o uvjetima građenja,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izdavanje prethodnih odobrenja za radove na nepokretnom kulturnom dobru,</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izdavanje suglasnosti za uklanjanje nepokretnog kulturnog dobra ili njegova dijela kad je ugrožena njegova stabilnost,</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izdavanje odobrenja za obavljanje djelatnosti u nepokretnom kulturnom dobru,</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poduzimanje hitnih mjera zaštite i očuvanja nepokretnih kulturnih dobara radi sprečavanja oštećenja ili uništenja,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davanje besplatnih savjeta za provedbu mjera zaštite i očuvanja nepokretnih kulturnih dobara vlasnicima, nositeljima prava i drugim imateljima kulturnog dobra,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određivanje ograničenja uporabe nepokretnog kulturnog dobra,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dokumentiranje i evidentiranje nepokretnih kulturnih dobara, literature i dokumentacije koja se na njih odnosi, vođenje </w:t>
      </w:r>
      <w:proofErr w:type="spellStart"/>
      <w:r w:rsidRPr="00D932A5">
        <w:rPr>
          <w:rFonts w:ascii="Arial" w:eastAsia="Times New Roman" w:hAnsi="Arial" w:cs="Arial"/>
          <w:i/>
          <w:sz w:val="20"/>
          <w:szCs w:val="20"/>
        </w:rPr>
        <w:t>fototeke</w:t>
      </w:r>
      <w:proofErr w:type="spellEnd"/>
      <w:r w:rsidRPr="00D932A5">
        <w:rPr>
          <w:rFonts w:ascii="Arial" w:eastAsia="Times New Roman" w:hAnsi="Arial" w:cs="Arial"/>
          <w:i/>
          <w:sz w:val="20"/>
          <w:szCs w:val="20"/>
        </w:rPr>
        <w:t xml:space="preserve"> i </w:t>
      </w:r>
      <w:proofErr w:type="spellStart"/>
      <w:r w:rsidRPr="00D932A5">
        <w:rPr>
          <w:rFonts w:ascii="Arial" w:eastAsia="Times New Roman" w:hAnsi="Arial" w:cs="Arial"/>
          <w:i/>
          <w:sz w:val="20"/>
          <w:szCs w:val="20"/>
        </w:rPr>
        <w:t>hermoteke</w:t>
      </w:r>
      <w:proofErr w:type="spellEnd"/>
      <w:r w:rsidRPr="00D932A5">
        <w:rPr>
          <w:rFonts w:ascii="Arial" w:eastAsia="Times New Roman" w:hAnsi="Arial" w:cs="Arial"/>
          <w:i/>
          <w:sz w:val="20"/>
          <w:szCs w:val="20"/>
        </w:rPr>
        <w:t xml:space="preserve"> kulturnih dobara te suradnja s drugim tijelima radi razmjene informacija o načinima dokumentiranja i čuvanja građe, </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prikupljanje literature i dokumentacije koja se odnosi na nepokretna kulturna dobra.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2. </w:t>
      </w:r>
      <w:r w:rsidRPr="00D932A5">
        <w:rPr>
          <w:rFonts w:ascii="Arial" w:eastAsia="Times New Roman" w:hAnsi="Arial" w:cs="Arial"/>
          <w:sz w:val="20"/>
          <w:szCs w:val="20"/>
        </w:rPr>
        <w:t>Zaštita i očuvanje pokretnih i nematerijalnih kulturnih dobara na području Grada Zagreba</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i/>
          <w:iCs/>
          <w:sz w:val="20"/>
          <w:szCs w:val="20"/>
        </w:rPr>
        <w:t>Način ostvarenja cilja</w:t>
      </w:r>
      <w:r w:rsidRPr="00D932A5">
        <w:rPr>
          <w:rFonts w:ascii="Arial" w:eastAsia="Times New Roman" w:hAnsi="Arial" w:cs="Arial"/>
          <w:sz w:val="20"/>
          <w:szCs w:val="20"/>
        </w:rPr>
        <w:t>:</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istraživanje, praćenje, utvrđivanje i dokumentiranje stanja pokretnih i nematerijalnih kulturnih dobara,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izdavanje prethodnih odobrenja za radove na pokretnim kulturnim dobrima (konzervatorsko-restauratorski radovi, replike, premještanje kulturnih dobara),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izdavanje odobrenja za privremeno i trajno iznošenje pokretnih kulturnih dobara iz RH,</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dokumentiranje zbirki u vlasništvu vjerskih zajednica Grada Zagreba,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prijedloga za utvrđivanje svojstva pokretnih i nematerijalnih kulturnih dobara u Registar kulturnih dobara RH,</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izdavanje rješenja o preventivnoj zaštiti pokretnih i nematerijalnih kulturnih dobara,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dokumentiranje i evidentiranje pokretnih i nematerijalnih kulturnih dobara, literature i dokumentacije koja se na njih odnosi, vođenje </w:t>
      </w:r>
      <w:proofErr w:type="spellStart"/>
      <w:r w:rsidRPr="00D932A5">
        <w:rPr>
          <w:rFonts w:ascii="Arial" w:eastAsia="Times New Roman" w:hAnsi="Arial" w:cs="Arial"/>
          <w:i/>
          <w:sz w:val="20"/>
          <w:szCs w:val="20"/>
        </w:rPr>
        <w:t>fototeke</w:t>
      </w:r>
      <w:proofErr w:type="spellEnd"/>
      <w:r w:rsidRPr="00D932A5">
        <w:rPr>
          <w:rFonts w:ascii="Arial" w:eastAsia="Times New Roman" w:hAnsi="Arial" w:cs="Arial"/>
          <w:i/>
          <w:sz w:val="20"/>
          <w:szCs w:val="20"/>
        </w:rPr>
        <w:t xml:space="preserve"> i </w:t>
      </w:r>
      <w:proofErr w:type="spellStart"/>
      <w:r w:rsidRPr="00D932A5">
        <w:rPr>
          <w:rFonts w:ascii="Arial" w:eastAsia="Times New Roman" w:hAnsi="Arial" w:cs="Arial"/>
          <w:i/>
          <w:sz w:val="20"/>
          <w:szCs w:val="20"/>
        </w:rPr>
        <w:t>hermoteke</w:t>
      </w:r>
      <w:proofErr w:type="spellEnd"/>
      <w:r w:rsidRPr="00D932A5">
        <w:rPr>
          <w:rFonts w:ascii="Arial" w:eastAsia="Times New Roman" w:hAnsi="Arial" w:cs="Arial"/>
          <w:i/>
          <w:sz w:val="20"/>
          <w:szCs w:val="20"/>
        </w:rPr>
        <w:t xml:space="preserve"> kulturnih dobara te suradnja s drugim tijelima radi razmjene informacija o načinima dokumentiranja i čuvanja građe,</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prikupljanje literature i dokumentacije za pokretna i nematerijalna kulturna dobra.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3. </w:t>
      </w:r>
      <w:r w:rsidRPr="00D932A5">
        <w:rPr>
          <w:rFonts w:ascii="Arial" w:eastAsia="Times New Roman" w:hAnsi="Arial" w:cs="Arial"/>
          <w:sz w:val="20"/>
          <w:szCs w:val="20"/>
        </w:rPr>
        <w:t>Zaštita i cjelovito očuvanje prirode i njezinih vrijednosti</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davanje prijedloga za zaštitu i očuvanje prirode,</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izdavanje dopuštenja za zahvate, istraživanja i radnje na zaštićenim područjima,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utvrđivanje mjera i uvjeta zaštite prirode,</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poduzimanje preventivnih radnji zaštite prirode putem izrade dokumentacije zaštite prirode za prostorne planove Grada Zagreba,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osiguravanje podataka javnosti o stanju i zaštiti prirode te poticanje obrazovanja javnosti o zaštiti i očuvanju prirode,</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provođenje Ocjene prihvatljivosti zahvata za ekološku mrežu i prirodu,</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mjera zaštite prirodnih vrijednosti na području zaštićenih kulturno- povijesnih cjelina i unutar granica kulturnih dobara,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konzervatorskih podloga za zaštitu lokaliteta temeljem Zakona o zaštiti i očuvanju kulturnih dobara,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utvrđivanje posebnih uvjeta u postupku izdavanja lokacijske dozvole unutar granica kulturnih dobara,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izdavanje stručnih mišljenja i prethodnih odobrenja za zahvate na zelenilu unutar granica kulturnih dobara,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dokumentiranje i evidentiranje konzervatorskih podloga i prostorno-planske dokumentacije, vođenje </w:t>
      </w:r>
      <w:proofErr w:type="spellStart"/>
      <w:r w:rsidRPr="00D932A5">
        <w:rPr>
          <w:rFonts w:ascii="Arial" w:eastAsia="Times New Roman" w:hAnsi="Arial" w:cs="Arial"/>
          <w:i/>
          <w:sz w:val="20"/>
          <w:szCs w:val="20"/>
        </w:rPr>
        <w:t>planoteke</w:t>
      </w:r>
      <w:proofErr w:type="spellEnd"/>
      <w:r w:rsidRPr="00D932A5">
        <w:rPr>
          <w:rFonts w:ascii="Arial" w:eastAsia="Times New Roman" w:hAnsi="Arial" w:cs="Arial"/>
          <w:i/>
          <w:sz w:val="20"/>
          <w:szCs w:val="20"/>
        </w:rPr>
        <w:t xml:space="preserve"> te suradnja s drugim tijelima radi razmjene informacija o načinima dokumentiranja i čuvanja građe.</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nadzor nad zakonitošću rada i općih akata javnih ustanova za upravljanje zaštićenim područjima.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
          <w:bCs/>
          <w:i/>
          <w:sz w:val="20"/>
          <w:szCs w:val="20"/>
        </w:rPr>
        <w:t xml:space="preserve">Cilj 4. </w:t>
      </w:r>
      <w:r w:rsidRPr="00D932A5">
        <w:rPr>
          <w:rFonts w:ascii="Arial" w:eastAsia="Times New Roman" w:hAnsi="Arial" w:cs="Arial"/>
          <w:bCs/>
          <w:sz w:val="20"/>
          <w:szCs w:val="20"/>
        </w:rPr>
        <w:t xml:space="preserve">Revitalizacija, unapređenje i održivo upravljanje kulturnom i prirodnom baštinom Grada putem djelotvornog i primjenjivog strateškog planiranja i programiranja na polju kulturne i prirodne baštine i zelene infrastrukture </w:t>
      </w:r>
    </w:p>
    <w:p w:rsidR="00D932A5" w:rsidRPr="00D932A5" w:rsidRDefault="00D932A5" w:rsidP="00D932A5">
      <w:pPr>
        <w:spacing w:after="0" w:line="240" w:lineRule="auto"/>
        <w:jc w:val="both"/>
        <w:rPr>
          <w:rFonts w:ascii="Arial" w:eastAsia="Times New Roman" w:hAnsi="Arial" w:cs="Arial"/>
          <w:bCs/>
          <w:sz w:val="20"/>
          <w:szCs w:val="20"/>
        </w:rPr>
      </w:pPr>
    </w:p>
    <w:p w:rsidR="00D932A5" w:rsidRPr="00D932A5" w:rsidRDefault="00D932A5" w:rsidP="00D932A5">
      <w:pPr>
        <w:spacing w:after="0" w:line="240" w:lineRule="auto"/>
        <w:jc w:val="both"/>
        <w:rPr>
          <w:rFonts w:ascii="Arial" w:eastAsia="Times New Roman" w:hAnsi="Arial" w:cs="Arial"/>
          <w:bCs/>
          <w:i/>
          <w:sz w:val="20"/>
          <w:szCs w:val="20"/>
        </w:rPr>
      </w:pPr>
      <w:r w:rsidRPr="00D932A5">
        <w:rPr>
          <w:rFonts w:ascii="Arial" w:eastAsia="Times New Roman" w:hAnsi="Arial" w:cs="Arial"/>
          <w:bCs/>
          <w:i/>
          <w:sz w:val="20"/>
          <w:szCs w:val="20"/>
        </w:rPr>
        <w:t>Način ostvarenja cilja: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i analiza postojećeg stanja, procjene i potrebe u zaštiti i očuvanju kulturnih dobara i zaštićenih prirodnih vrijednosti i sl.;</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strateških i provedbenih dokumenata zaštite, očuvanja i održivog gospodarskog korištenja kulturne i prirodne baštine i zelene infrastrukture te pripadajućih studija, podloga, analiza i dr.;</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programiranje i identifikacija, priprema projektnih prijedloga i projektno-tehničke dokumentacije za apliciranje na natječaje s posebnim naglaskom na EU fondove (geodetsko-katastarske podloge, prostorne i kartografske podloge, idejni i glavni projekti, razne analize, stručne podloge, studije izvodljivosti, procjene troškova i koristi, konzultantske usluge, autorski honorari, ugovori o djelu, ostale intelektualne usluge i dr.);</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osmišljavanje i izrada pametnih IT rješenja kulturne i prirodne baštine, posebno programske osnove i IT okvira za izradu e-baze podataka i e-katastra (inventarizacija, prostorna analiza, upis pravnog režima, valorizacija i sl.) te osmišljavanje web </w:t>
      </w:r>
      <w:proofErr w:type="spellStart"/>
      <w:r w:rsidRPr="00D932A5">
        <w:rPr>
          <w:rFonts w:ascii="Arial" w:eastAsia="Times New Roman" w:hAnsi="Arial" w:cs="Arial"/>
          <w:i/>
          <w:sz w:val="20"/>
          <w:szCs w:val="20"/>
        </w:rPr>
        <w:t>geoportala</w:t>
      </w:r>
      <w:proofErr w:type="spellEnd"/>
      <w:r w:rsidRPr="00D932A5">
        <w:rPr>
          <w:rFonts w:ascii="Arial" w:eastAsia="Times New Roman" w:hAnsi="Arial" w:cs="Arial"/>
          <w:i/>
          <w:sz w:val="20"/>
          <w:szCs w:val="20"/>
        </w:rPr>
        <w:t xml:space="preserve"> kulturnih dobara i zaštićenih područja prirode (kulturne i prirodne baštine) te nove mreže zelene infrastrukture s ciljem stvaranja alata za praćenje stanja (monitoring) i uspješno upravljanje, te bolje javne usluge za građane;</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edukacije na polju strateškog planiranja, pripreme projekata, upravljanja poslovnim procesima, projektima, financijama i proračunom i sl. te  razmjena iskustava s inozemnim partnerima;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uspostava i jačanje suradnje te umrežavanje s domaćim i stranim  institucijama, ustanovama, organizacijama;</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podizanje svijesti, informiranosti, uključivanje šireg kruga dionika i javnosti u izradu strateških i provedbenih dokumenata, sudjelovanje u pripremi i provedbi projekata i sl.;</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organiziranje događanja i javnih uvida (tribine, konferencije) i drugih aktivnosti vezanih uz prezentaciju i promociju, odnosno vidljivost;</w:t>
      </w:r>
    </w:p>
    <w:p w:rsidR="00D932A5" w:rsidRPr="00D932A5" w:rsidRDefault="00D932A5" w:rsidP="00D932A5">
      <w:pPr>
        <w:numPr>
          <w:ilvl w:val="0"/>
          <w:numId w:val="3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angažiranje i izrada raznih materijala i usluga (promotivni, video, foto, grafički, kartografski i digitalni prikazi, priprema i pregled projektno-tehničke dokumentacije i dr.).</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b/>
          <w:bCs/>
          <w:i/>
          <w:iCs/>
          <w:sz w:val="20"/>
          <w:szCs w:val="20"/>
        </w:rPr>
        <w:t xml:space="preserve">Razdjel 18. Stručna služba Gradske skupštine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Stručna služba Gradske Skupštine obavlja stručne, administrativne, tehničke i druge poslove u vezi s radom Gradske skupštine Grada Zagreba (u nastavku teksta: Gradska skupština), njezinih radnih tijela i ostvarivanjem prava i dužnosti gradskih zastupnika, a osobito poslove koji se odnose na: sazivanje i održavanje sjednica Gradske skupštine, njezinih radnih tijela i Predsjedništva Gradske skupštine; izradu odluka i drugih akata Gradske skupštine; izradu nacrta akata, izvješća i zapisnika; pružanje stručne, administrativne i tehničke pomoći gradskim zastupnicima i klubovima gradskih zastupnika; protokol; </w:t>
      </w:r>
      <w:r w:rsidRPr="00D932A5">
        <w:rPr>
          <w:rFonts w:ascii="Arial" w:eastAsia="Times New Roman" w:hAnsi="Arial" w:cs="Arial"/>
          <w:sz w:val="20"/>
          <w:szCs w:val="20"/>
        </w:rPr>
        <w:lastRenderedPageBreak/>
        <w:t>informiranje i odnose s javnošću; pripremu i provođenje izbora; objavu akata Gradske skupštine, gradonačelnika i drugih tijela; suradnju Gradske skupštine s predstavničkim tijelima jedinica lokalne samouprave i jedinica lokalne uprave i samouprave i predstavničkim tijelima odgovarajućih jedinica lokalne samouprave drugih država; informatizaciju; financijsko i materijalno poslovanje; čuvanje dokumentacije i vođenje evidencija u vezi s radom Gradske skupštine i njezinih radnih tijela; druge stručne, administrativne i tehničke poslove.</w:t>
      </w:r>
    </w:p>
    <w:p w:rsidR="00D932A5" w:rsidRPr="00D932A5" w:rsidRDefault="00D932A5" w:rsidP="00D932A5">
      <w:pPr>
        <w:spacing w:after="0" w:line="240" w:lineRule="auto"/>
        <w:jc w:val="both"/>
        <w:rPr>
          <w:rFonts w:ascii="Arial" w:eastAsia="Times New Roman" w:hAnsi="Arial" w:cs="Arial"/>
          <w:sz w:val="20"/>
          <w:szCs w:val="20"/>
          <w:u w:val="single"/>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1. </w:t>
      </w:r>
      <w:r w:rsidRPr="00D932A5">
        <w:rPr>
          <w:rFonts w:ascii="Arial" w:eastAsia="Times New Roman" w:hAnsi="Arial" w:cs="Arial"/>
          <w:sz w:val="20"/>
          <w:szCs w:val="20"/>
        </w:rPr>
        <w:t>Pravodobno obavljanje stručnih, administrativnih i tehničkih poslova vezanih uz rad Gradske skupštine i njezinih radnih tijela te ostvarivanje prava i dužnosti gradskih zastupnika</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pravodobno obavljanje poslova u vezi sa sazivanjem i održavanjem sjednica Gradske skupštine i njezinih radnih tijela kao i Predsjedništva Gradske skupštine,</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pružanje odgovarajuće stručne, administrativne i tehničke pomoći gradskim zastupnicima i klubovima gradskih zastupnika,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obrada pitanja i prijedloga gradskih zastupnika te pravodobno pribavljanje odgovora,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daljnje usavršavanje procesa pripreme, planiranja organizacije i izrade akata preko aplikacije „Sjednice Gradske skupštine".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2.</w:t>
      </w:r>
      <w:r w:rsidRPr="00D932A5">
        <w:rPr>
          <w:rFonts w:ascii="Arial" w:eastAsia="Times New Roman" w:hAnsi="Arial" w:cs="Arial"/>
          <w:sz w:val="20"/>
          <w:szCs w:val="20"/>
        </w:rPr>
        <w:t xml:space="preserve"> Stručna izrada odluka i drugih općih i pojedinačnih akata u skladu sa zakonima i propisima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stručna i pravodobna izrada nacrta prijedloga općih i pojedinačnih akata za radna tijela i sjednice Gradske skupštine te pravodobna izrada i obrada odluka i drugih akata Gradske skupštine u skladu sa zakonima i propisima kao i odgovarajuće praćenje njihove provedbe,</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ažuriranje i vođenje Popisa važećih propisa Grada Zagreba,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3.</w:t>
      </w:r>
      <w:r w:rsidRPr="00D932A5">
        <w:rPr>
          <w:rFonts w:ascii="Arial" w:eastAsia="Times New Roman" w:hAnsi="Arial" w:cs="Arial"/>
          <w:sz w:val="20"/>
          <w:szCs w:val="20"/>
        </w:rPr>
        <w:t xml:space="preserve"> Pravodobno, cjelovito i točno informiranje javnosti o radu Gradske skupštine Grada Zagreba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pravodobna objava akata na službenim stranicama Gradske skupštine u svrhu brzog i potpunog izvješćivanja javnosti o prijedlozima koji se razmatraju na sjednici Gradske skupštine i na sjednicama radnih tijela,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razvijanje i unapređivanje komunikacije s građanima prilikom rješavanja njihovih pitanja upita i predstavki putem davanja odgovora, izravno ili posredstvom nadležnih ureda i službi na upite i predstavke građana,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ostvarivanje prava na pristup informacijama, izradom odgovora na pitanja u vezi s radom Gradske skupštine i radnih tijela,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pravodobno i cjelovito informiranje javnosti o protokolarnim aktivnostima čelnika Gradske skupštine.</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4.</w:t>
      </w:r>
      <w:r w:rsidRPr="00D932A5">
        <w:rPr>
          <w:rFonts w:ascii="Arial" w:eastAsia="Times New Roman" w:hAnsi="Arial" w:cs="Arial"/>
          <w:sz w:val="20"/>
          <w:szCs w:val="20"/>
        </w:rPr>
        <w:t xml:space="preserve"> Pravodobno i učinkovito organiziranje aktivnosti predsjednika i potpredsjednika Gradske skupštine</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kvalitetno organiziranje svih aktivnosti predsjednika i potpredsjednika Gradske skupštine,</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uspostava kvalitetnih odnosa sa svim vrstama medija putem organiziranja konferencija za novinare, pripremom priopćenja i adekvatnih informacija.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5. </w:t>
      </w:r>
      <w:r w:rsidRPr="00D932A5">
        <w:rPr>
          <w:rFonts w:ascii="Arial" w:eastAsia="Times New Roman" w:hAnsi="Arial" w:cs="Arial"/>
          <w:sz w:val="20"/>
          <w:szCs w:val="20"/>
        </w:rPr>
        <w:t>Jačanje suradnje s predstavničkim tijelima jedinica lokalne i regionalne samouprave u zemlji i inozemstvu radi ostvarivanja zajedničkih razvojnih interesa, razmjene iskustava te daljnjeg unapređenja prijateljskih odnosa</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stručno obavljanje protokolarnih radnji vezanih uz svečane i radne posjete izaslanstava i istaknutih osoba čelnicima Gradske skupštine i Gradskoj skupštini,</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stručno obavljanje protokolarnih radnji prilikom posjeta predstavnika čelnika Gradske skupštine diplomatsko konzularnim predstavništvima u zemlji i inozemstvu,</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jačanje suradnje sa zajedničkim Vijećem Grada Zagreba i Zagrebačke županije kao i pojačanje aktivnosti na jačanju međugradske i međunarodne suradnje.</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
          <w:bCs/>
          <w:i/>
          <w:iCs/>
          <w:sz w:val="20"/>
          <w:szCs w:val="20"/>
        </w:rPr>
        <w:t xml:space="preserve">Cilj 6. </w:t>
      </w:r>
      <w:r w:rsidRPr="00D932A5">
        <w:rPr>
          <w:rFonts w:ascii="Arial" w:eastAsia="Times New Roman" w:hAnsi="Arial" w:cs="Arial"/>
          <w:bCs/>
          <w:iCs/>
          <w:sz w:val="20"/>
          <w:szCs w:val="20"/>
        </w:rPr>
        <w:t>Pravodobna objava akata Gradske skupštine, gradonačelnika i drugih tijela</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grafička obrada i jezično uređivanje te utvrđivanje redoslijeda objave akta Gradske skupštine, gradonačelnika i drugih tijela u Službenom glasniku Grada Zagreba i na web stranicama Gradske skupštine Grada Zagreba,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pravodobno tiskanje i izdavanje te distribucija Službenog glasnika Grada Zagreba u skladu sa zakonski propisanim rokovima i poštivanjem odredbi Zakona o javnoj nabavi.</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7.</w:t>
      </w:r>
      <w:r w:rsidRPr="00D932A5">
        <w:rPr>
          <w:rFonts w:ascii="Arial" w:eastAsia="Times New Roman" w:hAnsi="Arial" w:cs="Arial"/>
          <w:b/>
          <w:bCs/>
          <w:iCs/>
          <w:sz w:val="20"/>
          <w:szCs w:val="20"/>
        </w:rPr>
        <w:t xml:space="preserve"> </w:t>
      </w:r>
      <w:r w:rsidRPr="00D932A5">
        <w:rPr>
          <w:rFonts w:ascii="Arial" w:eastAsia="Times New Roman" w:hAnsi="Arial" w:cs="Arial"/>
          <w:sz w:val="20"/>
          <w:szCs w:val="20"/>
        </w:rPr>
        <w:t>Pravodobna priprema i provođenje izbora na lokalnoj i državnoj razini u zadanim rokovima u skladu sa zakonima i propisima</w:t>
      </w:r>
    </w:p>
    <w:p w:rsidR="00D932A5" w:rsidRPr="00D932A5" w:rsidRDefault="00D932A5" w:rsidP="00D932A5">
      <w:pPr>
        <w:spacing w:after="0" w:line="240" w:lineRule="auto"/>
        <w:jc w:val="both"/>
        <w:rPr>
          <w:rFonts w:ascii="Arial" w:eastAsia="Times New Roman" w:hAnsi="Arial" w:cs="Arial"/>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pravodobne stručne, administrativne i tehničke pomoći za pripremu i provođenje u zakonski propisanim rokovima te u skladu sa zakonima i propisima,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odgovarajućeg prostora i informatičko-komunikacijske infrastrukture za pripremu i provedbu izbora,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pravodobne objave biračkih mjesta, izbornih rezultata i drugih informacija,</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nabave uredskog materijala i ostalih materijalnih rashoda u skladu sa Zakonom o javnoj nabavi,</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pravodobna isplata naknada za rad biračkih odbora, članova izbornih povjerenstava za stalni i prošireni sastav kao i sredstva za rad stručnih i tehničkih timova, usluge student servisa i dr.,</w:t>
      </w:r>
    </w:p>
    <w:p w:rsidR="00D932A5" w:rsidRPr="00D932A5" w:rsidRDefault="00D932A5" w:rsidP="00D932A5">
      <w:pPr>
        <w:numPr>
          <w:ilvl w:val="0"/>
          <w:numId w:val="41"/>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pravodobna isplata zakupnina za privatne kuće i objekte pravnih osoba u kojima su određena biračka mjesta.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Pregled važnijih aktivnosti ove službe daje se u nastavku:</w:t>
      </w: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 xml:space="preserve">U okviru ovog razdjela planirane su naknade gradskim zastupnicima za rad na sjednicama Gradske skupštine i njezinim radnim tijelima i sredstva za redovito godišnje financiranje političkih stranaka koje imaju svoje zastupnike u Gradskoj skupštini. Zatim, u cilju promicanja rodne ravnopravnosti odnosno ravnopravnosti spolova te poticanja i promocije iste u procesu odlučivanja u političkom i javnom životu, planirana su sredstva za rad Povjerenstva za ravnopravnost spolova.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sz w:val="20"/>
          <w:szCs w:val="20"/>
        </w:rPr>
        <w:t xml:space="preserve">Sukladno Odluci o javnim priznanjima Grada Zagreba (Službeni glasnik </w:t>
      </w:r>
      <w:r w:rsidRPr="00D932A5">
        <w:rPr>
          <w:rFonts w:ascii="Arial" w:eastAsia="Times New Roman" w:hAnsi="Arial" w:cs="Arial"/>
          <w:sz w:val="20"/>
          <w:szCs w:val="20"/>
        </w:rPr>
        <w:t>Grada Zagreba 4/00, 8/02, 1/04, 20/04, 18/06, 16/09, 3/10, 3/14, 16/14, 11/15, 15/15 – pročišćeni tekst, 10/18 i 2/19)</w:t>
      </w:r>
      <w:r w:rsidRPr="00D932A5">
        <w:rPr>
          <w:rFonts w:ascii="Arial" w:eastAsia="Times New Roman" w:hAnsi="Arial" w:cs="Arial"/>
          <w:bCs/>
          <w:sz w:val="20"/>
          <w:szCs w:val="20"/>
        </w:rPr>
        <w:t xml:space="preserve">, planirana su sredstva za dodjelu Nagrade Grada Zagreba, Nagrade Zagrepčanka godine i Nagrade Luka </w:t>
      </w:r>
      <w:proofErr w:type="spellStart"/>
      <w:r w:rsidRPr="00D932A5">
        <w:rPr>
          <w:rFonts w:ascii="Arial" w:eastAsia="Times New Roman" w:hAnsi="Arial" w:cs="Arial"/>
          <w:bCs/>
          <w:sz w:val="20"/>
          <w:szCs w:val="20"/>
        </w:rPr>
        <w:t>Ritz</w:t>
      </w:r>
      <w:proofErr w:type="spellEnd"/>
      <w:r w:rsidRPr="00D932A5">
        <w:rPr>
          <w:rFonts w:ascii="Arial" w:eastAsia="Times New Roman" w:hAnsi="Arial" w:cs="Arial"/>
          <w:bCs/>
          <w:sz w:val="20"/>
          <w:szCs w:val="20"/>
        </w:rPr>
        <w:t xml:space="preserve"> – Nasilje nije hrabrost te </w:t>
      </w:r>
      <w:r w:rsidRPr="00D932A5">
        <w:rPr>
          <w:rFonts w:ascii="Arial" w:eastAsia="Times New Roman" w:hAnsi="Arial" w:cs="Arial"/>
          <w:sz w:val="20"/>
          <w:szCs w:val="20"/>
        </w:rPr>
        <w:t xml:space="preserve">sredstva za prihvaćanje pokroviteljstva Gradske skupštine nad političkim, društvenim, znanstvenim, kulturnim, športskim ili drugim manifestacijama, priredbama i skupovima značajnima za Grad Zagreb. Financijska pokroviteljstva preko javnog poziva odobravaju se udrugama i drugim pravnim osobama koje su u roku 30 dana od završetka događaja obvezne dostaviti izvješće i vjerodostojnu dokumentaciju kojom potvrđuju da su doznačena sredstva utrošena namjenski. </w:t>
      </w: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 xml:space="preserve">U cilju informatizacije Gradske skupštine, planira se nabava novog web servera i </w:t>
      </w:r>
      <w:proofErr w:type="spellStart"/>
      <w:r w:rsidRPr="00D932A5">
        <w:rPr>
          <w:rFonts w:ascii="Arial" w:eastAsia="Times New Roman" w:hAnsi="Arial" w:cs="Arial"/>
          <w:bCs/>
          <w:sz w:val="20"/>
          <w:szCs w:val="20"/>
        </w:rPr>
        <w:t>metadata</w:t>
      </w:r>
      <w:proofErr w:type="spellEnd"/>
      <w:r w:rsidRPr="00D932A5">
        <w:rPr>
          <w:rFonts w:ascii="Arial" w:eastAsia="Times New Roman" w:hAnsi="Arial" w:cs="Arial"/>
          <w:bCs/>
          <w:sz w:val="20"/>
          <w:szCs w:val="20"/>
        </w:rPr>
        <w:t xml:space="preserve"> platforme za nadogradnju sustava za snimanje sjednica Gradske skupštine i radnih tijela te održavanje sustava za snimanje, zatim dogradnja i održavanje aplikacije „Sjednice Gradske skupštine“ i dogradnja i održavanje službenih internetskih stranica Gradske skupštine Grada Zagreba.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Također, u okviru razdjela </w:t>
      </w:r>
      <w:r w:rsidRPr="00D932A5">
        <w:rPr>
          <w:rFonts w:ascii="Arial" w:eastAsia="Times New Roman" w:hAnsi="Arial" w:cs="Arial"/>
          <w:bCs/>
          <w:sz w:val="20"/>
          <w:szCs w:val="20"/>
        </w:rPr>
        <w:t xml:space="preserve">planira se provedba aktivnosti </w:t>
      </w:r>
      <w:r w:rsidRPr="00D932A5">
        <w:rPr>
          <w:rFonts w:ascii="Arial" w:eastAsia="Times New Roman" w:hAnsi="Arial" w:cs="Arial"/>
          <w:sz w:val="20"/>
          <w:szCs w:val="20"/>
        </w:rPr>
        <w:t xml:space="preserve">međugradske i međunarodne suradnje na razini Gradske skupštine na osnovi Zaključka o smjernicama za provedbu međugradske i međunarodne suradnje Grada Zagreba </w:t>
      </w:r>
      <w:r w:rsidRPr="00D932A5">
        <w:rPr>
          <w:rFonts w:ascii="Arial" w:eastAsia="Times New Roman" w:hAnsi="Arial" w:cs="Arial"/>
          <w:bCs/>
          <w:sz w:val="20"/>
          <w:szCs w:val="20"/>
        </w:rPr>
        <w:t xml:space="preserve">(Službeni glasnik </w:t>
      </w:r>
      <w:r w:rsidRPr="00D932A5">
        <w:rPr>
          <w:rFonts w:ascii="Arial" w:eastAsia="Times New Roman" w:hAnsi="Arial" w:cs="Arial"/>
          <w:sz w:val="20"/>
          <w:szCs w:val="20"/>
        </w:rPr>
        <w:t>Grada Zagreba 6/19).</w:t>
      </w:r>
    </w:p>
    <w:p w:rsidR="00D932A5" w:rsidRPr="00D932A5" w:rsidRDefault="00D932A5" w:rsidP="00D932A5">
      <w:pPr>
        <w:spacing w:after="0" w:line="240" w:lineRule="auto"/>
        <w:jc w:val="both"/>
        <w:rPr>
          <w:rFonts w:ascii="Arial" w:eastAsia="Times New Roman" w:hAnsi="Arial" w:cs="Arial"/>
          <w:b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sz w:val="20"/>
          <w:szCs w:val="20"/>
        </w:rPr>
        <w:t xml:space="preserve">Planirana su sredstva za pripremu i provedbu </w:t>
      </w:r>
      <w:r w:rsidRPr="00D932A5">
        <w:rPr>
          <w:rFonts w:ascii="Arial" w:eastAsia="Times New Roman" w:hAnsi="Arial" w:cs="Arial"/>
          <w:sz w:val="20"/>
          <w:szCs w:val="20"/>
        </w:rPr>
        <w:t>I. i II. kruga izbora za predsjednika Republike Hrvatske i sredstva za pripremu i provedbu izbora zastupnika u Hrvatski sabor.</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Razdjel 19. Ured za upravljanje u hitnim situacijama</w:t>
      </w: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Ured za upravljanje u hitnim situacijama, sukladno svom djelokrugu kontinuirano provodi aktivnosti koje se odnose na: planiranje, razvoj, učinkovito funkcioniranje i financiranje sustava civilne zaštite, obrane, zaštite od požara, elementarnih nepogoda i vatrogastva u izvršavanju prava, obveza i odgovornosti </w:t>
      </w:r>
      <w:r w:rsidRPr="00D932A5">
        <w:rPr>
          <w:rFonts w:ascii="Arial" w:eastAsia="Times New Roman" w:hAnsi="Arial" w:cs="Arial"/>
          <w:sz w:val="20"/>
          <w:szCs w:val="20"/>
        </w:rPr>
        <w:lastRenderedPageBreak/>
        <w:t>Gradske skupštine i gradonačelnika, izradu procjena, planova i drugih planskih akata, izradu općih, pojedinačnih i drugih akata u navedenim, odnosno pojedinim područjima, koordiniranje djelovanja operativnih snaga sustava civilne zaštite namijenjenih provođenju mjera civilne zaštite, tajnost podataka, informacijsku sigurnost i nadzor nad informacijskom sigurnošću, te na druge poslove koji su mu stavljeni u nadležnost.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 xml:space="preserve">Obrazloženje planiranih rashoda za provođenje programa u 2020.: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 xml:space="preserve"> Cilj 1.</w:t>
      </w:r>
      <w:r w:rsidRPr="00D932A5">
        <w:rPr>
          <w:rFonts w:ascii="Arial" w:eastAsia="Times New Roman" w:hAnsi="Arial" w:cs="Arial"/>
          <w:b/>
          <w:sz w:val="20"/>
          <w:szCs w:val="20"/>
        </w:rPr>
        <w:t xml:space="preserve"> </w:t>
      </w:r>
      <w:r w:rsidRPr="00D932A5">
        <w:rPr>
          <w:rFonts w:ascii="Arial" w:eastAsia="Times New Roman" w:hAnsi="Arial" w:cs="Arial"/>
          <w:sz w:val="20"/>
          <w:szCs w:val="20"/>
        </w:rPr>
        <w:t xml:space="preserve">Razvoj učinkovitog sustava civilne zaštite u katastrofama i velikim nesrećama radi ostvarenja potrebne razine zaštite života građana, materijalnih i kulturnih dobara i okoliša te funkcioniranja društvene zajednice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 </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redovito praćenje i razmatranje stanja sustava civilne zaštite i njegovih operativnih snaga te predlaganje smjernica za organizaciju i razvoj sustava zaštite i spašavanja na području grada, </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izrada procjene ugroženosti te plana civilne zaštite za Grad Zagreb, </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izrada općih akata kojima se propisuju mjere, aktivnosti, poslovi u provođenju mjera i aktivnosti iz područja civilne zaštite, </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vanjskih planova za sprječavanje velikih nesreća koje uključuju opasne tvari koje mogu izazvati posljedice za život i zdravlje ljudi i okoliš te osiguranje njihove dostupnosti javnosti,</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osiguravanje uvjeta za sklanjanje, evakuaciju i zbrinjavanje i druge aktivnosti u zaštiti i spašavanju ljudi, imovine i okoliša, </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preventivno informiranje javnosti o prijetnjama od nastanka velikih nesreća i katastrofa, mjerama, postupcima i drugim načinima djelovanja za zaštitu zdravlja i života ljudi kao i imovine, </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sukladno procjeni ugroženosti, određivanje, osnivanje i popuna operativnih snaga civilne zaštite (zapovjedništva i postrojbi vatrogastva i civilne zaštite te stožera civilne zaštite Grada Zagreba) i pravnih osoba od interesa za sustav civilne zaštite putem pripreme materijala i akata za osnivanje te izradu popisa članova i određivanje njihove strukture i linije zapovijedanja, </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organiziranje osposobljavanja i usavršavanja sudionika sustava civilne zaštite, </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osiguranje odgovarajuće opremljenosti za izvršenje učinkovitog sustava civilne zaštite u katastrofama i velikim nesrećama,  </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sufinanciranje obavljanja djelatnosti Hrvatske gorske službe spašavanja – Stanice Zagreb, </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suradnja s civilnim društvom odnosno sufinanciranje programa i projekata udruga civilnog društva iz područja sustava civilne zaštite. </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 </w:t>
      </w:r>
      <w:r w:rsidRPr="00D932A5">
        <w:rPr>
          <w:rFonts w:ascii="Arial" w:eastAsia="Times New Roman" w:hAnsi="Arial" w:cs="Arial"/>
          <w:b/>
          <w:i/>
          <w:sz w:val="20"/>
          <w:szCs w:val="20"/>
        </w:rPr>
        <w:t>Cilj 2.</w:t>
      </w:r>
      <w:r w:rsidRPr="00D932A5">
        <w:rPr>
          <w:rFonts w:ascii="Arial" w:eastAsia="Times New Roman" w:hAnsi="Arial" w:cs="Arial"/>
          <w:b/>
          <w:sz w:val="20"/>
          <w:szCs w:val="20"/>
        </w:rPr>
        <w:t xml:space="preserve"> </w:t>
      </w:r>
      <w:r w:rsidRPr="00D932A5">
        <w:rPr>
          <w:rFonts w:ascii="Arial" w:eastAsia="Times New Roman" w:hAnsi="Arial" w:cs="Arial"/>
          <w:sz w:val="20"/>
          <w:szCs w:val="20"/>
        </w:rPr>
        <w:t xml:space="preserve">Unaprjeđenje zaštite od požara na području Grada Zagreba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 </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Način ostvarenja cilja: </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redovito praćenje i razmatranje stanja sustava zaštite od požara i učinkovitosti vatrogasne službe te izrada godišnjeg provedbenog plana unaprjeđenja zaštite od požara za Grad Zagreb, </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izrada procjene ugroženosti od požara i tehnološke eksplozije te Plana zaštite od požara i tehnoloških eksplozija za Grad Zagreb, </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ustrojavanje novih vatrogasnih postaja Javne vatrogasne postrojbe Grada Zagreba, </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ustrojavanje središnjih Dobrovoljnih vatrogasnih društava, </w:t>
      </w:r>
    </w:p>
    <w:p w:rsidR="00D932A5" w:rsidRPr="00D932A5" w:rsidRDefault="00D932A5" w:rsidP="00D932A5">
      <w:pPr>
        <w:numPr>
          <w:ilvl w:val="0"/>
          <w:numId w:val="4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sufinanciranje redovne djelatnosti Vatrogasne zajednice Grada Zagreba odnosno Dobrovoljnih vatrogasnih društava za izvršenje zadaća utvrđenih Planom zaštite od požara.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nastavku slijedi obrazloženje značajnijih stavki planiranih u okviru ovog razdjela: </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Glava 1. Ured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Nabava opreme za upravna tijela</w:t>
      </w:r>
      <w:r w:rsidRPr="00D932A5">
        <w:rPr>
          <w:rFonts w:ascii="Arial" w:eastAsia="Times New Roman" w:hAnsi="Arial" w:cs="Arial"/>
          <w:sz w:val="20"/>
          <w:szCs w:val="20"/>
        </w:rPr>
        <w:t xml:space="preserve"> - U cilju bolje opremljenosti Ureda i operativnih snaga Civilne zaštite u izvršenju redovitih djelatnosti te nužnog djelovanja u izvanrednim hitnim situacijama, planirana su sredstva za nabavu potrebne opreme.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Redovna djelatnost Vatrogasne zajednice Grada Zagreba</w:t>
      </w:r>
      <w:r w:rsidRPr="00D932A5">
        <w:rPr>
          <w:rFonts w:ascii="Arial" w:eastAsia="Times New Roman" w:hAnsi="Arial" w:cs="Arial"/>
          <w:sz w:val="20"/>
          <w:szCs w:val="20"/>
        </w:rPr>
        <w:t xml:space="preserve"> – sukladno Zakonu o vatrogastvu (Narodne novine 106/99, 117/01, 36/02, 96/03, 174/04, 38/09 i 80/10) i Planu zaštite od požara i tehnoloških eksplozija za područje Grada Zagreba (Službeni glasnik Grada Zagreba 4/09), planirana su sredstva za izvršenje redovitih zadaća Vatrogasne zajednice odnosno Dobrovoljnih vatrogasnih društava koje se odnose na provedbu preventivnih mjera zaštite od požara i eksplozija, gašenje požara </w:t>
      </w:r>
      <w:r w:rsidRPr="00D932A5">
        <w:rPr>
          <w:rFonts w:ascii="Arial" w:eastAsia="Times New Roman" w:hAnsi="Arial" w:cs="Arial"/>
          <w:sz w:val="20"/>
          <w:szCs w:val="20"/>
        </w:rPr>
        <w:lastRenderedPageBreak/>
        <w:t xml:space="preserve">i spašavanje ljudi i imovine ugroženih požarom i eksplozijom, pružanje tehničke pomoći u nezgodama i opasnim situacijama te obavljanje drugih poslova u nesrećama.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Gorska služba spašavanja</w:t>
      </w:r>
      <w:r w:rsidRPr="00D932A5">
        <w:rPr>
          <w:rFonts w:ascii="Arial" w:eastAsia="Times New Roman" w:hAnsi="Arial" w:cs="Arial"/>
          <w:sz w:val="20"/>
          <w:szCs w:val="20"/>
        </w:rPr>
        <w:t xml:space="preserve"> – Planirana su sredstva za obavljanje redovitih zadaća Gorske službe spašavanja utvrđenih Zakonom o Hrvatskoj gorskoj službi spašavanja (Narodne novine 79/06 i 110/15) i drugim provedbenim propisima i dokumentima. Udruga provodi akcije spašavanja i pružanja prve pomoći unesrećenima u slučajevima kad je potrebno posebno znanje i tehnika gorskih spasilaca.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Sudjelovanje udruga u sustavu zaštite i spašavanja</w:t>
      </w:r>
      <w:r w:rsidRPr="00D932A5">
        <w:rPr>
          <w:rFonts w:ascii="Arial" w:eastAsia="Times New Roman" w:hAnsi="Arial" w:cs="Arial"/>
          <w:sz w:val="20"/>
          <w:szCs w:val="20"/>
        </w:rPr>
        <w:t xml:space="preserve"> – Sukladno Pravilniku o financiranju udruga iz proračuna Grada Zagreba (Službeni glasnik Grada Zagreba 12/15, 24/15, 2/16, 7/18), u cilju povećanja učinkovitosti sustava civilne zaštite, planira se financiranje udruga u provođenju programa i projekata.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Razvoj  sustava civilne zaštite </w:t>
      </w:r>
      <w:r w:rsidRPr="00D932A5">
        <w:rPr>
          <w:rFonts w:ascii="Arial" w:eastAsia="Times New Roman" w:hAnsi="Arial" w:cs="Arial"/>
          <w:sz w:val="20"/>
          <w:szCs w:val="20"/>
        </w:rPr>
        <w:t xml:space="preserve">– U cilju osiguranja spremnosti postrojbi civilne zaštite Grada Zagreba za izvršavanje zadaća u slučaju hitnih situacija, velikih nesreća i katastrofa u skladu s novim zahtjevima i standardima, planirana su sredstva za provedbu treninga i vježbi, educiranje i informiranje postrojbi civilne zaštite specijalističkih i općih namjena kao i nabavu opreme za tu svrhu.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Uvođenje sustava upravljanja informacijskom sigurnošću Grada Zagreba</w:t>
      </w:r>
      <w:r w:rsidRPr="00D932A5">
        <w:rPr>
          <w:rFonts w:ascii="Arial" w:eastAsia="Times New Roman" w:hAnsi="Arial" w:cs="Arial"/>
          <w:sz w:val="20"/>
          <w:szCs w:val="20"/>
        </w:rPr>
        <w:t xml:space="preserve"> – Sukladno Zakonu o tajnosti podataka (Narodne novine 102/07 i 86/12), Zakonu o informacijskoj sigurnosti (Narodne novine 79/07), primjenjivim </w:t>
      </w:r>
      <w:proofErr w:type="spellStart"/>
      <w:r w:rsidRPr="00D932A5">
        <w:rPr>
          <w:rFonts w:ascii="Arial" w:eastAsia="Times New Roman" w:hAnsi="Arial" w:cs="Arial"/>
          <w:sz w:val="20"/>
          <w:szCs w:val="20"/>
        </w:rPr>
        <w:t>podzakonskim</w:t>
      </w:r>
      <w:proofErr w:type="spellEnd"/>
      <w:r w:rsidRPr="00D932A5">
        <w:rPr>
          <w:rFonts w:ascii="Arial" w:eastAsia="Times New Roman" w:hAnsi="Arial" w:cs="Arial"/>
          <w:sz w:val="20"/>
          <w:szCs w:val="20"/>
        </w:rPr>
        <w:t xml:space="preserve"> propisima i Akcijskim planovima za prevenciju i suzbijanje terorizma Vlade RH, planirana su sredstva za implementaciju mjera i standarda informacijske sigurnosti odnosno nadogradnju postojećeg IT sustava potrebnim programskim i tehničkim rješenjima.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Izrada studije za saniranje posljedica potresa </w:t>
      </w:r>
      <w:r w:rsidRPr="00D932A5">
        <w:rPr>
          <w:rFonts w:ascii="Arial" w:eastAsia="Times New Roman" w:hAnsi="Arial" w:cs="Arial"/>
          <w:sz w:val="20"/>
          <w:szCs w:val="20"/>
        </w:rPr>
        <w:t>– studijom će se dobiti numerički modeli i proračuni seizmičke otpornosti odabranih objekata te razrada aktivnosti, odgovornosti, zaduženja, organizacije i obuke osoba za obavljanje pregleda i procjene oštećenih objekata.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 xml:space="preserve">Potresni rizik Grada Zagreba </w:t>
      </w:r>
      <w:r w:rsidRPr="00D932A5">
        <w:rPr>
          <w:rFonts w:ascii="Arial" w:eastAsia="Times New Roman" w:hAnsi="Arial" w:cs="Arial"/>
          <w:sz w:val="20"/>
          <w:szCs w:val="20"/>
        </w:rPr>
        <w:t>–</w:t>
      </w:r>
      <w:r w:rsidRPr="00D932A5">
        <w:rPr>
          <w:rFonts w:ascii="Arial" w:eastAsia="Times New Roman" w:hAnsi="Arial" w:cs="Arial"/>
          <w:b/>
          <w:sz w:val="20"/>
          <w:szCs w:val="20"/>
        </w:rPr>
        <w:t xml:space="preserve"> </w:t>
      </w:r>
      <w:r w:rsidRPr="00D932A5">
        <w:rPr>
          <w:rFonts w:ascii="Arial" w:eastAsia="Times New Roman" w:hAnsi="Arial" w:cs="Arial"/>
          <w:sz w:val="20"/>
          <w:szCs w:val="20"/>
        </w:rPr>
        <w:t>U sklopu projekta „</w:t>
      </w:r>
      <w:proofErr w:type="spellStart"/>
      <w:r w:rsidRPr="00D932A5">
        <w:rPr>
          <w:rFonts w:ascii="Arial" w:eastAsia="Times New Roman" w:hAnsi="Arial" w:cs="Arial"/>
          <w:sz w:val="20"/>
          <w:szCs w:val="20"/>
        </w:rPr>
        <w:t>Multisenzorsko</w:t>
      </w:r>
      <w:proofErr w:type="spellEnd"/>
      <w:r w:rsidRPr="00D932A5">
        <w:rPr>
          <w:rFonts w:ascii="Arial" w:eastAsia="Times New Roman" w:hAnsi="Arial" w:cs="Arial"/>
          <w:sz w:val="20"/>
          <w:szCs w:val="20"/>
        </w:rPr>
        <w:t xml:space="preserve"> zračno snimanje Republike Hrvatske za potrebe procjene smanjenja rizika od katastrofa“ izradit će se metodologija za procjenu potresnog rizika, baza podataka o građevinama i stanovništvu te će se definirati potresni hazard i procjena potresnog rizika za područje Grada Zagreba. Nositelj projekta je Državna geodetska uprava, a partneri na projektu su Geodetski fakultet, Sveučilište u Zagrebu i Grad Zagreb. Trajanje projekta je tri godine nakon čega će se nastaviti raditi na stalnom ažuriranju baze i procjene potresnog rizika.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Centar za rukovođenje i koordinaciju operativnih snaga civilne zaštite Grada Zagreba</w:t>
      </w:r>
      <w:r w:rsidRPr="00D932A5">
        <w:rPr>
          <w:rFonts w:ascii="Arial" w:eastAsia="Times New Roman" w:hAnsi="Arial" w:cs="Arial"/>
          <w:sz w:val="20"/>
          <w:szCs w:val="20"/>
        </w:rPr>
        <w:t xml:space="preserve"> – za ispunjavanja obveza iz Zakona o sustavu civilne zaštite (Narodne novine 82/15), planira se uređenje i opremanje centra za rukovođenje i koordinaciju operativnih snaga civilne zaštite Grada Zagreba.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sz w:val="20"/>
          <w:szCs w:val="20"/>
        </w:rPr>
        <w:t>Izgradnja vatrogasne infrastrukture</w:t>
      </w:r>
      <w:r w:rsidRPr="00D932A5">
        <w:rPr>
          <w:rFonts w:ascii="Arial" w:eastAsia="Times New Roman" w:hAnsi="Arial" w:cs="Arial"/>
          <w:sz w:val="20"/>
          <w:szCs w:val="20"/>
        </w:rPr>
        <w:t xml:space="preserve"> –</w:t>
      </w:r>
      <w:r w:rsidRPr="00D932A5">
        <w:rPr>
          <w:rFonts w:ascii="Arial" w:eastAsia="Times New Roman" w:hAnsi="Arial" w:cs="Arial"/>
          <w:b/>
          <w:sz w:val="20"/>
          <w:szCs w:val="20"/>
        </w:rPr>
        <w:t xml:space="preserve"> </w:t>
      </w:r>
      <w:r w:rsidRPr="00D932A5">
        <w:rPr>
          <w:rFonts w:ascii="Arial" w:eastAsia="Times New Roman" w:hAnsi="Arial" w:cs="Arial"/>
          <w:sz w:val="20"/>
          <w:szCs w:val="20"/>
        </w:rPr>
        <w:t xml:space="preserve">U cilju osiguravanja spremnosti operativnih snaga vatrogastva kao i dugoročnog planiranja potreba sustava planira se izrada projektno-planske dokumentacije te izgradnja nove i održavanje postojeće vatrogasne infrastrukture.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Glava 2. Javna vatrogasna postrojba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Djelatnost Javne vatrogasne postrojbe Grada Zagreba sastoji se od: mjera i postupaka kojima postrojba vatrogasnu djelatnost obavlja kao javnu službu u skladu s pravilima struke, bez obzira čija je imovina i ljudski život ugrožen; sudjelovanja u provedbi preventivnih mjera zaštite od požara i eksplozija te gašenja požara i spašavanja ljudi i imovine ugrožene požarom ili eksplozijom; pružanje tehničke pomoći u nezgodama i opasnim situacijama kao i provođenje drugih poslova u ekološkim i drugim nesrećama; provođenja raznih aktivnosti koje služe vatrogasnoj svrsi ili se uobičajeno provode uz djelatnost u vlastitim radionicama i servisima za redovne potrebe Javne vatrogasne postrojbe; pružanja raznih usluga (iznajmljivanje vatrogasnih vozila i sl.), uz uvjet da time nije ugrožena niti smanjena operativna sposobnost vatrogasne postrojbe; redovnih obveza na održavanju i servisiranju opreme i vozila, čime Javna vatrogasna postrojba osigurava trajno i kvalitetno obavljanje svoje osnovne djelatnosti. </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1.</w:t>
      </w:r>
      <w:r w:rsidRPr="00D932A5">
        <w:rPr>
          <w:rFonts w:ascii="Arial" w:eastAsia="Times New Roman" w:hAnsi="Arial" w:cs="Arial"/>
          <w:b/>
          <w:sz w:val="20"/>
          <w:szCs w:val="20"/>
        </w:rPr>
        <w:t xml:space="preserve"> </w:t>
      </w:r>
      <w:r w:rsidRPr="00D932A5">
        <w:rPr>
          <w:rFonts w:ascii="Arial" w:eastAsia="Times New Roman" w:hAnsi="Arial" w:cs="Arial"/>
          <w:sz w:val="20"/>
          <w:szCs w:val="20"/>
        </w:rPr>
        <w:t xml:space="preserve">Stalno nastojanje da se preventivna i operativna razina protupožarnog djelovanja zadrži na zadovoljavajućoj razini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 </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Način ostvarenja cilja: </w:t>
      </w:r>
    </w:p>
    <w:p w:rsidR="00D932A5" w:rsidRPr="00D932A5" w:rsidRDefault="00D932A5" w:rsidP="00D932A5">
      <w:pPr>
        <w:numPr>
          <w:ilvl w:val="0"/>
          <w:numId w:val="4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stalne obuke putem izvođenja praktične i teoretske nastave za sve djelatnike JVP, radi održavanja potrebnog nivoa spremnosti za intervencije.</w:t>
      </w:r>
    </w:p>
    <w:p w:rsidR="00D932A5" w:rsidRPr="00D932A5" w:rsidRDefault="00D932A5" w:rsidP="00D932A5">
      <w:pPr>
        <w:numPr>
          <w:ilvl w:val="0"/>
          <w:numId w:val="4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održavanja mobilnosti voznog parka putem pregleda, servisiranja i atestiranja.</w:t>
      </w:r>
    </w:p>
    <w:p w:rsidR="00D932A5" w:rsidRPr="00D932A5" w:rsidRDefault="00D932A5" w:rsidP="00D932A5">
      <w:pPr>
        <w:numPr>
          <w:ilvl w:val="0"/>
          <w:numId w:val="4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održavanja ostale opreme za spašavanje u ispravnom i mobilnom stanju</w:t>
      </w:r>
    </w:p>
    <w:p w:rsidR="00D932A5" w:rsidRPr="00D932A5" w:rsidRDefault="00D932A5" w:rsidP="00D932A5">
      <w:pPr>
        <w:numPr>
          <w:ilvl w:val="0"/>
          <w:numId w:val="4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permanentno ažuriranje i izrada novih kartica vodiča za svaku adresu u Gradu Zagrebu, uključujući brigu o preimenovanjima ulica, regulaciji prometa , privremenim zaprekama i dr.</w:t>
      </w:r>
    </w:p>
    <w:p w:rsidR="00D932A5" w:rsidRPr="00D932A5" w:rsidRDefault="00D932A5" w:rsidP="00D932A5">
      <w:pPr>
        <w:numPr>
          <w:ilvl w:val="0"/>
          <w:numId w:val="4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suradnje s dobrovoljnim vatrogasnim društvima za slučaj njihovog angažiranja na većim intervencijama</w:t>
      </w:r>
    </w:p>
    <w:p w:rsidR="00D932A5" w:rsidRPr="00D932A5" w:rsidRDefault="00D932A5" w:rsidP="00D932A5">
      <w:pPr>
        <w:numPr>
          <w:ilvl w:val="0"/>
          <w:numId w:val="4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suradnje s ostalim interventnim službama (MUP, Nastavni zavod za hitnu medicinu Grada Zagreba, Elektra, Vodovod, Plin i dr.)</w:t>
      </w:r>
    </w:p>
    <w:p w:rsidR="00D932A5" w:rsidRPr="00D932A5" w:rsidRDefault="00D932A5" w:rsidP="00D932A5">
      <w:pPr>
        <w:numPr>
          <w:ilvl w:val="0"/>
          <w:numId w:val="4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suradnje s Državnom upravom za zaštitu i spašavanje</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U okviru ove glave planirana su sredstva za obavljanje redovne djelatnosti Javne vatrogasne postrojbe odnosno sredstva za financiranje minimalnih standarda za decentralizirane funkcije utvrđenih Uredbom i Odlukom Vlade Republike Hrvatske (Uredba o načinu izračuna iznosa pomoći izravnanja za decentralizirane funkcije jedinica lokalne i područne (regionalne) samouprave i Odluka o minimalnim financijskim standardima za decentralizirano financiranje redovite djelatnosti javnih vatrogasnih postrojbi) i sredstava za pojačani standard u cilju daljnjeg unapređenja vatrogasne djelatnosti. </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2.</w:t>
      </w:r>
      <w:r w:rsidRPr="00D932A5">
        <w:rPr>
          <w:rFonts w:ascii="Arial" w:eastAsia="Times New Roman" w:hAnsi="Arial" w:cs="Arial"/>
          <w:b/>
          <w:sz w:val="20"/>
          <w:szCs w:val="20"/>
        </w:rPr>
        <w:t xml:space="preserve"> </w:t>
      </w:r>
      <w:r w:rsidRPr="00D932A5">
        <w:rPr>
          <w:rFonts w:ascii="Arial" w:eastAsia="Times New Roman" w:hAnsi="Arial" w:cs="Arial"/>
          <w:sz w:val="20"/>
          <w:szCs w:val="20"/>
        </w:rPr>
        <w:t>Opremanje Javne vatrogasne postrojbe Grada Zagreba</w:t>
      </w:r>
    </w:p>
    <w:p w:rsidR="00D932A5" w:rsidRPr="00D932A5" w:rsidRDefault="00D932A5" w:rsidP="00D932A5">
      <w:pPr>
        <w:spacing w:after="0" w:line="240" w:lineRule="auto"/>
        <w:jc w:val="both"/>
        <w:rPr>
          <w:rFonts w:ascii="Arial" w:eastAsia="Times New Roman" w:hAnsi="Arial" w:cs="Arial"/>
          <w:bCs/>
          <w:sz w:val="20"/>
          <w:szCs w:val="20"/>
        </w:rPr>
      </w:pPr>
    </w:p>
    <w:p w:rsidR="00D932A5" w:rsidRPr="00D932A5" w:rsidRDefault="00D932A5" w:rsidP="00D932A5">
      <w:pPr>
        <w:spacing w:after="0" w:line="240" w:lineRule="auto"/>
        <w:jc w:val="both"/>
        <w:rPr>
          <w:rFonts w:ascii="Arial" w:eastAsia="Times New Roman" w:hAnsi="Arial" w:cs="Arial"/>
          <w:bCs/>
          <w:i/>
          <w:sz w:val="20"/>
          <w:szCs w:val="20"/>
        </w:rPr>
      </w:pPr>
      <w:r w:rsidRPr="00D932A5">
        <w:rPr>
          <w:rFonts w:ascii="Arial" w:eastAsia="Times New Roman" w:hAnsi="Arial" w:cs="Arial"/>
          <w:bCs/>
          <w:i/>
          <w:sz w:val="20"/>
          <w:szCs w:val="20"/>
        </w:rPr>
        <w:t>Cilj Opremanje Vatrogasne postrojbe biti će realiziran kroz nabavu:</w:t>
      </w:r>
    </w:p>
    <w:p w:rsidR="00D932A5" w:rsidRPr="00D932A5" w:rsidRDefault="00D932A5" w:rsidP="00D932A5">
      <w:pPr>
        <w:numPr>
          <w:ilvl w:val="0"/>
          <w:numId w:val="43"/>
        </w:num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prijevoznih sredstva</w:t>
      </w:r>
    </w:p>
    <w:p w:rsidR="00D932A5" w:rsidRPr="00D932A5" w:rsidRDefault="00D932A5" w:rsidP="00D932A5">
      <w:pPr>
        <w:numPr>
          <w:ilvl w:val="0"/>
          <w:numId w:val="43"/>
        </w:num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 xml:space="preserve">komunikacijske opreme                                       </w:t>
      </w:r>
    </w:p>
    <w:p w:rsidR="00D932A5" w:rsidRPr="00D932A5" w:rsidRDefault="00D932A5" w:rsidP="00D932A5">
      <w:pPr>
        <w:numPr>
          <w:ilvl w:val="0"/>
          <w:numId w:val="43"/>
        </w:num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 xml:space="preserve">opreme za održavanje i zaštitu                         </w:t>
      </w:r>
    </w:p>
    <w:p w:rsidR="00D932A5" w:rsidRPr="00D932A5" w:rsidRDefault="00D932A5" w:rsidP="00D932A5">
      <w:pPr>
        <w:numPr>
          <w:ilvl w:val="0"/>
          <w:numId w:val="43"/>
        </w:num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 xml:space="preserve">instrumenata, uređaja i strojeva                               </w:t>
      </w:r>
    </w:p>
    <w:p w:rsidR="00D932A5" w:rsidRPr="00D932A5" w:rsidRDefault="00D932A5" w:rsidP="00D932A5">
      <w:pPr>
        <w:numPr>
          <w:ilvl w:val="0"/>
          <w:numId w:val="43"/>
        </w:num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 xml:space="preserve">sportske opreme                                                    </w:t>
      </w:r>
    </w:p>
    <w:p w:rsidR="00D932A5" w:rsidRPr="00D932A5" w:rsidRDefault="00D932A5" w:rsidP="00D932A5">
      <w:pPr>
        <w:numPr>
          <w:ilvl w:val="0"/>
          <w:numId w:val="43"/>
        </w:num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 xml:space="preserve">uredske opreme i namještaja                                              </w:t>
      </w:r>
    </w:p>
    <w:p w:rsidR="00D932A5" w:rsidRPr="00D932A5" w:rsidRDefault="00D932A5" w:rsidP="00D932A5">
      <w:pPr>
        <w:numPr>
          <w:ilvl w:val="0"/>
          <w:numId w:val="43"/>
        </w:num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 xml:space="preserve">računalnih programa.                        </w:t>
      </w: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Cs/>
          <w:sz w:val="20"/>
          <w:szCs w:val="20"/>
        </w:rPr>
        <w:t xml:space="preserve"> </w:t>
      </w:r>
    </w:p>
    <w:p w:rsidR="00D932A5" w:rsidRPr="00D932A5" w:rsidRDefault="00D932A5" w:rsidP="00D932A5">
      <w:pPr>
        <w:spacing w:after="0" w:line="240" w:lineRule="auto"/>
        <w:jc w:val="both"/>
        <w:rPr>
          <w:rFonts w:ascii="Arial" w:eastAsia="Times New Roman" w:hAnsi="Arial" w:cs="Arial"/>
          <w:bCs/>
          <w:sz w:val="20"/>
          <w:szCs w:val="20"/>
        </w:rPr>
      </w:pP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
          <w:bCs/>
          <w:i/>
          <w:iCs/>
          <w:sz w:val="20"/>
          <w:szCs w:val="20"/>
        </w:rPr>
        <w:t>Razdjel 20. Stručna služba gradonačelnika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Stručna služba gradonačelnika obavlja poslove koji se odnose na pripremu i izradu akata što ih donosi gradonačelnik i akata što ih gradonačelnik predlaže na donošenje Gradskoj skupštini, koordiniranje izrade i normativnu obradu akata što ih gradska upravna tijela predlažu na donošenje gradonačelniku i Gradskoj skupštini, pravna pitanja, pripremu i vođenje kolegija, usmjeravanje rada gradskih upravnih tijela i davanje uputa za rad, ustrojstvo i rad gradskih upravnih tijela, nadzor nad njihovim radom, zaštitu na radu, zaštitu osoba i imovine, službeničke odnose, nadzor nad općim aktima, nadzor nad zakonitošću rada tijela mjesne samouprave, dokumentaciju i stručnu literaturu, informatiku i komunikacije te na druge poslove sukladno propisima.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Prijedlogom Odluke o izmjenama i dopunama Odluke o ustrojstvu i djelokrugu gradskih upravnih tijela predlaže se od 1.1.2020. preuzimanje poslova koji se odnose na zaštitu na radu i zaštitu osoba i imovine iz Ureda gradonačelnika na Stručnu službu gradonačelnika.</w:t>
      </w:r>
    </w:p>
    <w:p w:rsidR="00D932A5" w:rsidRPr="00D932A5" w:rsidRDefault="00D932A5" w:rsidP="00D932A5">
      <w:pPr>
        <w:spacing w:after="0" w:line="240" w:lineRule="auto"/>
        <w:jc w:val="both"/>
        <w:rPr>
          <w:rFonts w:ascii="Arial" w:eastAsia="Times New Roman" w:hAnsi="Arial" w:cs="Arial"/>
          <w:sz w:val="20"/>
          <w:szCs w:val="20"/>
          <w:u w:val="single"/>
        </w:rPr>
      </w:pPr>
    </w:p>
    <w:p w:rsidR="00D932A5" w:rsidRPr="00D932A5" w:rsidRDefault="00D932A5" w:rsidP="00D932A5">
      <w:pPr>
        <w:spacing w:after="0" w:line="240" w:lineRule="auto"/>
        <w:jc w:val="both"/>
        <w:rPr>
          <w:rFonts w:ascii="Arial" w:eastAsia="Times New Roman" w:hAnsi="Arial" w:cs="Arial"/>
          <w:sz w:val="20"/>
          <w:szCs w:val="20"/>
          <w:u w:val="single"/>
        </w:rPr>
      </w:pPr>
    </w:p>
    <w:p w:rsidR="00D932A5" w:rsidRPr="00D932A5" w:rsidRDefault="00D932A5" w:rsidP="00D932A5">
      <w:pPr>
        <w:spacing w:after="0" w:line="240" w:lineRule="auto"/>
        <w:jc w:val="both"/>
        <w:rPr>
          <w:rFonts w:ascii="Arial" w:eastAsia="Times New Roman" w:hAnsi="Arial" w:cs="Arial"/>
          <w:sz w:val="20"/>
          <w:szCs w:val="20"/>
          <w:u w:val="single"/>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b/>
          <w:bCs/>
          <w:i/>
          <w:iCs/>
          <w:sz w:val="20"/>
          <w:szCs w:val="20"/>
          <w:u w:val="single"/>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1</w:t>
      </w:r>
      <w:r w:rsidRPr="00D932A5">
        <w:rPr>
          <w:rFonts w:ascii="Arial" w:eastAsia="Times New Roman" w:hAnsi="Arial" w:cs="Arial"/>
          <w:sz w:val="20"/>
          <w:szCs w:val="20"/>
        </w:rPr>
        <w:t>. Povećavanje učinkovitosti u postupku donošenja i objave akata gradonačelnika;</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usavršavanje procesa „</w:t>
      </w:r>
      <w:proofErr w:type="spellStart"/>
      <w:r w:rsidRPr="00D932A5">
        <w:rPr>
          <w:rFonts w:ascii="Arial" w:eastAsia="Times New Roman" w:hAnsi="Arial" w:cs="Arial"/>
          <w:i/>
          <w:sz w:val="20"/>
          <w:szCs w:val="20"/>
        </w:rPr>
        <w:t>document</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flow</w:t>
      </w:r>
      <w:proofErr w:type="spellEnd"/>
      <w:r w:rsidRPr="00D932A5">
        <w:rPr>
          <w:rFonts w:ascii="Arial" w:eastAsia="Times New Roman" w:hAnsi="Arial" w:cs="Arial"/>
          <w:i/>
          <w:sz w:val="20"/>
          <w:szCs w:val="20"/>
        </w:rPr>
        <w:t>“ (kolanja dokumenata) između gradskih upravnih tijela i Službe za pripremu i obradu akata gradonačelnika i unutar Stručne službe gradonačelnika</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brzo i potpuno izvješćivanje javnosti o aktima gradonačelnika putem objave na web</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stranici Grada Zagreba („AKTI GRADONAČELNIKA“).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2. </w:t>
      </w:r>
      <w:r w:rsidRPr="00D932A5">
        <w:rPr>
          <w:rFonts w:ascii="Arial" w:eastAsia="Times New Roman" w:hAnsi="Arial" w:cs="Arial"/>
          <w:sz w:val="20"/>
          <w:szCs w:val="20"/>
        </w:rPr>
        <w:t>Djelotvorno i učinkovito pružanje pravne pomoći gradskim upravnim tijelima pri izradi općih i pojedinačnih akata što ih donosi gradonačelnik, odnosno što ih gradonačelnik predlaže na donošenje Gradskoj skupštini, te davanje pravnih mišljenja;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uspostava učinkovite komunikacije s gradskim upravnim tijelima u postupku izrade prijedloga akata što ih gradska upravna tijela upućuju Pravnoj službi na postupanje, organiziranje strukturiranog prikupljanja podataka, akata i propisa potrebnih pri pružanju pravne pomoći,</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uspostava, unutar Pravne službe, organiziranog izvješćivanja o fazama stručne obrade akata i predloženim rješenjima u pojedinim pravnim pitanjima.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3</w:t>
      </w:r>
      <w:r w:rsidRPr="00D932A5">
        <w:rPr>
          <w:rFonts w:ascii="Arial" w:eastAsia="Times New Roman" w:hAnsi="Arial" w:cs="Arial"/>
          <w:sz w:val="20"/>
          <w:szCs w:val="20"/>
        </w:rPr>
        <w:t>. Unapređenje organizacije i načina rada gradskih upravnih tijela;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izrada i sudjelovanje u izradi organizacijskih i drugih akata u kojima se predlaže odgovarajući ustroj, ustrojstvene jedinice i načini rada kojima se unapređuje organizacija i način rada gradskih upravnih tijela,</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pružanje stručne pomoći gradskim upravnim tijelima u izradi pravilnika o unutarnjem redu,</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usmjeravanje rada gradskih upravnih tijela davanjem uputa za rad.</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4. </w:t>
      </w:r>
      <w:r w:rsidRPr="00D932A5">
        <w:rPr>
          <w:rFonts w:ascii="Arial" w:eastAsia="Times New Roman" w:hAnsi="Arial" w:cs="Arial"/>
          <w:sz w:val="20"/>
          <w:szCs w:val="20"/>
        </w:rPr>
        <w:t>Unaprjeđenje postupka zapošljavanja i korištenja podataka Stručne službe gradonačelnika  za potrebe razvoja i upravljanja kadrovima u gradskim upravnim tijelima;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vođenje jedinstvene baze podataka o kandidatima koji se javljaju na natječaje/oglase za sva gradska upravna tijela,</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razvoj, nadogradnja, održavanje i optimizacija nove kadrovske aplikacije koja će omogućiti da se podaci iz kadrovske aplikacije koriste za izradu odgovarajućih akata  kojima se reguliraju prava i obveze službenika i namještenika gradskih upravnih tijela</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održavanje i optimizacija nove aplikacije kojom se omogućava on-line prijava na oglase za stručno osposobljavanje za rad i stvaranja jedinstvene baze podataka podnijetih prijava te pojednostavljenje obrade istih.</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okviru redovne djelatnosti upravnih tijela, A100001. Osnovna aktivnost,  planiraju se i sredstva za školovanja službenika svih gradskih upravnih tijela. </w:t>
      </w:r>
      <w:r w:rsidRPr="00D932A5">
        <w:rPr>
          <w:rFonts w:ascii="Arial" w:eastAsia="Times New Roman" w:hAnsi="Arial" w:cs="Arial"/>
          <w:i/>
          <w:sz w:val="20"/>
          <w:szCs w:val="20"/>
        </w:rPr>
        <w:t xml:space="preserve">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5. </w:t>
      </w:r>
      <w:r w:rsidRPr="00D932A5">
        <w:rPr>
          <w:rFonts w:ascii="Arial" w:eastAsia="Times New Roman" w:hAnsi="Arial" w:cs="Arial"/>
          <w:sz w:val="20"/>
          <w:szCs w:val="20"/>
        </w:rPr>
        <w:t>Učinkovita i efikasna informatička potpora radu Gradske uprave</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 xml:space="preserve">Način ostvarenja cilja:  </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razvoj i održavanje informatičkog sustava Gradske uprave,</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razvoj i optimizacija informatičke opremljenosti Gradske uprave,</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informatička podrška poslovnim procesima unutar Gradske uprave.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Kako bi se osigurali ciljevi informatizacije javne uprave, a to je što bolja dostupnost digitalnih javnih usluga i efikasna dostupnosti  javne uprave, Grad Zagreb je krenuo u digitalizaciju usluga prema građanima. Do sada su u potpunosti digitalizirani procesi podnošenja prijava za sufinanciranje programa i projekata udruga, postupak predlaganja programa javnih potreba u kulturi Grada Zagreba, a također je završena digitalizacija postupka podnošenja zahtjeva za novčanu pomoć za novorođenčad i novčanu pomoć za roditelja odgojitelja. Također, kako bi se omogućilo zaprimanje standardiziranih računa u elektroničkom obliku provela se digitalizacija poslovnih procesa zaprimanja e-računa te se pripremaju procesi za stvaranje digitalne arhive Grada Zagreba.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Započeta je  digitalizacija poslovnih procesa izdavanja građevinskih dozvola, zatim procesa obračuna i izdavanje rješenja o komunalnom doprinosu za gradnju i legalizaciju, a obzirom da uskoro stupa na snagu nova Uredba o uredskom poslovanju ista će također iziskivati potpunu prilagodbu digitalizaciji uredskog poslovanja.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Uz navedeno, kako Grad Zagreb ne bi ostao izoliran od drugih institucija, potrebno je uvoditi sustave za uspostavu komunikacije s drugim tijelima te pratiti nove tehnologije. Grad Zagreb ulaže u razvoj i istraživanje novih tehnologija kao što su </w:t>
      </w:r>
      <w:proofErr w:type="spellStart"/>
      <w:r w:rsidRPr="00D932A5">
        <w:rPr>
          <w:rFonts w:ascii="Arial" w:eastAsia="Times New Roman" w:hAnsi="Arial" w:cs="Arial"/>
          <w:sz w:val="20"/>
          <w:szCs w:val="20"/>
        </w:rPr>
        <w:t>IoT</w:t>
      </w:r>
      <w:proofErr w:type="spellEnd"/>
      <w:r w:rsidRPr="00D932A5">
        <w:rPr>
          <w:rFonts w:ascii="Arial" w:eastAsia="Times New Roman" w:hAnsi="Arial" w:cs="Arial"/>
          <w:sz w:val="20"/>
          <w:szCs w:val="20"/>
        </w:rPr>
        <w:t xml:space="preserve"> i </w:t>
      </w:r>
      <w:proofErr w:type="spellStart"/>
      <w:r w:rsidRPr="00D932A5">
        <w:rPr>
          <w:rFonts w:ascii="Arial" w:eastAsia="Times New Roman" w:hAnsi="Arial" w:cs="Arial"/>
          <w:sz w:val="20"/>
          <w:szCs w:val="20"/>
        </w:rPr>
        <w:t>Blockchain</w:t>
      </w:r>
      <w:proofErr w:type="spellEnd"/>
      <w:r w:rsidRPr="00D932A5">
        <w:rPr>
          <w:rFonts w:ascii="Arial" w:eastAsia="Times New Roman" w:hAnsi="Arial" w:cs="Arial"/>
          <w:sz w:val="20"/>
          <w:szCs w:val="20"/>
        </w:rPr>
        <w:t xml:space="preserve">. Dometi novih tehnologija pomažu u uspostavi poboljšanja kvalitete poslovnih procesa s dugoročnim ciljem uspostave platforme koja će Gradu omogućiti povećanje efikasnosti u obavljanju komunalnih funkcija, privrednim subjektima omogućiti stvaranje dodatne vrijednosti upotrebom prikupljenih podataka, a sve u svrhu povećanja kvalitete života građana kroz optimizaciju iskorištenja postojećih usluga i razvoj novih.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tijeku je projekt proširenja WIFI MAN sustava Grada Zagreba, koji se koristi za besplatnu uslugu pristupa internetu građana i turista te besplatna usluga pristupa internetu akademske zajednice kroz program </w:t>
      </w:r>
      <w:proofErr w:type="spellStart"/>
      <w:r w:rsidRPr="00D932A5">
        <w:rPr>
          <w:rFonts w:ascii="Arial" w:eastAsia="Times New Roman" w:hAnsi="Arial" w:cs="Arial"/>
          <w:sz w:val="20"/>
          <w:szCs w:val="20"/>
        </w:rPr>
        <w:t>Eduroam</w:t>
      </w:r>
      <w:proofErr w:type="spellEnd"/>
      <w:r w:rsidRPr="00D932A5">
        <w:rPr>
          <w:rFonts w:ascii="Arial" w:eastAsia="Times New Roman" w:hAnsi="Arial" w:cs="Arial"/>
          <w:sz w:val="20"/>
          <w:szCs w:val="20"/>
        </w:rPr>
        <w:t xml:space="preserve">, na područje cijelog grada.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Sektor za informacijski i komunikacijski sustav Grada održava kompletnu informacijsku i komunikacijsku opremu za cjelokupnu gradsku upravu, te  je potrebno osigurati  adekvatan prostor za smještaj računalnih i mrežnih resursa dovoljnih kapaciteta i pouzdanih računalnih karakteristika za potrebu daljnjeg razvoja poslovnih procesa Grada Zagreba. Nabavka uređaja za pohranu podataka, prebacivanje svih postojećih podataka na novi uređaj zbog dugotrajne pohrane te konsolidacija velikog broja baza podataka Grada Zagreba u cjeloviti sustav dva su vrlo važna zadatka u 2020. godini koja će te doprinijeti kvaliteti IT sustava Grada.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lastRenderedPageBreak/>
        <w:t xml:space="preserve">Godišnja obnova i nabava novih  licenci za sve Microsoft proizvode u klijentskom i poslužiteljskom dijelu IT sustava Grada i trošak nabavke standardnih informatičkih programskih alata koji obuhvaća redovitu nabavu standardnog softvera za potrebe upravnih tijela Grada znatno povećava troškove Sektora za informacijski i komunikacijski sustav zbog povećanja broja korisnika i sustava koji opslužuje.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Telekomunikacijski sustav gradske uprave Grada Zagreba u 2019. parcijalno je nadograđen podržanom opremom, dok je drugi dio nadogradnje sustava potrebno provesti u narednom periodu, a odnosi se na proširenje kapaciteta i podršku proizvođača.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6.</w:t>
      </w:r>
      <w:r w:rsidRPr="00D932A5">
        <w:rPr>
          <w:rFonts w:ascii="Arial" w:eastAsia="Times New Roman" w:hAnsi="Arial" w:cs="Arial"/>
          <w:sz w:val="20"/>
          <w:szCs w:val="20"/>
        </w:rPr>
        <w:t xml:space="preserve"> Uspostava, vođenje, razvoj i održavanje Centralnog registra ljudskih resursa Grada za zaposlene u gradskim upravnim tijelima Grada Zagreba, trgovačkim društvima u izravnom i neizravnom vlasništvu Grada i za ustanove i druge  pravne osobe osnivač kojih je grad ili trgovačko društvo u izravnom ili neizravnom vlasništvu Grada sa ciljem vrednovanja korištenja raspoloživih ljudskih resursa i opravdanosti zapošljavanja, a u svrhu optimizacije korištenja raspoloživih ljudskih resursa</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predlaganje mjera za unapređenje i razvoj upravljanja ljudskim resursima</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uspostava i razvoj Centralnog registra ljudskih resursa</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metodološka razrada pokazatelja vezanih uz ljudske resurse i analitička obrada podataka i izrada izvješća</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vrednovanje korištenja raspoloživih ljudskih resursa i opravdanosti zapošljavanja</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kretanja kadrova unutar sustava</w:t>
      </w:r>
    </w:p>
    <w:p w:rsidR="00D932A5" w:rsidRPr="00D932A5" w:rsidRDefault="00D932A5" w:rsidP="00D932A5">
      <w:pPr>
        <w:numPr>
          <w:ilvl w:val="0"/>
          <w:numId w:val="32"/>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napredovanja kadrova unutar sustava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7.</w:t>
      </w:r>
      <w:r w:rsidRPr="00D932A5">
        <w:rPr>
          <w:rFonts w:ascii="Arial" w:eastAsia="Times New Roman" w:hAnsi="Arial" w:cs="Arial"/>
          <w:sz w:val="20"/>
          <w:szCs w:val="20"/>
        </w:rPr>
        <w:t xml:space="preserve"> </w:t>
      </w:r>
      <w:r w:rsidRPr="00D932A5">
        <w:rPr>
          <w:rFonts w:ascii="Arial" w:eastAsia="Times New Roman" w:hAnsi="Arial" w:cs="Arial"/>
          <w:bCs/>
          <w:sz w:val="20"/>
          <w:szCs w:val="20"/>
        </w:rPr>
        <w:t>Osigurati uvjete rada zaposlenika bez opasnosti za zdravlje i život putem provedbe i poboljšanja mjera zaštite na radu i zaštite od požara u gradskim upravnim tijelima, zaštita objekata i prostora Gradske uprave Grada Zagreba, službenika i namještenika koji rade u tim objektima i prostorima te poduzimanje mjera osiguranja reda i mira na javnim okupljanjima i priredbama koje organizira Grad Zagreb</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svrhu ostvarenja utvrđenih ciljeva provodit će se sljedeće aktivnosti:</w:t>
      </w:r>
    </w:p>
    <w:p w:rsidR="00D932A5" w:rsidRPr="00D932A5" w:rsidRDefault="00D932A5" w:rsidP="00D932A5">
      <w:pPr>
        <w:numPr>
          <w:ilvl w:val="1"/>
          <w:numId w:val="3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i provedba zakona i propisa te izrada akata za njihovu provedbu iz područja zaštite na radu i zaštite od požara, prikupljanje i analiza podataka, objedinjavanje i usklađivanje rada i nadzor nad primjenom pravila zaštite na radu i zaštite od požara, te suradnja sa svim nadležnim tijelima iz područja zaštite na radu i zaštite od požara</w:t>
      </w:r>
    </w:p>
    <w:p w:rsidR="00D932A5" w:rsidRPr="00D932A5" w:rsidRDefault="00D932A5" w:rsidP="00D932A5">
      <w:pPr>
        <w:numPr>
          <w:ilvl w:val="1"/>
          <w:numId w:val="3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osposobljavanje ovlaštenika iz područja zaštite na radu, službenika i namještenika za rad na siguran način i za pružanje prve pomoći te stručna pomoć iz područja zaštite na radu, kao i osposobljavanje iz područja preventivnih mjera zaštite od požara</w:t>
      </w:r>
    </w:p>
    <w:p w:rsidR="00D932A5" w:rsidRPr="00D932A5" w:rsidRDefault="00D932A5" w:rsidP="00D932A5">
      <w:pPr>
        <w:numPr>
          <w:ilvl w:val="1"/>
          <w:numId w:val="3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osiguravanje pravovremene nabave osobnih zaštitnih sredstava za službenike i namještenike koji rade na poslovima kod kojih je obvezna uporaba osobnih zaštitnih sredstava te nabava roba i usluga za područje zaštite od požara</w:t>
      </w:r>
    </w:p>
    <w:p w:rsidR="00D932A5" w:rsidRPr="00D932A5" w:rsidRDefault="00D932A5" w:rsidP="00D932A5">
      <w:pPr>
        <w:numPr>
          <w:ilvl w:val="1"/>
          <w:numId w:val="3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organiziranje periodičnih zdravstvenih pregleda kod specijaliste medicine rada za službenike i namještenike na poslovima s posebnim uvjetima rada</w:t>
      </w:r>
    </w:p>
    <w:p w:rsidR="00D932A5" w:rsidRPr="00D932A5" w:rsidRDefault="00D932A5" w:rsidP="00D932A5">
      <w:pPr>
        <w:numPr>
          <w:ilvl w:val="1"/>
          <w:numId w:val="3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održavanje, provođenje pregleda i ispitivanja instalacija i uređaja s povećanim opasnostima, sustava, instalacija i opreme za dojavu i gašenje požara te plinskih instalacija</w:t>
      </w:r>
    </w:p>
    <w:p w:rsidR="00D932A5" w:rsidRPr="00D932A5" w:rsidRDefault="00D932A5" w:rsidP="00D932A5">
      <w:pPr>
        <w:numPr>
          <w:ilvl w:val="1"/>
          <w:numId w:val="3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utvrđivanje postojeće razine rizika od ozljeđivanja na radu, profesionalnih bolesti, drugih bolesti u vezi s radom i poremećajima u procesu rada koji bi mogli izazvati štetne posljedice za sigurnost na radu i zdravlje službenika i namještenika</w:t>
      </w:r>
    </w:p>
    <w:p w:rsidR="00D932A5" w:rsidRPr="00D932A5" w:rsidRDefault="00D932A5" w:rsidP="00D932A5">
      <w:pPr>
        <w:numPr>
          <w:ilvl w:val="1"/>
          <w:numId w:val="3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procjene opasnosti od požara i revizija u zakonom utvrđenim rokovima za objekte razvrstane u II. b kategoriju ugroženosti od požara i organiziranje stalnog vatrogasnog dežurstva. Organiziranje privremenog vatrogasnog dežurstva u objektima gradske uprave prilikom okupljanja većeg broja ljudi te radova s otvorenim plamenom i zavarivanja. Propisivanje mjera koje se provode kod radova s otvorenim plamenom i zavarivanja u objektima Gradske uprave</w:t>
      </w:r>
    </w:p>
    <w:p w:rsidR="00D932A5" w:rsidRPr="00D932A5" w:rsidRDefault="00D932A5" w:rsidP="00D932A5">
      <w:pPr>
        <w:numPr>
          <w:ilvl w:val="1"/>
          <w:numId w:val="3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vođenje propisanih evidencija i upisnika iz područja zaštite na radu i zaštite od požara</w:t>
      </w:r>
    </w:p>
    <w:p w:rsidR="00D932A5" w:rsidRPr="00D932A5" w:rsidRDefault="00D932A5" w:rsidP="00D932A5">
      <w:pPr>
        <w:numPr>
          <w:ilvl w:val="1"/>
          <w:numId w:val="3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i provedba zakona i propisa iz područja zaštite objekata, prostora i osoba, prikupljanje i analiza podataka, objedinjavanje i usklađivanje rada i nadzor nad primjenom pravila zaštite, te suradnja sa svim nadležnim tijelima u području zaštite</w:t>
      </w:r>
    </w:p>
    <w:p w:rsidR="00D932A5" w:rsidRPr="00D932A5" w:rsidRDefault="00D932A5" w:rsidP="00D932A5">
      <w:pPr>
        <w:numPr>
          <w:ilvl w:val="1"/>
          <w:numId w:val="3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planova i provedba osiguranja reda i mira na javnim okupljanjima i priredbama koje organizira Grad Zagreb</w:t>
      </w:r>
    </w:p>
    <w:p w:rsidR="00D932A5" w:rsidRPr="00D932A5" w:rsidRDefault="00D932A5" w:rsidP="00D932A5">
      <w:pPr>
        <w:numPr>
          <w:ilvl w:val="1"/>
          <w:numId w:val="3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održavanje instaliranih sustava tehničke zaštite u gradskim upravnim objektima</w:t>
      </w:r>
    </w:p>
    <w:p w:rsidR="00D932A5" w:rsidRPr="00D932A5" w:rsidRDefault="00D932A5" w:rsidP="00D932A5">
      <w:pPr>
        <w:numPr>
          <w:ilvl w:val="1"/>
          <w:numId w:val="3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intervencije po dojavnom signalu na objektima štićenih tehničkom i protupožarnom zaštitom, te analiza alarmnih događaja proslijeđenih u Centralni dojavni sustav</w:t>
      </w:r>
    </w:p>
    <w:p w:rsidR="00D932A5" w:rsidRPr="00D932A5" w:rsidRDefault="00D932A5" w:rsidP="00D932A5">
      <w:pPr>
        <w:numPr>
          <w:ilvl w:val="1"/>
          <w:numId w:val="3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preduvjeta kvalitetne tjelesne zaštite putem: pravovremene nabave radnih odora za zaštitare i čuvare, provedbe zdravstvenih pregleda čuvara i zaštitara, provjere vježbovnog gađanja za službenike s ovlaštenjem za nošenje oružja te vođenja propisanog upisnika licenci i</w:t>
      </w:r>
    </w:p>
    <w:p w:rsidR="00D932A5" w:rsidRPr="00D932A5" w:rsidRDefault="00D932A5" w:rsidP="00D932A5">
      <w:pPr>
        <w:numPr>
          <w:ilvl w:val="1"/>
          <w:numId w:val="34"/>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provođenje neposredne tjelesne zaštite gradskih upravnih objekata te vođenje propisanih evidencija i upisnika.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
          <w:bCs/>
          <w:i/>
          <w:iCs/>
          <w:sz w:val="20"/>
          <w:szCs w:val="20"/>
        </w:rPr>
        <w:t>Razdjel 21. Gradski ured za socijalnu zaštitu i osobe s invaliditetom</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Gradski ured za socijalnu zaštitu i osobe s invaliditetom obavlja poslove koji se odnose na: socijalnu zaštitu i prava iz socijalne skrbi, izdavanje suglasnosti za prikupljanje i pružanje humanitarne pomoći te organiziranje humanitarnih akcija, provedbu strategije socijalne zaštite, zaštite osoba s invaliditetom, skrbi o starijim osobama te zaštite i drugih kategorija stanovništva, poticanje i potpore socijalnim i humanitarnim programima i projektima udruga i drugih oblika organiziranog djelovanja i rada, koordinaciju i kontrolu ustanova socijalne skrbi čiji je osnivač Grad Zagreb, te na druge poslove koji su mu stavljeni u nadležnost.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1.</w:t>
      </w:r>
      <w:r w:rsidRPr="00D932A5">
        <w:rPr>
          <w:rFonts w:ascii="Arial" w:eastAsia="Times New Roman" w:hAnsi="Arial" w:cs="Arial"/>
          <w:bCs/>
          <w:i/>
          <w:iCs/>
          <w:sz w:val="20"/>
          <w:szCs w:val="20"/>
        </w:rPr>
        <w:t xml:space="preserve"> </w:t>
      </w:r>
      <w:r w:rsidRPr="00D932A5">
        <w:rPr>
          <w:rFonts w:ascii="Arial" w:eastAsia="Times New Roman" w:hAnsi="Arial" w:cs="Arial"/>
          <w:sz w:val="20"/>
          <w:szCs w:val="20"/>
        </w:rPr>
        <w:t>Osigurati primjerenu skrb i usluge socijalno ugroženim stanovnicima Grada Zagreba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osmišljavanje, provedba i praćenje programa, mjera i aktivnosti usmjerenih općem poboljšanju uvjeta života svih građana Grada Zagreba, a osobito siromašnih i socijalno isključenih skupina (starijih osoba, djece i mladih, osoba s invaliditetom, korisnika pomoći socijalne skrbi, nezaposlenih osoba, samohranih roditelja, obitelji s većim brojem djece, osoba s mentalnim oštećenjem, žrtava obiteljskog nasilja, beskućnika i drugih ugroženih kategorija građana),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provođenje postupaka priznavanja prava iz socijalne skrbi (novčane pomoći, pomoći u naravi, pomoći u obliku smještaja te drugih oblika pomoći) kako bi se socijalno ugroženoj kategoriji građana Grada Zagreba pomoglo u rješavanju osnovnih egzistencijalnih problema, </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dodjela Stipendije Grada Zagreba učenicima i studentima slabijega socijalnog statusa,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financiranje rada savjetovališta za socijalno osjetljive skupine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2.</w:t>
      </w:r>
      <w:r w:rsidRPr="00D932A5">
        <w:rPr>
          <w:rFonts w:ascii="Arial" w:eastAsia="Times New Roman" w:hAnsi="Arial" w:cs="Arial"/>
          <w:bCs/>
          <w:i/>
          <w:iCs/>
          <w:sz w:val="20"/>
          <w:szCs w:val="20"/>
        </w:rPr>
        <w:t xml:space="preserve"> </w:t>
      </w:r>
      <w:r w:rsidRPr="00D932A5">
        <w:rPr>
          <w:rFonts w:ascii="Arial" w:eastAsia="Times New Roman" w:hAnsi="Arial" w:cs="Arial"/>
          <w:sz w:val="20"/>
          <w:szCs w:val="20"/>
        </w:rPr>
        <w:t xml:space="preserve">Unapređenje kvalitete života prioritetnih korisničkih skupina </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i/>
          <w:sz w:val="20"/>
          <w:szCs w:val="20"/>
        </w:rPr>
      </w:pPr>
      <w:bookmarkStart w:id="30" w:name="_Hlk22797959"/>
      <w:r w:rsidRPr="00D932A5">
        <w:rPr>
          <w:rFonts w:ascii="Arial" w:eastAsia="Times New Roman" w:hAnsi="Arial" w:cs="Arial"/>
          <w:i/>
          <w:sz w:val="20"/>
          <w:szCs w:val="20"/>
        </w:rPr>
        <w:t>Način ostvarenja cilja:</w:t>
      </w:r>
    </w:p>
    <w:bookmarkEnd w:id="30"/>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sufinanciranje programa/projekata usmjerenih socijalnom i humanitarnom značenju po sljedećim aktivnostima: jačanje roditeljskih kompetencija; jačanje kapaciteta i podrške </w:t>
      </w:r>
      <w:proofErr w:type="spellStart"/>
      <w:r w:rsidRPr="00D932A5">
        <w:rPr>
          <w:rFonts w:ascii="Arial" w:eastAsia="Times New Roman" w:hAnsi="Arial" w:cs="Arial"/>
          <w:i/>
          <w:sz w:val="20"/>
          <w:szCs w:val="20"/>
        </w:rPr>
        <w:t>jednoroditeljskih</w:t>
      </w:r>
      <w:proofErr w:type="spellEnd"/>
      <w:r w:rsidRPr="00D932A5">
        <w:rPr>
          <w:rFonts w:ascii="Arial" w:eastAsia="Times New Roman" w:hAnsi="Arial" w:cs="Arial"/>
          <w:i/>
          <w:sz w:val="20"/>
          <w:szCs w:val="20"/>
        </w:rPr>
        <w:t xml:space="preserve"> obitelji; podrška </w:t>
      </w:r>
      <w:proofErr w:type="spellStart"/>
      <w:r w:rsidRPr="00D932A5">
        <w:rPr>
          <w:rFonts w:ascii="Arial" w:eastAsia="Times New Roman" w:hAnsi="Arial" w:cs="Arial"/>
          <w:i/>
          <w:sz w:val="20"/>
          <w:szCs w:val="20"/>
        </w:rPr>
        <w:t>posvojiteljima</w:t>
      </w:r>
      <w:proofErr w:type="spellEnd"/>
      <w:r w:rsidRPr="00D932A5">
        <w:rPr>
          <w:rFonts w:ascii="Arial" w:eastAsia="Times New Roman" w:hAnsi="Arial" w:cs="Arial"/>
          <w:i/>
          <w:sz w:val="20"/>
          <w:szCs w:val="20"/>
        </w:rPr>
        <w:t xml:space="preserve">; podrška razvoju </w:t>
      </w:r>
      <w:proofErr w:type="spellStart"/>
      <w:r w:rsidRPr="00D932A5">
        <w:rPr>
          <w:rFonts w:ascii="Arial" w:eastAsia="Times New Roman" w:hAnsi="Arial" w:cs="Arial"/>
          <w:i/>
          <w:sz w:val="20"/>
          <w:szCs w:val="20"/>
        </w:rPr>
        <w:t>udomiteljstva</w:t>
      </w:r>
      <w:proofErr w:type="spellEnd"/>
      <w:r w:rsidRPr="00D932A5">
        <w:rPr>
          <w:rFonts w:ascii="Arial" w:eastAsia="Times New Roman" w:hAnsi="Arial" w:cs="Arial"/>
          <w:i/>
          <w:sz w:val="20"/>
          <w:szCs w:val="20"/>
        </w:rPr>
        <w:t>; razvoj usluga za djecu bez odgovarajuće roditeljske skrbi i mlade u riziku od beskućništva; razvoj kompetencija pružatelja socijalnih usluga; poboljšanje kvalitete života i skrbi za starije (besplatna pravna pomoć, organizacija slobodnog vremena i slično); savjetovališta i psihosocijalna pomoć; edukacije na području zaštite prava djece i mladih, podrške obitelji i starijim osobama, žrtvama nasilja; edukacija na području jačanja kapaciteta iz područja socijalnog i humanitarnog značenja; analiza i praćenje stanja na području zaštite prava djece i mladih, podršci obitelji i starijim osobama; senzibilizacija javnosti i prevencije nasilja u obitelji; pomoć socijalno ugroženim pojedincima i  obiteljima; poticanje razvoja usluga alternativnog smještaja i socijalnog uključivanja beskućnika i drugih socijalno isključenih skupina; analiza i praćenje siromaštva i beskućništva; poticanje uključivanja u volontiranje svih dobnih skupina; promicanje i vrednovanje volonterskog rada; volonterske akcije;</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sufinanciranje programa/projekata prevencije neprihvatljivog ponašanja djece i mladeži: prevencija neprihvatljivog ponašanja djece i mladih kroz sportske aktivnosti, aktivnosti iz područja tehničke kulture i kulture te drugih aktivnosti kojima se ispunjava slobodno vrijeme; </w:t>
      </w:r>
      <w:r w:rsidRPr="00D932A5">
        <w:rPr>
          <w:rFonts w:ascii="Arial" w:eastAsia="Times New Roman" w:hAnsi="Arial" w:cs="Arial"/>
          <w:i/>
          <w:sz w:val="20"/>
          <w:szCs w:val="20"/>
        </w:rPr>
        <w:lastRenderedPageBreak/>
        <w:t>prevencija neprihvatljivog ponašanja djece i mladih osiguravanjem stručne pomoći i podrške djeci i mladima u riziku; prevencija neprihvatljivog ponašanja kroz osnaživanje nastavnika i drugih stručnjaka u svrhu pružanja pravovremene podrške i pomoći djeci i mladima; Prevencija nasilja među mladima (nenasilno rješavanje sukoba, edukacije o prihvaćanju različitosti među mladima)  i prevencija elektroničkog nasilja;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sufinanciranje programa iz područja pružanja socijalnih usluga osiguranjem usluge privremenog smještaja za beskućnike te potpora radu skloništa i savjetovališta za žrtve nasilja u obitelji, preventivni i </w:t>
      </w:r>
      <w:proofErr w:type="spellStart"/>
      <w:r w:rsidRPr="00D932A5">
        <w:rPr>
          <w:rFonts w:ascii="Arial" w:eastAsia="Times New Roman" w:hAnsi="Arial" w:cs="Arial"/>
          <w:i/>
          <w:sz w:val="20"/>
          <w:szCs w:val="20"/>
        </w:rPr>
        <w:t>tretmanski</w:t>
      </w:r>
      <w:proofErr w:type="spellEnd"/>
      <w:r w:rsidRPr="00D932A5">
        <w:rPr>
          <w:rFonts w:ascii="Arial" w:eastAsia="Times New Roman" w:hAnsi="Arial" w:cs="Arial"/>
          <w:i/>
          <w:sz w:val="20"/>
          <w:szCs w:val="20"/>
        </w:rPr>
        <w:t xml:space="preserve"> programi podrške djeci, obitelji i žrtvama nasilja; organiziranje pomoći starijim osobama i drugim osobama u potrebi; </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osiguravanje financijskih, materijalnih i drugih uvjeta za obavljanje redovne djelatnosti ustanova socijalne skrbi,</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osnivanje i praćenje rada ustanova socijalne skrbi i drugih pravnih osoba kojih je osnivač Grad Zagreb,</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rada drugih pravnih osoba čiji osnivač nije Grad Zagreb (ustanove i udruge kao pružatelji socijalnih usluga),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iniciranje izgradnje novih objekata ustanova i drugih pravnih osoba koje pružaju socijalne usluge, dogradnje i preuređenja postojećih objekata (unajmljenih prostora te poticanje osnivanja novih privatnih ustanova socijalne skrbi),</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unapređenje informacijskog sustava u domovima za starije osobe kojih je Grad osnivač,</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cjelodnevnog boravka za starije osobe te druge korisnike pri ustanovama socijalne skrbi,</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poticanje izvaninstitucionalnih oblika skrbi o osobama starije životne dobi kako bi se starijim osobama povećala dostupnost usluga i omogućio duži boravak u vlastitom domu, bolja socijalna uključenost i smanjenje broja zahtjeva za smještajem u institucijama,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osmišljavanje i provedba mjera za unaprjeđenje kvalitete života osoba starije životne dobi,</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sprečavanje zloupotrebe korištenja imovine osoba starije životne dobi putem financiranja Zaklade Zajednički put,</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povećanje kapaciteta za smještaj osoba starije životne dobi,</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otvaranje odjela za oboljele od Alzheimerove bolesti i drugih demencija pri domovima za starije osobe, u nadležnosti Grada,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osmišljavanje i provedba mjera za prevenciju i sprečavanje nasilja u obitelji,</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jačanje suradnje s udrugama koje pomažu žrtvama nasilja,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jačanje međuresorne suradnje u području zaštite žrtava nasilja u obitelji,</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izrada i provođenje programa/projekata u kojima je Grad Zagreb nositelj ili partner s udrugama.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3.</w:t>
      </w:r>
      <w:r w:rsidRPr="00D932A5">
        <w:rPr>
          <w:rFonts w:ascii="Arial" w:eastAsia="Times New Roman" w:hAnsi="Arial" w:cs="Arial"/>
          <w:sz w:val="20"/>
          <w:szCs w:val="20"/>
        </w:rPr>
        <w:t xml:space="preserve"> Unapređenje kvalitete života djece s teškoćama u razvoju i osoba s invaliditetom</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i/>
          <w:sz w:val="20"/>
          <w:szCs w:val="20"/>
        </w:rPr>
      </w:pPr>
      <w:bookmarkStart w:id="31" w:name="_Hlk22797948"/>
      <w:r w:rsidRPr="00D932A5">
        <w:rPr>
          <w:rFonts w:ascii="Arial" w:eastAsia="Times New Roman" w:hAnsi="Arial" w:cs="Arial"/>
          <w:i/>
          <w:sz w:val="20"/>
          <w:szCs w:val="20"/>
        </w:rPr>
        <w:t>Način ostvarenja cilja:</w:t>
      </w:r>
    </w:p>
    <w:bookmarkEnd w:id="31"/>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sufinanciranje programa i projekata za unapređivanje kvalitete života osoba s invaliditetom u dijelu koji se odnosi na: jačanje i potporu djeci s teškoćama u razvoju, osobama s invaliditetom i članovima njihovih obitelji, edukaciju i savjetodavni rad, provođenje pomoći i samopomoći, prevenciju institucionalizacije, alternativne oblike skrbi i neovisno življenje; poticanje cjelovite integracije djece s teškoćama u razvoju i osoba s invaliditetom; unapređivanje zdravlja djece s teškoćama u razvoju i osoba s invaliditetom; mobilnost djece s teškoćama u razvoju i osoba s invaliditetom; poticanje zapošljavanja i profesionalne rehabilitacije osoba s invaliditetom; promicanje zaštite prava, zaštite od nasilja i diskriminacije osoba s invaliditetom; sudjelovanje osoba s invaliditetom u javnom životu, kulturi i sportu; informiranje, komunikaciju i podizanje razine svijesti o pravima osoba s invaliditetom,</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podrška institucionalnom i organizacijskom razvoju udruga, pružanju socijalnih usluga, jačanju kapaciteta udruge, obavljanju javne ovlasti povjerene posebnim zakonom, podrška programima javnih potreba propisanih posebnim zakonom za koje nije raspisan natječaj, obilježavanju značajnih datuma i važnih obljetnica, organiziranju susreta, natjecanja, priredbi i slično, te se dodjeljuju donacije i sponzorstva,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poticanje izvaninstitucionalnih oblika za razvoj rehabilitacije, ravnopravnosti i socijalne integracije osoba s invaliditetom putem: pružanja podrške osnivanju i djelovanju grupa za </w:t>
      </w:r>
      <w:proofErr w:type="spellStart"/>
      <w:r w:rsidRPr="00D932A5">
        <w:rPr>
          <w:rFonts w:ascii="Arial" w:eastAsia="Times New Roman" w:hAnsi="Arial" w:cs="Arial"/>
          <w:i/>
          <w:sz w:val="20"/>
          <w:szCs w:val="20"/>
        </w:rPr>
        <w:t>samozastupanje</w:t>
      </w:r>
      <w:proofErr w:type="spellEnd"/>
      <w:r w:rsidRPr="00D932A5">
        <w:rPr>
          <w:rFonts w:ascii="Arial" w:eastAsia="Times New Roman" w:hAnsi="Arial" w:cs="Arial"/>
          <w:i/>
          <w:sz w:val="20"/>
          <w:szCs w:val="20"/>
        </w:rPr>
        <w:t xml:space="preserve">; formiranja timova u području rane intervencije; poticanja osnivanja, stručno i financijsko praćenje rada dnevnih i radnih centara te poludnevnih boravaka za </w:t>
      </w:r>
      <w:r w:rsidRPr="00D932A5">
        <w:rPr>
          <w:rFonts w:ascii="Arial" w:eastAsia="Times New Roman" w:hAnsi="Arial" w:cs="Arial"/>
          <w:i/>
          <w:sz w:val="20"/>
          <w:szCs w:val="20"/>
        </w:rPr>
        <w:lastRenderedPageBreak/>
        <w:t>osobe s invaliditetom; poticanja programa prevencije institucionalizacije; osiguravanja rane socijalne intervencije u obitelji djeteta s teškoćama u razvoju; osiguravanja i unapređenja savjetovališnog rada za osobe s invaliditetom i članove njihovih obitelji,</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kontinuirana edukacija radi podizanja razine svijesti o pravima osoba s invaliditetom (organiziranje okruglih stolova i tribina te edukacija stručnjaka i  djelatnika koji djeluju prema osobama s invaliditetom, stručnjaka udruge, šire javnosti i osoba s invaliditetom i članova njihovih obitelji),</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osiguravanje prijevoza djece s teškoćama u razvoju i osoba s invaliditetom (besplatni gradski prijevoz, prijevoz specijaliziranim kombi vozilima, izdavanje objava za korištenje povlastica u željezničkom i brodskom prometu),</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poticanje i pružanje aktivne potpore udrugama osoba s invaliditetom, ustanovama socijalne skrbi i odgojno-obrazovnim ustanovama prilikom apliciranja projekata i programa prema EU fondovima,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podizanje razine kvalitete života učenika i studenata s invaliditetom dodjelom stipendija učenicima i studentima s invaliditetom,</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osiguravanje smještaja i drugih oblika skrbi za osobe s invaliditetom,</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stručna i financijska podrška ustanovama koje skrbe o djeci s teškoćama u razvoju i osobama s invaliditetom te evaluacija kvalitete pružene usluge.</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4.</w:t>
      </w:r>
      <w:r w:rsidRPr="00D932A5">
        <w:rPr>
          <w:rFonts w:ascii="Arial" w:eastAsia="Times New Roman" w:hAnsi="Arial" w:cs="Arial"/>
          <w:sz w:val="20"/>
          <w:szCs w:val="20"/>
        </w:rPr>
        <w:t xml:space="preserve"> Poticati profesionalnu rehabilitaciju i zapošljavanje osoba s invaliditetom</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sustavno osposobljavanje osoba s invaliditetom radi osnaživanja i konkurentnosti na tržištu,</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programsko sufinanciranje zapošljavanja osoba s invaliditetom,</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senzibiliziranje javnosti za zapošljavanje osoba s invaliditetom.</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Cs/>
          <w:iCs/>
          <w:sz w:val="20"/>
          <w:szCs w:val="20"/>
        </w:rPr>
        <w:t>U nastavku se daje obrazloženje najvažnijih aktivnosti ovog Ureda.</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Program Opći programi socijalne zaštite</w:t>
      </w:r>
    </w:p>
    <w:p w:rsidR="00D932A5" w:rsidRPr="00D932A5" w:rsidRDefault="00D932A5" w:rsidP="00D932A5">
      <w:pPr>
        <w:spacing w:after="0" w:line="240" w:lineRule="auto"/>
        <w:jc w:val="both"/>
        <w:rPr>
          <w:rFonts w:ascii="Arial" w:eastAsia="Times New Roman" w:hAnsi="Arial" w:cs="Arial"/>
          <w:b/>
          <w:bCs/>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iCs/>
          <w:sz w:val="20"/>
          <w:szCs w:val="20"/>
        </w:rPr>
        <w:t xml:space="preserve">Pomoć kućanstvima (troškovi stanovanja) </w:t>
      </w:r>
      <w:bookmarkStart w:id="32" w:name="_Hlk527706752"/>
      <w:r w:rsidRPr="00D932A5">
        <w:rPr>
          <w:rFonts w:ascii="Arial" w:eastAsia="Times New Roman" w:hAnsi="Arial" w:cs="Arial"/>
          <w:bCs/>
          <w:iCs/>
          <w:sz w:val="20"/>
          <w:szCs w:val="20"/>
        </w:rPr>
        <w:t>–</w:t>
      </w:r>
      <w:bookmarkEnd w:id="32"/>
      <w:r w:rsidRPr="00D932A5">
        <w:rPr>
          <w:rFonts w:ascii="Arial" w:eastAsia="Times New Roman" w:hAnsi="Arial" w:cs="Arial"/>
          <w:bCs/>
          <w:iCs/>
          <w:sz w:val="20"/>
          <w:szCs w:val="20"/>
        </w:rPr>
        <w:t xml:space="preserve"> U cilju pružanja pomoći najugroženijoj populaciji naših sugrađana u zadovoljavanju osnovnih životnih potreba, planirana su sredstva za pokriće troškova stanovanja odnosno režijskih troškova sukladno uvjetima propisanim Zakonom o socijalnoj skrbi </w:t>
      </w:r>
      <w:r w:rsidRPr="00D932A5">
        <w:rPr>
          <w:rFonts w:ascii="Arial" w:eastAsia="Times New Roman" w:hAnsi="Arial" w:cs="Arial"/>
          <w:sz w:val="20"/>
          <w:szCs w:val="20"/>
        </w:rPr>
        <w:t>(Narodne novine 157/13, 152/14 , 99/15, 52/16, 16/17 i 130/17).</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Cs/>
          <w:iCs/>
          <w:sz w:val="20"/>
          <w:szCs w:val="20"/>
        </w:rPr>
        <w:t>Dodatak uz mirovinu i druge pomoći – sredstva se koriste za  provedbu mjera zaštite umirovljenika koji imaju vrlo male mirovine, odnosno sredstva za ostvarivanje prava na novčanu pomoć umirovljenicima (dodatak uz mirovinu), novčanu pomoć korisnicima doplatka za pomoć i njegu i korisnicima osobne invalidnine, novčanu pomoć osobama kojima je priznato pravo na status roditelja njegovatelja ili status njegovatelja, novčanu pomoć za plaćanje premije dopunskog zdravstvenog osiguranja korisnicima novčane pomoći umirovljenicima, novčanu pomoć za osobne potrebe džeparac) korisnicima doma za starije osobe te pomoć u kući.</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Radovi za opće dobro bez naknade – Planirana su sredstva za provedbu programa kojemu je cilj uključiti radno sposobne ili djelomično radno sposobne samce ili članove kućanstva, korisnike zajamčene minimalne naknade u radove za opće dobro bez naknade pod uvjetima propisanim Zakonom o socijalnoj skrbi (Narodne novine 157/13, 152/14, 99/15, 52/16 i 16/17, 130/17).</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Programi socijalnog i humanitarnog značenja – Sukladno Pravilniku o financiranju udruga iz proračuna Grada Zagreba (Službeni glasnik Grada Zagreba 12/15, 24/15,2/16, 7/18), planirana su sredstva za financiranje programa i projekata koji su prepoznati kao prioriteti u Socijalnom planu Grada Zagreba 2014.-2020. (Službeni glasnik Grada Zagreba 17/14, 23/16). Navedeni programi i projekti se provode u cilju: unapređenja i zaštite prava djece, osnaživanje kapaciteta i podrška  obitelji; razvoja i unapređenja </w:t>
      </w:r>
      <w:proofErr w:type="spellStart"/>
      <w:r w:rsidRPr="00D932A5">
        <w:rPr>
          <w:rFonts w:ascii="Arial" w:eastAsia="Times New Roman" w:hAnsi="Arial" w:cs="Arial"/>
          <w:sz w:val="20"/>
          <w:szCs w:val="20"/>
        </w:rPr>
        <w:t>izvaninstitucijskih</w:t>
      </w:r>
      <w:proofErr w:type="spellEnd"/>
      <w:r w:rsidRPr="00D932A5">
        <w:rPr>
          <w:rFonts w:ascii="Arial" w:eastAsia="Times New Roman" w:hAnsi="Arial" w:cs="Arial"/>
          <w:sz w:val="20"/>
          <w:szCs w:val="20"/>
        </w:rPr>
        <w:t xml:space="preserve"> oblika skrbi; poboljšanja kvalitete života prioritetnih korisničkih skupina; jačanja kapaciteta udruga za pružanje socijalnih usluga u zajednici za prioritetne korisničke skupine u sustavu socijalne skrbi; smanjenja stope rizika od siromaštva i socijalne isključenosti socijalno osjetljivih skupina; poticanja i unapređivanja aktivnosti osiguravanja i promicanja organiziranog volontiranja te podrška vrednovanju volonterskog rada.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iCs/>
          <w:sz w:val="20"/>
          <w:szCs w:val="20"/>
        </w:rPr>
        <w:lastRenderedPageBreak/>
        <w:t xml:space="preserve">Prevencija neprihvatljivog ponašanja djece i mladih planirana su sredstva za provođenje preventivnih mjera i aktivnosti </w:t>
      </w:r>
      <w:r w:rsidRPr="00D932A5">
        <w:rPr>
          <w:rFonts w:ascii="Arial" w:eastAsia="Times New Roman" w:hAnsi="Arial" w:cs="Arial"/>
          <w:sz w:val="20"/>
          <w:szCs w:val="20"/>
        </w:rPr>
        <w:t>u cilju: organiziranog provođenja slobodnog vremena; pravovremenog prepoznavanja, zaustavljanja i sprečavanja nasilja među djecom i mladima; osnaživanje i educiranje nastavnika i drugih stručnjaka koji rade s djecom i mladima u svrhu bržeg prepoznavanja i identificiranja rizika u životu djece i mladih; unapređenje komunikacije između nastavnika, roditelja, stručnih suradnika i učenika; osiguranje i unaprijeđene uvjeta za učenje socijalnih vještina, jačanje samopouzdanja, načina rješavanja konfliktnih situacija u svrhu kvalitetne komunikacije s vršnjacima. Navedeno prioritetno područje utvrđeno je Pravilnikom o financiranju udruga iz proračuna Grada Zagreba (Službeni glasnik Grada Zagreba 12/15, 24/15,2/16, 7/18).</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Cs/>
          <w:iCs/>
          <w:sz w:val="20"/>
          <w:szCs w:val="20"/>
        </w:rPr>
        <w:t>Zdravstveno socijalni programi ljetovanja djece – Planirana su sredstva za pokriće troškova ljetovanja djece predškolskog i školskog uzrasta iz socijalno ugroženih obitelji Grada Zagreba.</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Cs/>
          <w:iCs/>
          <w:sz w:val="20"/>
          <w:szCs w:val="20"/>
        </w:rPr>
        <w:t>Savjetovališta za socijalno osjetljive skupine - predstavljaju sustavnu brigu lokalne zajednice kako za pojedinca tako i za obitelj i svakog njezinog člana u kojemu se kroz neposredan individualni ili telefonski kontakt građanima nude potrebne informacije te pomoć i podrška u prevladavanju svakodnevnih problema, putem savjetovališta se sustavno pruža podrška i za žrtve obiteljskog nasilja te osobe s invaliditetom.</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Ostale aktivnosti izravno vezane uz socijalnu zaštitu – Planirana su sredstva za provedbu i unapređenje pružanja socijalnih usluga sukladno Socijalnom planu Grada Zagreba 2014.-2020., prvenstveno od strane ustanova socijalne skrbi, Podmirenje pogrebnih troškova sukladno </w:t>
      </w:r>
      <w:r w:rsidRPr="00D932A5">
        <w:rPr>
          <w:rFonts w:ascii="Arial" w:eastAsia="Times New Roman" w:hAnsi="Arial" w:cs="Arial"/>
          <w:bCs/>
          <w:iCs/>
          <w:sz w:val="20"/>
          <w:szCs w:val="20"/>
        </w:rPr>
        <w:t xml:space="preserve">Odluci o socijalnoj skrbi (Službeni glasnik Grada Zagreba 26/14, 19/15, 6/16,16/16, 23/16 i 04/19) </w:t>
      </w:r>
      <w:r w:rsidRPr="00D932A5">
        <w:rPr>
          <w:rFonts w:ascii="Arial" w:eastAsia="Times New Roman" w:hAnsi="Arial" w:cs="Arial"/>
          <w:sz w:val="20"/>
          <w:szCs w:val="20"/>
        </w:rPr>
        <w:t xml:space="preserve">te sredstva za rad povjerenstava i drugih radnih tijela koja djeluju pri ovom Uredu. </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Zagrebačka strategija zaštite od nasilja u obitelji – U cilju zaštite žrtava nasilja u obitelji, planirana su sredstva za provedbu mjera i aktivnosti Zagrebačke strategije zaštite od nasilja u obitelji za razdoblje od 2018. do 2022. godine, osobito u području informiranja javnosti te edukacijskih aktivnosti.  Zaštita žrtava provodi se putem zbrinjavanja i potpore žrtvama kroz skloništa, savjetovališta i druge servise (SOS telefonske linije), stvaranje uvjeta za socijalno uključivanje žrtava nasilja, informiranje i senzibiliziranje javnosti o ovoj problematici, međuresornu suradnju svih službi i edukaciju stručnjaka koji rade na ovom području te provedbu mjera prevencije nasilja s naglaskom na nasilje u partnerskim odnosima i nasilje u obitelji, a za što su osigurana sredstva na drugim aktivnostima.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Stipendija Grada Zagreba za učenike i studente slabijega socijalnog statusa – U cilju sprečavanja nastanka siromaštva i socijalne isključenosti te pružanja mogućnosti jednakog obrazovanja za učenike, studente i studente poslijediplomskih studija slabijega socijalnog statusa, planirana su sredstva za dodjelu stipendija sukladno Odluci o Stipendiji Grada Zagreba za učenike i studente slabijega socijalnog statusa (Službeni glasnik Grada Zagreba 19/17, 18/19).</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Zaklada Zajednički put – U cilju sprečavanja zlouporabe imovine starijih građana i osiguravanja sigurnih životnih uvjeta u starijoj dobi, planirana su sredstva za sufinanciranje rada Zaklade sukladno Odluci o osnivanju zaklade Grada Zagreba „Zajednički put“ (Službeni glasnik Grada Zagreba 6/05, 16/06, 17/09 i 4/13).</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Donatori – Prema potrebama i zdravstvenom statusu donatora odnosno vlasnika vrijednih zbirki koji su iste odlučili darovati Gradu, planirana su sredstva za osiguranje socijalne i zdravstvene usluge sukladno ugovorenim obvezama.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ZET prijevoz – Planirana su sredstva za </w:t>
      </w:r>
      <w:r w:rsidRPr="00D932A5">
        <w:rPr>
          <w:rFonts w:ascii="Arial" w:eastAsia="Times New Roman" w:hAnsi="Arial" w:cs="Arial"/>
          <w:bCs/>
          <w:iCs/>
          <w:sz w:val="20"/>
          <w:szCs w:val="20"/>
        </w:rPr>
        <w:t xml:space="preserve">pokriće troškova za izdane besplatne </w:t>
      </w:r>
      <w:r w:rsidRPr="00D932A5">
        <w:rPr>
          <w:rFonts w:ascii="Arial" w:eastAsia="Times New Roman" w:hAnsi="Arial" w:cs="Arial"/>
          <w:iCs/>
          <w:sz w:val="20"/>
          <w:szCs w:val="20"/>
        </w:rPr>
        <w:t>pretplatničke prije</w:t>
      </w:r>
      <w:r w:rsidRPr="00D932A5">
        <w:rPr>
          <w:rFonts w:ascii="Arial" w:eastAsia="Times New Roman" w:hAnsi="Arial" w:cs="Arial"/>
          <w:iCs/>
          <w:sz w:val="20"/>
          <w:szCs w:val="20"/>
          <w:lang w:val="pl-PL"/>
        </w:rPr>
        <w:t>vozne</w:t>
      </w:r>
      <w:r w:rsidRPr="00D932A5">
        <w:rPr>
          <w:rFonts w:ascii="Arial" w:eastAsia="Times New Roman" w:hAnsi="Arial" w:cs="Arial"/>
          <w:iCs/>
          <w:sz w:val="20"/>
          <w:szCs w:val="20"/>
        </w:rPr>
        <w:t xml:space="preserve"> </w:t>
      </w:r>
      <w:r w:rsidRPr="00D932A5">
        <w:rPr>
          <w:rFonts w:ascii="Arial" w:eastAsia="Times New Roman" w:hAnsi="Arial" w:cs="Arial"/>
          <w:iCs/>
          <w:sz w:val="20"/>
          <w:szCs w:val="20"/>
          <w:lang w:val="pl-PL"/>
        </w:rPr>
        <w:t>karte</w:t>
      </w:r>
      <w:r w:rsidRPr="00D932A5">
        <w:rPr>
          <w:rFonts w:ascii="Arial" w:eastAsia="Times New Roman" w:hAnsi="Arial" w:cs="Arial"/>
          <w:iCs/>
          <w:sz w:val="20"/>
          <w:szCs w:val="20"/>
        </w:rPr>
        <w:t xml:space="preserve"> </w:t>
      </w:r>
      <w:r w:rsidRPr="00D932A5">
        <w:rPr>
          <w:rFonts w:ascii="Arial" w:eastAsia="Times New Roman" w:hAnsi="Arial" w:cs="Arial"/>
          <w:iCs/>
          <w:sz w:val="20"/>
          <w:szCs w:val="20"/>
          <w:lang w:val="pl-PL"/>
        </w:rPr>
        <w:t>umirovljenicima</w:t>
      </w:r>
      <w:r w:rsidRPr="00D932A5">
        <w:rPr>
          <w:rFonts w:ascii="Arial" w:eastAsia="Times New Roman" w:hAnsi="Arial" w:cs="Arial"/>
          <w:iCs/>
          <w:sz w:val="20"/>
          <w:szCs w:val="20"/>
        </w:rPr>
        <w:t xml:space="preserve">, osobama koje nisu korisnici mirovine, starije od 65 godina, </w:t>
      </w:r>
      <w:r w:rsidRPr="00D932A5">
        <w:rPr>
          <w:rFonts w:ascii="Arial" w:eastAsia="Times New Roman" w:hAnsi="Arial" w:cs="Arial"/>
          <w:iCs/>
          <w:sz w:val="20"/>
          <w:szCs w:val="20"/>
          <w:lang w:val="pl-PL"/>
        </w:rPr>
        <w:t>osobama</w:t>
      </w:r>
      <w:r w:rsidRPr="00D932A5">
        <w:rPr>
          <w:rFonts w:ascii="Arial" w:eastAsia="Times New Roman" w:hAnsi="Arial" w:cs="Arial"/>
          <w:iCs/>
          <w:sz w:val="20"/>
          <w:szCs w:val="20"/>
        </w:rPr>
        <w:t xml:space="preserve"> </w:t>
      </w:r>
      <w:r w:rsidRPr="00D932A5">
        <w:rPr>
          <w:rFonts w:ascii="Arial" w:eastAsia="Times New Roman" w:hAnsi="Arial" w:cs="Arial"/>
          <w:iCs/>
          <w:sz w:val="20"/>
          <w:szCs w:val="20"/>
          <w:lang w:val="pl-PL"/>
        </w:rPr>
        <w:t>s</w:t>
      </w:r>
      <w:r w:rsidRPr="00D932A5">
        <w:rPr>
          <w:rFonts w:ascii="Arial" w:eastAsia="Times New Roman" w:hAnsi="Arial" w:cs="Arial"/>
          <w:iCs/>
          <w:sz w:val="20"/>
          <w:szCs w:val="20"/>
        </w:rPr>
        <w:t xml:space="preserve"> </w:t>
      </w:r>
      <w:r w:rsidRPr="00D932A5">
        <w:rPr>
          <w:rFonts w:ascii="Arial" w:eastAsia="Times New Roman" w:hAnsi="Arial" w:cs="Arial"/>
          <w:iCs/>
          <w:sz w:val="20"/>
          <w:szCs w:val="20"/>
          <w:lang w:val="pl-PL"/>
        </w:rPr>
        <w:t>invaliditetom</w:t>
      </w:r>
      <w:r w:rsidRPr="00D932A5">
        <w:rPr>
          <w:rFonts w:ascii="Arial" w:eastAsia="Times New Roman" w:hAnsi="Arial" w:cs="Arial"/>
          <w:iCs/>
          <w:sz w:val="20"/>
          <w:szCs w:val="20"/>
        </w:rPr>
        <w:t xml:space="preserve"> </w:t>
      </w:r>
      <w:r w:rsidRPr="00D932A5">
        <w:rPr>
          <w:rFonts w:ascii="Arial" w:eastAsia="Times New Roman" w:hAnsi="Arial" w:cs="Arial"/>
          <w:iCs/>
          <w:sz w:val="20"/>
          <w:szCs w:val="20"/>
          <w:lang w:val="pl-PL"/>
        </w:rPr>
        <w:t>i</w:t>
      </w:r>
      <w:r w:rsidRPr="00D932A5">
        <w:rPr>
          <w:rFonts w:ascii="Arial" w:eastAsia="Times New Roman" w:hAnsi="Arial" w:cs="Arial"/>
          <w:iCs/>
          <w:sz w:val="20"/>
          <w:szCs w:val="20"/>
        </w:rPr>
        <w:t xml:space="preserve"> korisnicima </w:t>
      </w:r>
      <w:r w:rsidRPr="00D932A5">
        <w:rPr>
          <w:rFonts w:ascii="Arial" w:eastAsia="Times New Roman" w:hAnsi="Arial" w:cs="Arial"/>
          <w:sz w:val="20"/>
          <w:szCs w:val="20"/>
        </w:rPr>
        <w:t xml:space="preserve">zajamčene minimalne naknade te osobama kojima je priznato pravo na status roditelja njegovatelja ili status njegovatelja </w:t>
      </w:r>
      <w:r w:rsidRPr="00D932A5">
        <w:rPr>
          <w:rFonts w:ascii="Arial" w:eastAsia="Times New Roman" w:hAnsi="Arial" w:cs="Arial"/>
          <w:iCs/>
          <w:sz w:val="20"/>
          <w:szCs w:val="20"/>
        </w:rPr>
        <w:t xml:space="preserve">sukladno kriterijima iz </w:t>
      </w:r>
      <w:r w:rsidRPr="00D932A5">
        <w:rPr>
          <w:rFonts w:ascii="Arial" w:eastAsia="Times New Roman" w:hAnsi="Arial" w:cs="Arial"/>
          <w:bCs/>
          <w:iCs/>
          <w:sz w:val="20"/>
          <w:szCs w:val="20"/>
        </w:rPr>
        <w:t>Odluke o socijalnoj skrbi (Službeni glasnik Grada Zagreba 26/14, 19/15, 6/16,16/16, 23/16 i 04/19).</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Planiranje u području socijalnih usluga – U cilju koordinirane izrade, razvoja i podupiranja socijalnih inovacija u području socijalnih usluga u Gradu Zagrebu i ostvarenja ciljeva iz Socijalnog plana Grada Zagreba 2014. - 2020., planirana su sredstva za koordiniranu pripremu za sufinanciranje projekata bespovratnim sredstvima Europske unije putem natječaja koji se očekuju tijekom 2020. godine.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lastRenderedPageBreak/>
        <w:t>Projekti temeljem natječaja Europskog socijalnog fonda – Planirana su sredstva u cilju prijave i provođenja projekata od strane Europskog socijalnog fonda iz šireg područja socijalne zaštite tijekom 2020. godine.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Projekti temeljem natječaja programa Europske unije – Planirana su sredstva u cilju prijave i provođenja projekata od strane Europske unije iz šireg područja socijalne zaštite tijekom 2020. godine.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Cs/>
          <w:sz w:val="20"/>
          <w:szCs w:val="20"/>
        </w:rPr>
      </w:pPr>
      <w:r w:rsidRPr="00D932A5">
        <w:rPr>
          <w:rFonts w:ascii="Arial" w:eastAsia="Times New Roman" w:hAnsi="Arial" w:cs="Arial"/>
          <w:sz w:val="20"/>
          <w:szCs w:val="20"/>
        </w:rPr>
        <w:t xml:space="preserve">Projekt ZG KOMPAS - </w:t>
      </w:r>
      <w:proofErr w:type="spellStart"/>
      <w:r w:rsidRPr="00D932A5">
        <w:rPr>
          <w:rFonts w:ascii="Arial" w:eastAsia="Times New Roman" w:hAnsi="Arial" w:cs="Arial"/>
          <w:sz w:val="20"/>
          <w:szCs w:val="20"/>
        </w:rPr>
        <w:t>KOMPetencije</w:t>
      </w:r>
      <w:proofErr w:type="spellEnd"/>
      <w:r w:rsidRPr="00D932A5">
        <w:rPr>
          <w:rFonts w:ascii="Arial" w:eastAsia="Times New Roman" w:hAnsi="Arial" w:cs="Arial"/>
          <w:sz w:val="20"/>
          <w:szCs w:val="20"/>
        </w:rPr>
        <w:t xml:space="preserve"> Aktivnih Sudionika obrazovanja </w:t>
      </w:r>
      <w:r w:rsidRPr="00D932A5">
        <w:rPr>
          <w:rFonts w:ascii="Arial" w:eastAsia="Times New Roman" w:hAnsi="Arial" w:cs="Arial"/>
          <w:bCs/>
          <w:iCs/>
          <w:sz w:val="20"/>
          <w:szCs w:val="20"/>
        </w:rPr>
        <w:t>–</w:t>
      </w:r>
      <w:r w:rsidRPr="00D932A5">
        <w:rPr>
          <w:rFonts w:ascii="Arial" w:eastAsia="Times New Roman" w:hAnsi="Arial" w:cs="Arial"/>
          <w:sz w:val="20"/>
          <w:szCs w:val="20"/>
        </w:rPr>
        <w:t xml:space="preserve"> Planirana su sredstva u cilju provođenja projekta „Projekt ZG KOMPAS - kompetencije aktivnih sudionika obrazovanja“, a kojemu je cilj</w:t>
      </w:r>
      <w:r w:rsidRPr="00D932A5">
        <w:rPr>
          <w:rFonts w:ascii="Arial" w:eastAsia="Times New Roman" w:hAnsi="Arial" w:cs="Arial"/>
          <w:iCs/>
          <w:sz w:val="20"/>
          <w:szCs w:val="20"/>
        </w:rPr>
        <w:t xml:space="preserve"> povećanje </w:t>
      </w:r>
      <w:proofErr w:type="spellStart"/>
      <w:r w:rsidRPr="00D932A5">
        <w:rPr>
          <w:rFonts w:ascii="Arial" w:eastAsia="Times New Roman" w:hAnsi="Arial" w:cs="Arial"/>
          <w:iCs/>
          <w:sz w:val="20"/>
          <w:szCs w:val="20"/>
        </w:rPr>
        <w:t>zapošljivosti</w:t>
      </w:r>
      <w:proofErr w:type="spellEnd"/>
      <w:r w:rsidRPr="00D932A5">
        <w:rPr>
          <w:rFonts w:ascii="Arial" w:eastAsia="Times New Roman" w:hAnsi="Arial" w:cs="Arial"/>
          <w:iCs/>
          <w:sz w:val="20"/>
          <w:szCs w:val="20"/>
        </w:rPr>
        <w:t xml:space="preserve"> 60 nezaposlenih pripadnika ranjivih skupina (dugotrajno nezaposleni, žene, mladi, osoba od 50 godina i starije, pripadnici ostalih ranjivih skupina - azilanti i korisnici zajamčene minimalne naknade na području Grada Zagreba) provedbom postojećih programa osposobljavanja za stjecanje stručnih kompetencija iz područja ugostiteljstva i pružanja osobnih usluga uz organiziranu praktičnu nastavu na radnom mjestu kod poslodavca te razvoj i provedbu prilagođenog dijela programa za stjecanje znanja iz područja osnova radnog prava, komunikacijskih vještina i </w:t>
      </w:r>
      <w:proofErr w:type="spellStart"/>
      <w:r w:rsidRPr="00D932A5">
        <w:rPr>
          <w:rFonts w:ascii="Arial" w:eastAsia="Times New Roman" w:hAnsi="Arial" w:cs="Arial"/>
          <w:iCs/>
          <w:sz w:val="20"/>
          <w:szCs w:val="20"/>
        </w:rPr>
        <w:t>multikulturalnih</w:t>
      </w:r>
      <w:proofErr w:type="spellEnd"/>
      <w:r w:rsidRPr="00D932A5">
        <w:rPr>
          <w:rFonts w:ascii="Arial" w:eastAsia="Times New Roman" w:hAnsi="Arial" w:cs="Arial"/>
          <w:iCs/>
          <w:sz w:val="20"/>
          <w:szCs w:val="20"/>
        </w:rPr>
        <w:t xml:space="preserve"> kompetencija, te modula hrvatskog jezika za pripadnike ranjive skupine azilanti. Razvojem i uspostavom kluba za zapošljavanje i izradom Priručnika za ulazak u svijet rada osigurava se osnaživanje i motiviranje ciljanih skupina za aktivaciju i ulazak u svijet rada.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PROJEKT "FER rješenja za bolju zajednicu" </w:t>
      </w:r>
      <w:r w:rsidRPr="00D932A5">
        <w:rPr>
          <w:rFonts w:ascii="Arial" w:eastAsia="Times New Roman" w:hAnsi="Arial" w:cs="Arial"/>
          <w:bCs/>
          <w:iCs/>
          <w:sz w:val="20"/>
          <w:szCs w:val="20"/>
        </w:rPr>
        <w:t>–</w:t>
      </w:r>
      <w:r w:rsidRPr="00D932A5">
        <w:rPr>
          <w:rFonts w:ascii="Arial" w:eastAsia="Times New Roman" w:hAnsi="Arial" w:cs="Arial"/>
          <w:sz w:val="20"/>
          <w:szCs w:val="20"/>
        </w:rPr>
        <w:t xml:space="preserve"> Planirana su sredstva u cilju provođenja projekta „FER rješenja za bolju zajednicu“, a kojemu je cilj izgradnja kapaciteta organizacija civilnog društva i razvoj društvene odgovornosti na visokoobrazovnim institucijama kroz provođenje programa društveno korisnog učenja za suzbijanje energetskog siromaštva i </w:t>
      </w:r>
      <w:proofErr w:type="spellStart"/>
      <w:r w:rsidRPr="00D932A5">
        <w:rPr>
          <w:rFonts w:ascii="Arial" w:eastAsia="Times New Roman" w:hAnsi="Arial" w:cs="Arial"/>
          <w:sz w:val="20"/>
          <w:szCs w:val="20"/>
        </w:rPr>
        <w:t>niskougljični</w:t>
      </w:r>
      <w:proofErr w:type="spellEnd"/>
      <w:r w:rsidRPr="00D932A5">
        <w:rPr>
          <w:rFonts w:ascii="Arial" w:eastAsia="Times New Roman" w:hAnsi="Arial" w:cs="Arial"/>
          <w:sz w:val="20"/>
          <w:szCs w:val="20"/>
        </w:rPr>
        <w:t xml:space="preserve"> razvoj.</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PROJEKT „Mreža za mlade Grada Zagreba - za socijalno uključivanje“ </w:t>
      </w:r>
      <w:r w:rsidRPr="00D932A5">
        <w:rPr>
          <w:rFonts w:ascii="Arial" w:eastAsia="Times New Roman" w:hAnsi="Arial" w:cs="Arial"/>
          <w:bCs/>
          <w:iCs/>
          <w:sz w:val="20"/>
          <w:szCs w:val="20"/>
        </w:rPr>
        <w:t>–</w:t>
      </w:r>
      <w:r w:rsidRPr="00D932A5">
        <w:rPr>
          <w:rFonts w:ascii="Arial" w:eastAsia="Times New Roman" w:hAnsi="Arial" w:cs="Arial"/>
          <w:sz w:val="20"/>
          <w:szCs w:val="20"/>
        </w:rPr>
        <w:t xml:space="preserve"> Planirana su sredstva u cilju provođenja projekta „Mreža za mlade Grada Zagreba - za socijalno uključivanje“, a kojemu je cilj doprinijeti osiguravanju aktivne uključenosti, sudjelovanja u društvu i poboljšanja </w:t>
      </w:r>
      <w:proofErr w:type="spellStart"/>
      <w:r w:rsidRPr="00D932A5">
        <w:rPr>
          <w:rFonts w:ascii="Arial" w:eastAsia="Times New Roman" w:hAnsi="Arial" w:cs="Arial"/>
          <w:sz w:val="20"/>
          <w:szCs w:val="20"/>
        </w:rPr>
        <w:t>zapošljivosti</w:t>
      </w:r>
      <w:proofErr w:type="spellEnd"/>
      <w:r w:rsidRPr="00D932A5">
        <w:rPr>
          <w:rFonts w:ascii="Arial" w:eastAsia="Times New Roman" w:hAnsi="Arial" w:cs="Arial"/>
          <w:sz w:val="20"/>
          <w:szCs w:val="20"/>
        </w:rPr>
        <w:t xml:space="preserve"> posebno društveno ugroženih skupina mladih.</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Projekt „</w:t>
      </w:r>
      <w:proofErr w:type="spellStart"/>
      <w:r w:rsidRPr="00D932A5">
        <w:rPr>
          <w:rFonts w:ascii="Arial" w:eastAsia="Times New Roman" w:hAnsi="Arial" w:cs="Arial"/>
          <w:sz w:val="20"/>
          <w:szCs w:val="20"/>
        </w:rPr>
        <w:t>ActiveHome</w:t>
      </w:r>
      <w:proofErr w:type="spellEnd"/>
      <w:r w:rsidRPr="00D932A5">
        <w:rPr>
          <w:rFonts w:ascii="Arial" w:eastAsia="Times New Roman" w:hAnsi="Arial" w:cs="Arial"/>
          <w:sz w:val="20"/>
          <w:szCs w:val="20"/>
        </w:rPr>
        <w:t>“/“Aktivacija beskućnika“ – Planirana su sredstva u cilju provođenja projekta „</w:t>
      </w:r>
      <w:proofErr w:type="spellStart"/>
      <w:r w:rsidRPr="00D932A5">
        <w:rPr>
          <w:rFonts w:ascii="Arial" w:eastAsia="Times New Roman" w:hAnsi="Arial" w:cs="Arial"/>
          <w:sz w:val="20"/>
          <w:szCs w:val="20"/>
        </w:rPr>
        <w:t>ActiveHome</w:t>
      </w:r>
      <w:proofErr w:type="spellEnd"/>
      <w:r w:rsidRPr="00D932A5">
        <w:rPr>
          <w:rFonts w:ascii="Arial" w:eastAsia="Times New Roman" w:hAnsi="Arial" w:cs="Arial"/>
          <w:sz w:val="20"/>
          <w:szCs w:val="20"/>
        </w:rPr>
        <w:t>“/“Aktivacija beskućnika“, a kojemu se cilj odnosi na proces izrade i razvoja projekta kako bi isti mogao biti prijavljen na buduće natječaje za financiranje provedbe istoga. Naglasak projekta bio bi pružanje lako dostupnih lokalnih usluga za beskućnike u gradovima i općinama u Podunavlju.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Projekt „A.S.A.P. Sistemski pristup počiniteljima“ – Planirana su sredstva u cilju provođenja projekta „A.S.A.P. Sistemski pristup počiniteljima“, a kojem je cilj definirati i implementirati eksperimentalni model koji ima za cilj integrirati metode intervencije primijenjene na žrtve rodno uvjetovanog nasilja (žene i djecu) i na muškarce počinitelje kako bi se potaknula učinkovita mreža prevencije i suprotstavljenosti. Podizanje svijesti o važnosti rada s počiniteljima kao dio reaktivne mreže na nasilje nad ženama kroz rodnu perspektivu te s naglaskom na sigurnost žrtava.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Projekt „Mreža za mlade za socijalno uključivanje“ – Planirana su sredstva u cilju provođenja projekta „Mreža za mlade za socijalno uključivanje“, a kojemu je cilj doprinijeti osiguravanju aktivne uključenosti, sudjelovanja u društvu i poboljšanja </w:t>
      </w:r>
      <w:proofErr w:type="spellStart"/>
      <w:r w:rsidRPr="00D932A5">
        <w:rPr>
          <w:rFonts w:ascii="Arial" w:eastAsia="Times New Roman" w:hAnsi="Arial" w:cs="Arial"/>
          <w:sz w:val="20"/>
          <w:szCs w:val="20"/>
        </w:rPr>
        <w:t>zapošljivosti</w:t>
      </w:r>
      <w:proofErr w:type="spellEnd"/>
      <w:r w:rsidRPr="00D932A5">
        <w:rPr>
          <w:rFonts w:ascii="Arial" w:eastAsia="Times New Roman" w:hAnsi="Arial" w:cs="Arial"/>
          <w:sz w:val="20"/>
          <w:szCs w:val="20"/>
        </w:rPr>
        <w:t xml:space="preserve"> posebno društveno ugroženih skupina mladih u Gradu Zagrebu, Karlovačkoj, Krapinsko-zagorskoj i Osječko-baranjskoj županiji.</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Projekt „Centar za integraciju“ – Planirana su sredstva u cilju provođenja projekta „Centar za integraciju“, a kojem je cilj </w:t>
      </w:r>
      <w:r w:rsidRPr="00D932A5">
        <w:rPr>
          <w:rFonts w:ascii="Arial" w:eastAsia="Times New Roman" w:hAnsi="Arial" w:cs="Arial"/>
          <w:bCs/>
          <w:sz w:val="20"/>
          <w:szCs w:val="20"/>
        </w:rPr>
        <w:t>poboljšati perspektivu socijalnog uključivanja za žrtve obiteljskog nasilja, beskućnike i ovisnike kroz Centar za integraciju Grada Zagreba, fazu 1 njegovog razvoja kroz ovaj projekt, integrirajući kapacitete ključnih dionika i transfer znanja i usluga u nerazvijene županije.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Projekt „Gerontološka mreža – Proširenje obuhvata, kvalitete i ponude aktivnosti gerontoloških centara i usluga za oboljele od Alzheimerove bolesti“ - Planirana su sredstva u cilju provođenja projekta „Gerontološka mreža – Proširenje obuhvata, kvalitete i ponude aktivnosti gerontoloških centara i usluga za oboljele od Alzheimerove bolesti“, a kojem je cilj razviti ciljane socijalne usluge za starije osobe kroz nadogradnju ponude Projekta gerontoloških centara i proširenje obuhvata tih usluga prvenstveno na osobe koje žive u kućanstvima i oboljele od Alzheimerove bolesti (AB) uz suradnju s lokalnim dionicima, pružateljima socijalnih usluga za ovu populaciju na području Grada Zagreba, te Bjelovarsko-bilogorske, Sisačko-moslavačke, Vukovarsko-srijemske i Ličko-senjske županije.</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lastRenderedPageBreak/>
        <w:t>Program Skrb za osobe s invaliditetom</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Neovisno življenje osoba s invaliditetom – Sredstva su planirana za podršku ustanovama i drugim pravnim osobama kojima je cilj podizanje razine kvalitete života djece s teškoćama u razvoju i osoba s invaliditetom odnosno za potporu programima usmjerenim na poticanje neovisnog življenja osoba s invaliditetom i to na području obitelji i života u zajednici, odgoja i obrazovanja, zdravstvene zaštite, socijalne zaštite, mobilnosti, pristupačnosti i stanovanja, zapošljavanja, rada i profesionalne rehabilitacije, pravne zaštite i zaštite od zlostavljanja te informiranja, komunikacije i podizanja razine svijesti. Provođenjem ovih programa potiče se samostalnost i neovisnost u svakodnevnim životnim aktivnostima te sprječava institucionalizacija čime se postiže bolja uključenost u aktivnosti društvene zajednice.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Zapošljavanje osoba s invaliditetom – U cilju održavanja i poticanja većeg zapošljavanja osoba s invaliditetom i njihovog uključivanja u svijet rada te pružanja podrške poduzetnicima koji su registrirani kao zaštitna radionica te zapošljavaju najmanje 51% osoba s invaliditetom u odnosu na ukupan broj zaposlenika, planira se subvencioniranje troškova plaća radnika s invaliditetom zbog smanjene proizvodnosti koja je posljedica invalidnosti i financiranje dodatnih troškova zapošljavanja navedenih radnika sukladno kriterijima iz Programa državne potpore za zapošljavanje osoba s invaliditetom za razdoblje od 2015. do 2020. (Službeni glasnik Grada Zagreba 26/14). </w:t>
      </w:r>
    </w:p>
    <w:p w:rsidR="00D932A5" w:rsidRPr="00D932A5" w:rsidRDefault="00D932A5" w:rsidP="00D932A5">
      <w:pPr>
        <w:spacing w:after="0" w:line="240" w:lineRule="auto"/>
        <w:jc w:val="both"/>
        <w:rPr>
          <w:rFonts w:ascii="Arial" w:eastAsia="Times New Roman" w:hAnsi="Arial" w:cs="Arial"/>
          <w:b/>
          <w:b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Unapređenje kvalitete života osoba s invaliditetom – Planirana su sredstva za sufinanciranje programa i projekata udruga osoba s invaliditetom ili udruga koje djeluju u korist osoba s invaliditetom sukladno Pravilniku o financiranju udruga iz proračuna Grada Zagreba (Službeni glasnik Grada Zagreba 12/15, 24/15, 2/16 i 7/18) te provedenim javnim natječajima i javnom pozivu. Sredstva se odnose na podršku udrugama kojima je cilj povećanje kvalitete života djece s teškoćama u razvoju i osoba s invaliditetom odnosno na potporu programima usmjerenim na poticanje neovisnog življenja osoba s invaliditetom.</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Stipendije Grada Zagreba za učenike i studente s invaliditetom – U cilju izjednačavanja mogućnosti i uključivanja u poticajno obrazovanje te svijet rada osoba s invaliditetom, planirana su sredstva za stipendije učenicima i studentima sukladno Odluci o Stipendiji Grada Zagreba za učenike i studente s invaliditetom (Službeni glasnik Grada Zagreba 19/17) Na ovaj način utječe se na razvoj svijesti o važnosti obrazovanja te stimulira učenike i studente s invaliditetom u procesu obrazovanja.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Prijevoz osoba s invaliditetom </w:t>
      </w:r>
      <w:r w:rsidRPr="00D932A5">
        <w:rPr>
          <w:rFonts w:ascii="Arial" w:eastAsia="Times New Roman" w:hAnsi="Arial" w:cs="Arial"/>
          <w:bCs/>
          <w:iCs/>
          <w:sz w:val="20"/>
          <w:szCs w:val="20"/>
        </w:rPr>
        <w:t>–</w:t>
      </w:r>
      <w:r w:rsidRPr="00D932A5">
        <w:rPr>
          <w:rFonts w:ascii="Arial" w:eastAsia="Times New Roman" w:hAnsi="Arial" w:cs="Arial"/>
          <w:sz w:val="20"/>
          <w:szCs w:val="20"/>
        </w:rPr>
        <w:t xml:space="preserve"> prijevoz osoba s invaliditetom i djece s teškoćama u razvoju koja se kreću pomoću invalidskih kolica i koja ne mogu koristiti linijski javni gradski prijevoz za vrtić, školovanje, rad, zdravstvenu zaštitu i druge potrebe, specijaliziranim kombi vozilima obavlja Zagrebački električni tramvaj d.o.o.</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Osobe s invaliditetom</w:t>
      </w:r>
      <w:r w:rsidRPr="00D932A5">
        <w:rPr>
          <w:rFonts w:ascii="Arial" w:eastAsia="Times New Roman" w:hAnsi="Arial" w:cs="Arial"/>
          <w:b/>
          <w:sz w:val="20"/>
          <w:szCs w:val="20"/>
        </w:rPr>
        <w:t xml:space="preserve"> </w:t>
      </w:r>
      <w:r w:rsidRPr="00D932A5">
        <w:rPr>
          <w:rFonts w:ascii="Arial" w:eastAsia="Times New Roman" w:hAnsi="Arial" w:cs="Arial"/>
          <w:bCs/>
          <w:iCs/>
          <w:sz w:val="20"/>
          <w:szCs w:val="20"/>
        </w:rPr>
        <w:t>–</w:t>
      </w:r>
      <w:r w:rsidRPr="00D932A5">
        <w:rPr>
          <w:rFonts w:ascii="Arial" w:eastAsia="Times New Roman" w:hAnsi="Arial" w:cs="Arial"/>
          <w:b/>
          <w:sz w:val="20"/>
          <w:szCs w:val="20"/>
        </w:rPr>
        <w:t xml:space="preserve"> </w:t>
      </w:r>
      <w:r w:rsidRPr="00D932A5">
        <w:rPr>
          <w:rFonts w:ascii="Arial" w:eastAsia="Times New Roman" w:hAnsi="Arial" w:cs="Arial"/>
          <w:sz w:val="20"/>
          <w:szCs w:val="20"/>
        </w:rPr>
        <w:t>Sufinanciranje projekata ugovorenih iz programa i fondova Europske unije, planirana su sredstva za sufinanciranje projekata udruga koji su ugovoreni iz programa i fondova Europske unije, sukladno Pravilniku o sufinanciranju provedbe projekata udruga ugovorenih iz programa i fondova Europske unije (</w:t>
      </w:r>
      <w:r w:rsidRPr="00D932A5">
        <w:rPr>
          <w:rFonts w:ascii="Arial" w:eastAsia="Times New Roman" w:hAnsi="Arial" w:cs="Arial"/>
          <w:bCs/>
          <w:sz w:val="20"/>
          <w:szCs w:val="20"/>
        </w:rPr>
        <w:t>Službeni glasnik Grada Zagreba</w:t>
      </w:r>
      <w:r w:rsidRPr="00D932A5">
        <w:rPr>
          <w:rFonts w:ascii="Arial" w:eastAsia="Times New Roman" w:hAnsi="Arial" w:cs="Arial"/>
          <w:sz w:val="20"/>
          <w:szCs w:val="20"/>
        </w:rPr>
        <w:t xml:space="preserve"> 5/16 i 20/18) te provedenom javnom pozivu.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Programi socijalne zaštite – ustanove socijalne zaštite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Socijalne ustanove – U cilju obavljanja djelatnosti ustanova socijalne zaštite odnosno domova za starije osobe i drugih ustanova socijalne skrbi i pravnih osoba kojih je osnivač Grad Zagreb u skladu s propisanim standardima kvalitete usluga, planirana su sredstva za podmirivanje razlike sredstava između ostvarenih prihoda i rashoda.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Socijalne usluge – Planirana su sredstva za pružanje usluge privremenog smještaja beskućnicima, potpora radu skloništa i savjetovališta za žrtve nasilja u obitelji, za preventivne i </w:t>
      </w:r>
      <w:proofErr w:type="spellStart"/>
      <w:r w:rsidRPr="00D932A5">
        <w:rPr>
          <w:rFonts w:ascii="Arial" w:eastAsia="Times New Roman" w:hAnsi="Arial" w:cs="Arial"/>
          <w:sz w:val="20"/>
          <w:szCs w:val="20"/>
        </w:rPr>
        <w:t>tretmanske</w:t>
      </w:r>
      <w:proofErr w:type="spellEnd"/>
      <w:r w:rsidRPr="00D932A5">
        <w:rPr>
          <w:rFonts w:ascii="Arial" w:eastAsia="Times New Roman" w:hAnsi="Arial" w:cs="Arial"/>
          <w:sz w:val="20"/>
          <w:szCs w:val="20"/>
        </w:rPr>
        <w:t xml:space="preserve"> programe podrške djeci, obitelji i žrtvama nasilja; organiziranje pomoći starijim osobama i drugim osobama u potrebi;</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Socijalna zaštita – sufinanciranje projekata ugovorenih iz programa i fondova EU – Planirana su sredstva za sufinanciranje provedbe projekata udruga ugovorenih iz programa i fondova Europske unije temeljem prijave na Javni poziv za sufinanciranje provedbe projekata udruga ugovorenih iz programa i fondova Europske unije.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lastRenderedPageBreak/>
        <w:t>Sufinanciranje smještaja za starije osobe – Planirana su sredstva za sufinanciranje smještaja osobama koje niti uz pomoć zakonskih obveznika uzdržavanja nisu u mogućnosti u cijelosti podmiriti troškove smještaja u domovima za starije osobe.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Glava 2. Ustanove socijalne zaštite</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 okviru ove glave planiraju se sredstva namijenjena ustanovama socijalne zaštite;</w:t>
      </w:r>
    </w:p>
    <w:p w:rsidR="00D932A5" w:rsidRPr="00D932A5" w:rsidRDefault="00D932A5" w:rsidP="00D932A5">
      <w:pPr>
        <w:numPr>
          <w:ilvl w:val="0"/>
          <w:numId w:val="33"/>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Centru za socijalnu skrb i domovima za starije osobe, </w:t>
      </w:r>
    </w:p>
    <w:p w:rsidR="00D932A5" w:rsidRPr="00D932A5" w:rsidRDefault="00D932A5" w:rsidP="00D932A5">
      <w:pPr>
        <w:numPr>
          <w:ilvl w:val="0"/>
          <w:numId w:val="33"/>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Gerontološkim centrima u domovima za starije,</w:t>
      </w:r>
    </w:p>
    <w:p w:rsidR="00D932A5" w:rsidRPr="00D932A5" w:rsidRDefault="00D932A5" w:rsidP="00D932A5">
      <w:pPr>
        <w:numPr>
          <w:ilvl w:val="0"/>
          <w:numId w:val="33"/>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Ustanovi Dobri dom Grada Zagreba,</w:t>
      </w:r>
    </w:p>
    <w:p w:rsidR="00D932A5" w:rsidRPr="00D932A5" w:rsidRDefault="00D932A5" w:rsidP="00D932A5">
      <w:pPr>
        <w:numPr>
          <w:ilvl w:val="0"/>
          <w:numId w:val="33"/>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Domu za djecu i odrasle - žrtve obiteljskog nasilja Duga - Zagreb,</w:t>
      </w:r>
    </w:p>
    <w:p w:rsidR="00D932A5" w:rsidRPr="00D932A5" w:rsidRDefault="00D932A5" w:rsidP="00D932A5">
      <w:pPr>
        <w:numPr>
          <w:ilvl w:val="0"/>
          <w:numId w:val="33"/>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Dnevnom centru za rehabilitaciju djece i mladeži Mali dom – Zagreb,</w:t>
      </w:r>
    </w:p>
    <w:p w:rsidR="00D932A5" w:rsidRPr="00D932A5" w:rsidRDefault="00D932A5" w:rsidP="00D932A5">
      <w:pPr>
        <w:numPr>
          <w:ilvl w:val="0"/>
          <w:numId w:val="33"/>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Centru za rehabilitaciju </w:t>
      </w:r>
      <w:proofErr w:type="spellStart"/>
      <w:r w:rsidRPr="00D932A5">
        <w:rPr>
          <w:rFonts w:ascii="Arial" w:eastAsia="Times New Roman" w:hAnsi="Arial" w:cs="Arial"/>
          <w:sz w:val="20"/>
          <w:szCs w:val="20"/>
        </w:rPr>
        <w:t>Silver</w:t>
      </w:r>
      <w:proofErr w:type="spellEnd"/>
      <w:r w:rsidRPr="00D932A5">
        <w:rPr>
          <w:rFonts w:ascii="Arial" w:eastAsia="Times New Roman" w:hAnsi="Arial" w:cs="Arial"/>
          <w:sz w:val="20"/>
          <w:szCs w:val="20"/>
        </w:rPr>
        <w:t>,</w:t>
      </w:r>
    </w:p>
    <w:p w:rsidR="00D932A5" w:rsidRPr="00D932A5" w:rsidRDefault="00D932A5" w:rsidP="00D932A5">
      <w:pPr>
        <w:numPr>
          <w:ilvl w:val="0"/>
          <w:numId w:val="33"/>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Centru za pružanje usluga u zajednici Savjetovalište Luka </w:t>
      </w:r>
      <w:proofErr w:type="spellStart"/>
      <w:r w:rsidRPr="00D932A5">
        <w:rPr>
          <w:rFonts w:ascii="Arial" w:eastAsia="Times New Roman" w:hAnsi="Arial" w:cs="Arial"/>
          <w:sz w:val="20"/>
          <w:szCs w:val="20"/>
        </w:rPr>
        <w:t>Ritz</w:t>
      </w:r>
      <w:proofErr w:type="spellEnd"/>
      <w:r w:rsidRPr="00D932A5">
        <w:rPr>
          <w:rFonts w:ascii="Arial" w:eastAsia="Times New Roman" w:hAnsi="Arial" w:cs="Arial"/>
          <w:sz w:val="20"/>
          <w:szCs w:val="20"/>
        </w:rPr>
        <w:t>,</w:t>
      </w:r>
    </w:p>
    <w:p w:rsidR="00D932A5" w:rsidRPr="00D932A5" w:rsidRDefault="00D932A5" w:rsidP="00D932A5">
      <w:pPr>
        <w:numPr>
          <w:ilvl w:val="0"/>
          <w:numId w:val="33"/>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Centru za rehabilitaciju osoba s poremećajima autističnog spektra,</w:t>
      </w:r>
    </w:p>
    <w:p w:rsidR="00D932A5" w:rsidRPr="00D932A5" w:rsidRDefault="00D932A5" w:rsidP="00D932A5">
      <w:pPr>
        <w:numPr>
          <w:ilvl w:val="0"/>
          <w:numId w:val="33"/>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Dnevnom centru za rehabilitaciju osoba s mentalnim oštećenjima,</w:t>
      </w:r>
    </w:p>
    <w:p w:rsidR="00D932A5" w:rsidRPr="00D932A5" w:rsidRDefault="00D932A5" w:rsidP="00D932A5">
      <w:pPr>
        <w:numPr>
          <w:ilvl w:val="0"/>
          <w:numId w:val="33"/>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Centru za pružanje usluga u zajednici „Novi </w:t>
      </w:r>
      <w:proofErr w:type="spellStart"/>
      <w:r w:rsidRPr="00D932A5">
        <w:rPr>
          <w:rFonts w:ascii="Arial" w:eastAsia="Times New Roman" w:hAnsi="Arial" w:cs="Arial"/>
          <w:sz w:val="20"/>
          <w:szCs w:val="20"/>
        </w:rPr>
        <w:t>Jelkovec</w:t>
      </w:r>
      <w:proofErr w:type="spellEnd"/>
      <w:r w:rsidRPr="00D932A5">
        <w:rPr>
          <w:rFonts w:ascii="Arial" w:eastAsia="Times New Roman" w:hAnsi="Arial" w:cs="Arial"/>
          <w:sz w:val="20"/>
          <w:szCs w:val="20"/>
        </w:rPr>
        <w:t>“,</w:t>
      </w:r>
    </w:p>
    <w:p w:rsidR="00D932A5" w:rsidRPr="00D932A5" w:rsidRDefault="00D932A5" w:rsidP="00D932A5">
      <w:pPr>
        <w:numPr>
          <w:ilvl w:val="0"/>
          <w:numId w:val="33"/>
        </w:num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Centru za rehabilitaciju gluhih i teže nagluhih osoba.</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iCs/>
          <w:sz w:val="20"/>
          <w:szCs w:val="20"/>
        </w:rPr>
        <w:t>Decentralizirane funkcije za domove za starije osobe – Planirana su sredstva za financiranje redovne djelatnosti domova za starije osobe odnosno sredstva za financiranje minimalnih standarda</w:t>
      </w:r>
      <w:r w:rsidRPr="00D932A5">
        <w:rPr>
          <w:rFonts w:ascii="Arial" w:eastAsia="Times New Roman" w:hAnsi="Arial" w:cs="Arial"/>
          <w:sz w:val="20"/>
          <w:szCs w:val="20"/>
        </w:rPr>
        <w:t xml:space="preserve"> za decentralizirane funkcije utvrđene Uredbom i Odlukom Vlade Republike Hrvatske (Uredba o načinu izračuna iznosa pomoći izravnanja za decentralizirane funkcije jedinica lokalne i područne (regionalne) samouprave i Odluka o minimalnim financijskim standardima za decentralizirano financiranje domova za starije i nemoćne osobe).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Gerontološki centri u domovima za starije osobe – Sredstva se planiraju u cilju razvoja humanijih i racionalnijih oblika skrbi te omogućavanja osobama starije životne dobi što dužeg ostanka u krugu obitelji, susjedstva i poznatoj okolini kroz osiguranje dodatnih aktivnosti u skrbi za starije osobe što uvelike poboljšava kvalitetu njihova života.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Ustanova Dobri dom Grada Zagreba</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1.</w:t>
      </w:r>
      <w:r w:rsidRPr="00D932A5">
        <w:rPr>
          <w:rFonts w:ascii="Arial" w:eastAsia="Times New Roman" w:hAnsi="Arial" w:cs="Arial"/>
          <w:bCs/>
          <w:iCs/>
          <w:sz w:val="20"/>
          <w:szCs w:val="20"/>
        </w:rPr>
        <w:t xml:space="preserve"> Skrb o socijalno ugroženim stanovnicima koji se nalaze u teškoj socijalno-materijalnoj situaciji te nisu u mogućnosti samostalno osigurati zadovoljavanje osnovnih životnih potreba</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Cs/>
          <w:i/>
          <w:iCs/>
          <w:sz w:val="20"/>
          <w:szCs w:val="20"/>
        </w:rPr>
      </w:pPr>
      <w:r w:rsidRPr="00D932A5">
        <w:rPr>
          <w:rFonts w:ascii="Arial" w:eastAsia="Times New Roman" w:hAnsi="Arial" w:cs="Arial"/>
          <w:bCs/>
          <w:i/>
          <w:iCs/>
          <w:sz w:val="20"/>
          <w:szCs w:val="20"/>
        </w:rPr>
        <w:t xml:space="preserve">Način ostvarenja cilja: </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svakodnevno osiguranje jednog toplog obroka u pučkoj kuhinji sugrađanima koji nisu u mogućnosti osigurati osnovna sredstva za život,</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pomoć obiteljima u prehrani djeteta do 1. godine starosti čija trenutna situacija i financijski zahtjevi zbog osiguranja odgovarajuće prehrane novog člana obitelji dodatno otežavaju njihove teške materijalne prilike, </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dodjela obiteljskih paketa prehrambenih namirnica obiteljima s troje i više djece te samohranim roditeljima s jednim ili više djece, korisnici zajamčene minimalne naknade.</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Dom za djecu i odrasle - žrtve obiteljskog nasilja Duga - Zagreb</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1.</w:t>
      </w:r>
      <w:r w:rsidRPr="00D932A5">
        <w:rPr>
          <w:rFonts w:ascii="Arial" w:eastAsia="Times New Roman" w:hAnsi="Arial" w:cs="Arial"/>
          <w:bCs/>
          <w:iCs/>
          <w:sz w:val="20"/>
          <w:szCs w:val="20"/>
        </w:rPr>
        <w:t xml:space="preserve"> Zaštita žrtava obiteljskog nasilja</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Cs/>
          <w:i/>
          <w:iCs/>
          <w:sz w:val="20"/>
          <w:szCs w:val="20"/>
        </w:rPr>
      </w:pPr>
      <w:r w:rsidRPr="00D932A5">
        <w:rPr>
          <w:rFonts w:ascii="Arial" w:eastAsia="Times New Roman" w:hAnsi="Arial" w:cs="Arial"/>
          <w:bCs/>
          <w:i/>
          <w:iCs/>
          <w:sz w:val="20"/>
          <w:szCs w:val="20"/>
        </w:rPr>
        <w:t xml:space="preserve">Način ostvarenja cilja: </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osiguranje smještaja žrtava izvan obitelji, </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prevladavanje traume, rad na razumijevanju dinamike nasilnih odnosa, prevenciji nepoželjnih oblika ponašanja i afirmaciji pozitivnih vrijednosti kod djece te pomoć i podrška radi osnaživanja žrtava za daljnji samostalni život,</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savjetovanje građana koji imaju problem s nasiljem u obitelji iz uloge žrtve,</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psihosocijalnog tretmana počinitelja nasilja u obitelji temeljem sudske odluke.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Dnevni centar za rehabilitaciju osoba s mentalnim oštećenjima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lastRenderedPageBreak/>
        <w:t xml:space="preserve">U cilju socijalnog uključivanja i smanjenja stigmatizacije osoba sa psihosocijalnim/mentalnim oštećenjima, planirana su sredstva za djelovanje nove ustanove socijalne skrbi – </w:t>
      </w:r>
      <w:r w:rsidRPr="00D932A5">
        <w:rPr>
          <w:rFonts w:ascii="Arial" w:eastAsia="Times New Roman" w:hAnsi="Arial" w:cs="Arial"/>
          <w:i/>
          <w:sz w:val="20"/>
          <w:szCs w:val="20"/>
        </w:rPr>
        <w:t>Dnevnog centra za rehabilitaciju osoba s mentalnim oštećenjima</w:t>
      </w:r>
      <w:r w:rsidRPr="00D932A5">
        <w:rPr>
          <w:rFonts w:ascii="Arial" w:eastAsia="Times New Roman" w:hAnsi="Arial" w:cs="Arial"/>
          <w:sz w:val="20"/>
          <w:szCs w:val="20"/>
        </w:rPr>
        <w:t xml:space="preserve">. Ustanova će u skladu sa Zakonom o socijalnoj skrbi pružati uslugu boravka (cjelodnevnog i poludnevnog) za 50-ak korisnika, uslugu individualne i grupne psihosocijalne podrške, pomoći u kući i dr. Djelovanje ustanove planira se u prostoru na adresi Braće </w:t>
      </w:r>
      <w:proofErr w:type="spellStart"/>
      <w:r w:rsidRPr="00D932A5">
        <w:rPr>
          <w:rFonts w:ascii="Arial" w:eastAsia="Times New Roman" w:hAnsi="Arial" w:cs="Arial"/>
          <w:sz w:val="20"/>
          <w:szCs w:val="20"/>
        </w:rPr>
        <w:t>Domany</w:t>
      </w:r>
      <w:proofErr w:type="spellEnd"/>
      <w:r w:rsidRPr="00D932A5">
        <w:rPr>
          <w:rFonts w:ascii="Arial" w:eastAsia="Times New Roman" w:hAnsi="Arial" w:cs="Arial"/>
          <w:sz w:val="20"/>
          <w:szCs w:val="20"/>
        </w:rPr>
        <w:t xml:space="preserve"> 4. Početak rada očekuje se tijekom 2020.</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Dnevni centar za rehabilitaciju djece i mladeži Mali dom - Zagreb</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1.</w:t>
      </w:r>
      <w:r w:rsidRPr="00D932A5">
        <w:rPr>
          <w:rFonts w:ascii="Arial" w:eastAsia="Times New Roman" w:hAnsi="Arial" w:cs="Arial"/>
          <w:bCs/>
          <w:iCs/>
          <w:sz w:val="20"/>
          <w:szCs w:val="20"/>
        </w:rPr>
        <w:t xml:space="preserve"> </w:t>
      </w:r>
      <w:proofErr w:type="spellStart"/>
      <w:r w:rsidRPr="00D932A5">
        <w:rPr>
          <w:rFonts w:ascii="Arial" w:eastAsia="Times New Roman" w:hAnsi="Arial" w:cs="Arial"/>
          <w:sz w:val="20"/>
          <w:szCs w:val="20"/>
        </w:rPr>
        <w:t>Preveniranje</w:t>
      </w:r>
      <w:proofErr w:type="spellEnd"/>
      <w:r w:rsidRPr="00D932A5">
        <w:rPr>
          <w:rFonts w:ascii="Arial" w:eastAsia="Times New Roman" w:hAnsi="Arial" w:cs="Arial"/>
          <w:sz w:val="20"/>
          <w:szCs w:val="20"/>
        </w:rPr>
        <w:t xml:space="preserve"> institucionalizacije, pružanje pravovremene podrške te najsuvremenijih usluga u području edukacijske i psihosocijalne rehabilitacije djeci s višestrukim teškoćama i njihovim obiteljima</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Cs/>
          <w:i/>
          <w:iCs/>
          <w:sz w:val="20"/>
          <w:szCs w:val="20"/>
        </w:rPr>
      </w:pPr>
      <w:r w:rsidRPr="00D932A5">
        <w:rPr>
          <w:rFonts w:ascii="Arial" w:eastAsia="Times New Roman" w:hAnsi="Arial" w:cs="Arial"/>
          <w:bCs/>
          <w:i/>
          <w:iCs/>
          <w:sz w:val="20"/>
          <w:szCs w:val="20"/>
        </w:rPr>
        <w:t xml:space="preserve">Način ostvarenja cilja: </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osiguravanje cjelodnevnog i dnevnog programa te stručne pomoći u obitelji,</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rana intervencija u djetinjstvu - mobilna stručna podrška u obitelji i specijalizirane usluge u centru,</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provedba individualnih edukacijsko - rehabilitacijskih programa djece s višestrukim oštećenjima i oštećenjem vida u okviru dnevnog centra,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proofErr w:type="spellStart"/>
      <w:r w:rsidRPr="00D932A5">
        <w:rPr>
          <w:rFonts w:ascii="Arial" w:eastAsia="Times New Roman" w:hAnsi="Arial" w:cs="Arial"/>
          <w:i/>
          <w:sz w:val="20"/>
          <w:szCs w:val="20"/>
        </w:rPr>
        <w:t>transdisciplinarna</w:t>
      </w:r>
      <w:proofErr w:type="spellEnd"/>
      <w:r w:rsidRPr="00D932A5">
        <w:rPr>
          <w:rFonts w:ascii="Arial" w:eastAsia="Times New Roman" w:hAnsi="Arial" w:cs="Arial"/>
          <w:i/>
          <w:sz w:val="20"/>
          <w:szCs w:val="20"/>
        </w:rPr>
        <w:t xml:space="preserve"> procjena i savjetovanje za svu djecu s većim poteškoćama u razvoju te davanje roditeljima smjernice za daljnji rad s djetetom kako bi se smanjio utjecaj poteškoća na određene životne aktivnosti djeteta,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savjetovalište za osobe s invaliditetom i članove njihovih obitelji - potpora roditeljima u nošenju sa svim problemima i poteškoćama koje nastaju kada u obitelji dijete ima poteškoće u razvoju; osnaživanje osoba s invaliditetom i članova njihovih obitelji</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edukacija stručnjaka iz područja edukacijske i psihosocijalne rehabilitacije.</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Centar za rehabilitaciju </w:t>
      </w:r>
      <w:proofErr w:type="spellStart"/>
      <w:r w:rsidRPr="00D932A5">
        <w:rPr>
          <w:rFonts w:ascii="Arial" w:eastAsia="Times New Roman" w:hAnsi="Arial" w:cs="Arial"/>
          <w:b/>
          <w:sz w:val="20"/>
          <w:szCs w:val="20"/>
        </w:rPr>
        <w:t>Silver</w:t>
      </w:r>
      <w:proofErr w:type="spellEnd"/>
      <w:r w:rsidRPr="00D932A5">
        <w:rPr>
          <w:rFonts w:ascii="Arial" w:eastAsia="Times New Roman" w:hAnsi="Arial" w:cs="Arial"/>
          <w:b/>
          <w:sz w:val="20"/>
          <w:szCs w:val="20"/>
        </w:rPr>
        <w:t xml:space="preserve"> </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
          <w:bCs/>
          <w:i/>
          <w:iCs/>
          <w:sz w:val="20"/>
          <w:szCs w:val="20"/>
        </w:rPr>
        <w:t>Cilj 1.</w:t>
      </w:r>
      <w:r w:rsidRPr="00D932A5">
        <w:rPr>
          <w:rFonts w:ascii="Arial" w:eastAsia="Times New Roman" w:hAnsi="Arial" w:cs="Arial"/>
          <w:bCs/>
          <w:iCs/>
          <w:sz w:val="20"/>
          <w:szCs w:val="20"/>
        </w:rPr>
        <w:t xml:space="preserve"> Sustavna skrb o djeci s teškoćama u razvoju i osobama s invaliditetom </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Cs/>
          <w:i/>
          <w:iCs/>
          <w:sz w:val="20"/>
          <w:szCs w:val="20"/>
        </w:rPr>
      </w:pPr>
      <w:r w:rsidRPr="00D932A5">
        <w:rPr>
          <w:rFonts w:ascii="Arial" w:eastAsia="Times New Roman" w:hAnsi="Arial" w:cs="Arial"/>
          <w:bCs/>
          <w:i/>
          <w:iCs/>
          <w:sz w:val="20"/>
          <w:szCs w:val="20"/>
        </w:rPr>
        <w:t xml:space="preserve">Način ostvarenja cilja: </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obuka slijepih osoba za korištenje tehnike bijelog štapa,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edukacija korisnika pasa pomagača i terapijskih pasa,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organiziranje i pružanje volonterske i stručne podrške osobama s invaliditetom i njihovim obiteljima,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edukacija i certifikacija specijaliziranog kadra za mobilnost osoba s invaliditetom,</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uzgoj i školovanje pasa pomagača i terapijskih pasa,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zdravstvene zaštite i prehrane pasa u programima uzgoja, socijalizacije i školovanja pasa pomagača i terapijskih pasa.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Centar za rehabilitaciju osoba s poremećajima autističnog spektra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1.</w:t>
      </w:r>
      <w:r w:rsidRPr="00D932A5">
        <w:rPr>
          <w:rFonts w:ascii="Arial" w:eastAsia="Times New Roman" w:hAnsi="Arial" w:cs="Arial"/>
          <w:sz w:val="20"/>
          <w:szCs w:val="20"/>
        </w:rPr>
        <w:t xml:space="preserve"> Osnivanje Centra za autizam, odnosno dioba ustanove koja trenutno obavlja djelatnosti odgoja, obrazovanja, rehabilitacije i skrbi za djecu, mladež i odrasle osobe s autizmom i sličnim većim teškoćama u razvoju, te intelektualnim teškoćama, i djeluje u sustavu obrazovanja, na ustanovu u sustavu odgoja i obrazovanja i na ustanovu u sustavu socijalne skrbi. Unutar ustanove socijalne skrbi odraslim korisnicima, ali i korisnicima do 21. godine osigurat će se primjerene usluge iz sustava socijalne skrbi.</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Način ostvarenja cilja: </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provedba svih radnji i predradnji za njegovo formiranje te osiguravanje sredstava za zaposlenike </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pružanje usluga socijalne skrbi poput usluge dnevnog boravka, smještaja, rane intervencije.</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Sporazumom o transformaciji Centra za autizam Zagreb potpisanim 2015. Ministarstvo za demografiju, obitelj, mlade i socijalnu politiku obvezalo se osigurati pružanje socijalnih usluga odraslim korisnicima te će postojeća ustanova biti transformirana na dvije nove. Jedna je ustanova socijalne skrbi (za korisnike iznad 21. godine života i oni koji koriste socijalne usluge) i druga odgojno-obrazovna ustanova (za korisnike do 21. godine života), za koje će stručno biti nadležan Grad Zagreb.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lastRenderedPageBreak/>
        <w:t xml:space="preserve">Nakon provedenog javnog natječaja 2017. za izradu idejnog urbanističko - arhitektonskog rješenja Centra i Osnovne škole u </w:t>
      </w:r>
      <w:proofErr w:type="spellStart"/>
      <w:r w:rsidRPr="00D932A5">
        <w:rPr>
          <w:rFonts w:ascii="Arial" w:eastAsia="Times New Roman" w:hAnsi="Arial" w:cs="Arial"/>
          <w:sz w:val="20"/>
          <w:szCs w:val="20"/>
        </w:rPr>
        <w:t>Oporovcu</w:t>
      </w:r>
      <w:proofErr w:type="spellEnd"/>
      <w:r w:rsidRPr="00D932A5">
        <w:rPr>
          <w:rFonts w:ascii="Arial" w:eastAsia="Times New Roman" w:hAnsi="Arial" w:cs="Arial"/>
          <w:sz w:val="20"/>
          <w:szCs w:val="20"/>
        </w:rPr>
        <w:t>, Grad Zagreb je s autorom prvonagrađenog rješenja sklopio Ugovor o izradi projektne dokumentacije. Idejno rješenje je definirano te je u tijeku priprema i usklađenje idejnog projekta sa prostorno-planskom dokumentacijom i posebnim uvjetima javnopravnih tijela, nakon čega slijedi izrada glavnog projekta i ishođenje dozvole za gradnju. Također, tijekom 2018., proveden je i postupak javne nabave te je ugovorena usluga i uveden je u posao voditelj projekta. Po ishođenju građevinske dozvole, steći će se uvjeti za početak gradnje objekta.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Centar za pružanje usluga u zajednici Novi </w:t>
      </w:r>
      <w:proofErr w:type="spellStart"/>
      <w:r w:rsidRPr="00D932A5">
        <w:rPr>
          <w:rFonts w:ascii="Arial" w:eastAsia="Times New Roman" w:hAnsi="Arial" w:cs="Arial"/>
          <w:b/>
          <w:sz w:val="20"/>
          <w:szCs w:val="20"/>
        </w:rPr>
        <w:t>Jelkovec</w:t>
      </w:r>
      <w:proofErr w:type="spellEnd"/>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 xml:space="preserve">Cilj 1. </w:t>
      </w:r>
      <w:r w:rsidRPr="00D932A5">
        <w:rPr>
          <w:rFonts w:ascii="Arial" w:eastAsia="Times New Roman" w:hAnsi="Arial" w:cs="Arial"/>
          <w:sz w:val="20"/>
          <w:szCs w:val="20"/>
        </w:rPr>
        <w:t xml:space="preserve"> Smještaj za osobe s najtežom vrstom invaliditeta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Grad Zagreb je Odlukom o osnivanju Centra za pružanje usluga u zajednici „Novi </w:t>
      </w:r>
      <w:proofErr w:type="spellStart"/>
      <w:r w:rsidRPr="00D932A5">
        <w:rPr>
          <w:rFonts w:ascii="Arial" w:eastAsia="Times New Roman" w:hAnsi="Arial" w:cs="Arial"/>
          <w:sz w:val="20"/>
          <w:szCs w:val="20"/>
        </w:rPr>
        <w:t>Jelkovec</w:t>
      </w:r>
      <w:proofErr w:type="spellEnd"/>
      <w:r w:rsidRPr="00D932A5">
        <w:rPr>
          <w:rFonts w:ascii="Arial" w:eastAsia="Times New Roman" w:hAnsi="Arial" w:cs="Arial"/>
          <w:sz w:val="20"/>
          <w:szCs w:val="20"/>
        </w:rPr>
        <w:t xml:space="preserve">“ (Službeni glasnik Grada Zagreba 22/17), u prosincu 2017. osnovao ustanovu koja će pružati niz socijalnih usluga, pa tako i uslugu organiziranog stanovanja uz sveobuhvatnu podršku 25 osoba s najtežim tjelesnim invaliditetom, usluge boravka (cjelodnevnog i poludnevnog) za 50 osoba te usluge u zajednici (rana intervencija, pomoć u kući, psihosocijalna podrška, savjetovanje i pomaganje itd.).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Ustanova će započeti s djelovanjem u prvoj polovini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Centar za rehabilitaciju gluhih i teže nagluhih osoba</w:t>
      </w: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 xml:space="preserve">Cilj 1. </w:t>
      </w:r>
      <w:r w:rsidRPr="00D932A5">
        <w:rPr>
          <w:rFonts w:ascii="Arial" w:eastAsia="Times New Roman" w:hAnsi="Arial" w:cs="Arial"/>
          <w:sz w:val="20"/>
          <w:szCs w:val="20"/>
        </w:rPr>
        <w:t xml:space="preserve"> Osiguravanje smještaja starijih gluhih i nagluhih osoba koji radi teških zdravstvenih i socijalnih teškoća više ne mogu ostati u krugu obitelji i/ili nastaviti sa samostalnim življenjem.</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Radi potrebe rješavanja dugogodišnjeg problema Grada Zagreba – osiguravanje smještaja starijih gluhih i nagluhih osoba koji radi teških zdravstvenih i socijalnih teškoća više ne mogu ostati u krugu obitelji i/ili nastaviti sa samostalnim življenjem; Grad Zagreb će u narednom periodu osnovati ustanovu socijalne skrbi - Centar za rehabilitaciju gluhih i teže nagluhih osoba. Osnivanjem Centra osigurati će se usluga stalnog smještaja za 25 korisnika te usluge dnevnog i poludnevnog boravka za cca 50 korisnika. U sklopu ustanove djelovati će dvije ambulante: rehabilitacijska i medicinsko-diferencijalno dijagnostička ambulanta. U prostoru objekta PLUTO, ishođeno je Rješenje o izvedenom stanju, te je u tijeku  ishođenje građevinske dozvole i priprema dokumentacije za izvođenje radova, te je očekivani termin za odabir izvođača tijekom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sz w:val="20"/>
          <w:szCs w:val="20"/>
        </w:rPr>
      </w:pPr>
      <w:r w:rsidRPr="00D932A5">
        <w:rPr>
          <w:rFonts w:ascii="Arial" w:eastAsia="Times New Roman" w:hAnsi="Arial" w:cs="Arial"/>
          <w:b/>
          <w:sz w:val="20"/>
          <w:szCs w:val="20"/>
        </w:rPr>
        <w:t xml:space="preserve">Centar za pružanje usluga u zajednici Savjetovalište Luka </w:t>
      </w:r>
      <w:proofErr w:type="spellStart"/>
      <w:r w:rsidRPr="00D932A5">
        <w:rPr>
          <w:rFonts w:ascii="Arial" w:eastAsia="Times New Roman" w:hAnsi="Arial" w:cs="Arial"/>
          <w:b/>
          <w:sz w:val="20"/>
          <w:szCs w:val="20"/>
        </w:rPr>
        <w:t>Ritz</w:t>
      </w:r>
      <w:proofErr w:type="spellEnd"/>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1.</w:t>
      </w:r>
      <w:r w:rsidRPr="00D932A5">
        <w:rPr>
          <w:rFonts w:ascii="Arial" w:eastAsia="Times New Roman" w:hAnsi="Arial" w:cs="Arial"/>
          <w:bCs/>
          <w:iCs/>
          <w:sz w:val="20"/>
          <w:szCs w:val="20"/>
        </w:rPr>
        <w:t xml:space="preserve"> </w:t>
      </w:r>
      <w:r w:rsidRPr="00D932A5">
        <w:rPr>
          <w:rFonts w:ascii="Arial" w:eastAsia="Times New Roman" w:hAnsi="Arial" w:cs="Arial"/>
          <w:bCs/>
          <w:sz w:val="20"/>
          <w:szCs w:val="20"/>
        </w:rPr>
        <w:t xml:space="preserve">Prevencija nasilja te </w:t>
      </w:r>
      <w:r w:rsidRPr="00D932A5">
        <w:rPr>
          <w:rFonts w:ascii="Arial" w:eastAsia="Times New Roman" w:hAnsi="Arial" w:cs="Arial"/>
          <w:sz w:val="20"/>
          <w:szCs w:val="20"/>
        </w:rPr>
        <w:t>pružanje stručne potpore i pomoći rizičnim skupinama i žrtvama nasilja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i/>
          <w:iCs/>
          <w:sz w:val="20"/>
          <w:szCs w:val="20"/>
        </w:rPr>
      </w:pPr>
      <w:r w:rsidRPr="00D932A5">
        <w:rPr>
          <w:rFonts w:ascii="Arial" w:eastAsia="Times New Roman" w:hAnsi="Arial" w:cs="Arial"/>
          <w:bCs/>
          <w:i/>
          <w:iCs/>
          <w:sz w:val="20"/>
          <w:szCs w:val="20"/>
        </w:rPr>
        <w:t xml:space="preserve">Način ostvarenja cilja: </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savjetovanje i pomaganje te psihosocijalna potpora djeci, mladima i obiteljima radi prevladavanja poteškoća te stvaranja uvjeta za očuvanje i razvoj osobnih mogućnosti i odgovornog odnosa pojedinca prema sebi, obitelji i društvu, </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pružanje stručne potpore rizičnim skupinama radi prevencije nasilja i smanjenja rizičnih ponašanja kod djece i mladih, </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razvoj kognitivnih, funkcionalnih i komunikacijskih ili socijalnih vještina korisnika,</w:t>
      </w:r>
    </w:p>
    <w:p w:rsidR="00D932A5" w:rsidRPr="00D932A5" w:rsidRDefault="00D932A5" w:rsidP="00D932A5">
      <w:pPr>
        <w:numPr>
          <w:ilvl w:val="0"/>
          <w:numId w:val="33"/>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unapređenje roditeljskih vještina i stjecanje kompetencija odgovornog i učinkovitog roditeljstva.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b/>
          <w:sz w:val="20"/>
          <w:szCs w:val="20"/>
        </w:rPr>
      </w:pP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Razdjel 23. Ured za demografiju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Ured za demografiju obavlja poslove koji se odnose na: praćenje i analizu tekućih demografskih i drugih društvenih kretanja i analizu promjena u demografskim i društvenim strukturama Grada, predlaganje strateških programa i projekata demografskog razvoja i razvoja društvenih struktura, utvrđivanje prioriteta te mjera i aktivnosti od utjecaja na ukupni demografski razvoj i povećanje kvalitete života, koordinaciju i provedbu mjera populacijske politike usmjerene na podršku roditeljstvu i usklađivanju obiteljskog i profesionalnog života, podršku učenicima, studentima, mladim znanstvenicima, mladima i djeci koje provodi Grad, poticanje i potpore programima i projektima udruga i drugih oblika organiziranog djelovanja i rada usmjerenih na demografski razvoj te na druge poslove sukladno propisima.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 xml:space="preserve">Cilj 1. </w:t>
      </w:r>
      <w:r w:rsidRPr="00D932A5">
        <w:rPr>
          <w:rFonts w:ascii="Arial" w:eastAsia="Times New Roman" w:hAnsi="Arial" w:cs="Arial"/>
          <w:sz w:val="20"/>
          <w:szCs w:val="20"/>
        </w:rPr>
        <w:t xml:space="preserve">Potpora i poboljšanje kvalitete života roditeljima s novorođenom djecom u svrhu </w:t>
      </w:r>
      <w:proofErr w:type="spellStart"/>
      <w:r w:rsidRPr="00D932A5">
        <w:rPr>
          <w:rFonts w:ascii="Arial" w:eastAsia="Times New Roman" w:hAnsi="Arial" w:cs="Arial"/>
          <w:sz w:val="20"/>
          <w:szCs w:val="20"/>
        </w:rPr>
        <w:t>pronataliteta</w:t>
      </w:r>
      <w:proofErr w:type="spellEnd"/>
      <w:r w:rsidRPr="00D932A5">
        <w:rPr>
          <w:rFonts w:ascii="Arial" w:eastAsia="Times New Roman" w:hAnsi="Arial" w:cs="Arial"/>
          <w:sz w:val="20"/>
          <w:szCs w:val="20"/>
        </w:rPr>
        <w:t xml:space="preserve"> koji imaju prebivalište u Gradu Zagrebu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Način ostvarenja cilja:</w:t>
      </w:r>
    </w:p>
    <w:p w:rsidR="00D932A5" w:rsidRPr="00D932A5" w:rsidRDefault="00D932A5" w:rsidP="00D932A5">
      <w:pPr>
        <w:numPr>
          <w:ilvl w:val="0"/>
          <w:numId w:val="4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dodjela novčane pomoći planirana su sukladno Odluci o novčanoj pomoći za opremu novorođenog djeteta roditeljima koji imaju prebivalište u Gradu Zagrebu.</w:t>
      </w:r>
    </w:p>
    <w:p w:rsidR="00D932A5" w:rsidRPr="00D932A5" w:rsidRDefault="00D932A5" w:rsidP="00D932A5">
      <w:pPr>
        <w:numPr>
          <w:ilvl w:val="0"/>
          <w:numId w:val="4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dodjela pomoći sukladno Odluci o novčanoj pomoći za roditelja odgojitelja planirana su sredstva za ostvarivanje novčane pomoći koju osigurava Grad Zagreb u skladu sa svojom pronatalitetnom politikom za sve roditelje koji imaju uvjete za korištenje ove pomoći.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 xml:space="preserve">Cilj 2. </w:t>
      </w:r>
      <w:r w:rsidRPr="00D932A5">
        <w:rPr>
          <w:rFonts w:ascii="Arial" w:eastAsia="Times New Roman" w:hAnsi="Arial" w:cs="Arial"/>
          <w:sz w:val="20"/>
          <w:szCs w:val="20"/>
        </w:rPr>
        <w:t>Poticanje i njegovanje izvrsnosti učenika i studenata, obrazovanja učenika za deficitarna zanimanja, poticanja upisa učenika u trogodišnje strukovne programe obrazovanja, upisa na studij pripadnika romske nacionalne manjine za što bolju pripremu za buduće tržište rada te za učenike koji se obrazuju za medicinske sestre/tehničare opće njege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Način ostvarenja cilja:</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Sukladno propisanim kriterijima iz gradskih odluka, planirana su sredstva za isplatu:</w:t>
      </w:r>
    </w:p>
    <w:p w:rsidR="00D932A5" w:rsidRPr="00D932A5" w:rsidRDefault="00D932A5" w:rsidP="00D932A5">
      <w:pPr>
        <w:numPr>
          <w:ilvl w:val="0"/>
          <w:numId w:val="4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stipendija za izvrsnost učenicima srednjih škola, studentima i doktorandima, stipendije za nagrađene učenike srednjih škola na međunarodnim natjecanjima, stipendije koji su na svjetskim natjecanjima u znanju osvojili prvo, drugo ili treće mjesto</w:t>
      </w:r>
    </w:p>
    <w:p w:rsidR="00D932A5" w:rsidRPr="00D932A5" w:rsidRDefault="00D932A5" w:rsidP="00D932A5">
      <w:pPr>
        <w:numPr>
          <w:ilvl w:val="0"/>
          <w:numId w:val="4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stipendija za učenike koji se obrazuju za deficitarna zanimanja</w:t>
      </w:r>
    </w:p>
    <w:p w:rsidR="00D932A5" w:rsidRPr="00D932A5" w:rsidRDefault="00D932A5" w:rsidP="00D932A5">
      <w:pPr>
        <w:numPr>
          <w:ilvl w:val="0"/>
          <w:numId w:val="4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stipendija za učenike pripadnike romske nacionalne manjine</w:t>
      </w:r>
    </w:p>
    <w:p w:rsidR="00D932A5" w:rsidRPr="00D932A5" w:rsidRDefault="00D932A5" w:rsidP="00D932A5">
      <w:pPr>
        <w:numPr>
          <w:ilvl w:val="0"/>
          <w:numId w:val="4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stipendija za učenike koji se obrazuju za medicinske sestre/tehničare opće njege </w:t>
      </w:r>
    </w:p>
    <w:p w:rsidR="00D932A5" w:rsidRPr="00D932A5" w:rsidRDefault="00D932A5" w:rsidP="00D932A5">
      <w:pPr>
        <w:spacing w:after="0" w:line="240" w:lineRule="auto"/>
        <w:jc w:val="both"/>
        <w:rPr>
          <w:rFonts w:ascii="Arial" w:eastAsia="Times New Roman" w:hAnsi="Arial" w:cs="Arial"/>
          <w:b/>
          <w:i/>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 xml:space="preserve">Cilj 3. </w:t>
      </w:r>
      <w:r w:rsidRPr="00D932A5">
        <w:rPr>
          <w:rFonts w:ascii="Arial" w:eastAsia="Times New Roman" w:hAnsi="Arial" w:cs="Arial"/>
          <w:sz w:val="20"/>
          <w:szCs w:val="20"/>
        </w:rPr>
        <w:t xml:space="preserve">Upravljanje podatcima o prostoru i stanovništvu Grada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U svrhu stvaranja bolje demografske slike Grada i kvalitetnijeg upravljanja podacima o stanovništvu Grada Zagreba, u Uredu za demografiju obavljaju se i poslovi koji se odnose na izradu demografskih analiza, studija i izvješća dugoročne, srednjoročne i kratkoročne projekcije razvoja stanovništva na području Grada; praćenje provedbe pronatalitetne, obiteljske i ukupne populacijske politike na razini Grada izradom redovitih izvješća o njihovoj provedbi, sudjelovanje u pripremi prijedloga novih mjera populacijske politike ili cjelovitog strateškog Programa mjera populacijske politike na razini Grada i sl.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Način ostvarenja cilja:</w:t>
      </w:r>
    </w:p>
    <w:p w:rsidR="00D932A5" w:rsidRPr="00D932A5" w:rsidRDefault="00D932A5" w:rsidP="00D932A5">
      <w:pPr>
        <w:numPr>
          <w:ilvl w:val="0"/>
          <w:numId w:val="45"/>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suradnja sa Sveučilištem u Zagrebu i znanstveno - istraživačkim institucijama - proizašla iz obostrano iskazanih potreba i zajedničkih interesa Grada Zagreba i Sveučilišta, za većim povezivanjem znanosti i upravljanja gradom, odnosno stavljanjem Sveučilišta i znanosti u funkciju važnog aktera u formuliranju gradskih razvojnih politika.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Razdjel 24. Gradski ured za  kulturu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Gradski ured za kulturu obavlja upravne i stručne poslove iz područja kulture </w:t>
      </w:r>
      <w:r w:rsidRPr="00D932A5">
        <w:rPr>
          <w:rFonts w:ascii="Arial" w:eastAsia="Times New Roman" w:hAnsi="Arial" w:cs="Arial"/>
          <w:bCs/>
          <w:iCs/>
          <w:sz w:val="20"/>
          <w:szCs w:val="20"/>
        </w:rPr>
        <w:t xml:space="preserve">te prati stanje u području </w:t>
      </w:r>
      <w:r w:rsidRPr="00D932A5">
        <w:rPr>
          <w:rFonts w:ascii="Arial" w:eastAsia="Times New Roman" w:hAnsi="Arial" w:cs="Arial"/>
          <w:sz w:val="20"/>
          <w:szCs w:val="20"/>
        </w:rPr>
        <w:t xml:space="preserve">kazališne, glazbene, plesne, muzejske, likovne, filmske i audiovizualne te knjižnične djelatnosti, inovativnih umjetničkih i kulturnih praksi, kulturno-umjetničkog amaterizma kao i međugradsku, međužupanijsku i međunarodnu kulturnu suradnju iz navedenih područja.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Gradski ured za kulturu osigurava financijske i materijalne uvjete za rad ustanova u kulturi kojima je Grad Zagreb osnivač, odnosno suosnivač, obavlja upravni nadzor i nadzor nad zakonitošću rada ustanova u kulturi te provodi i evaluira Program javnih potreba u kulturi koji ostvaruju javne ustanove u kulturi, udruge, umjetničke organizacije, umjetničke akademije, samostalni umjetnici, izdavačke kuće, trgovačka društva te ostali subjekti u kulturi koji svojom produkcijom u području kulture i umjetnost zadovoljavaju javne potrebe u kulturi na području Grada Zagreba te druge poslove koji su mu stavljeni u nadležnost.</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
          <w:bCs/>
          <w:i/>
          <w:iCs/>
          <w:sz w:val="20"/>
          <w:szCs w:val="20"/>
        </w:rPr>
        <w:t>Cilj 1.</w:t>
      </w:r>
      <w:r w:rsidRPr="00D932A5">
        <w:rPr>
          <w:rFonts w:ascii="Arial" w:eastAsia="Times New Roman" w:hAnsi="Arial" w:cs="Arial"/>
          <w:bCs/>
          <w:iCs/>
          <w:sz w:val="20"/>
          <w:szCs w:val="20"/>
        </w:rPr>
        <w:t xml:space="preserve">  </w:t>
      </w:r>
      <w:r w:rsidRPr="00D932A5">
        <w:rPr>
          <w:rFonts w:ascii="Arial" w:eastAsia="Times New Roman" w:hAnsi="Arial" w:cs="Arial"/>
          <w:bCs/>
          <w:sz w:val="20"/>
          <w:szCs w:val="20"/>
        </w:rPr>
        <w:t>Podizanje kvalitete kulturne ponude s posebnim naglaskom na oblikovanje kulturne ponude Grada Zagreba, stvaranje poticajnog okruženja i institucionalnih pretpostavki za sve oblike kulturnog stvaralaštva u kojem sudjeluje i programe koristi najširi krug građana svih skupina i uzrasta u Gradu Zagrebu, poticanje autentičnosti, inventivnosti, revitalizacija baštine i suvremenosti</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4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poticanje inovativnih projekata uz ravnopravno sudjelovanje ustanova, individualnih stvaralaca, nezavisnih skupina i drugih organizacija,</w:t>
      </w:r>
    </w:p>
    <w:p w:rsidR="00D932A5" w:rsidRPr="00D932A5" w:rsidRDefault="00D932A5" w:rsidP="00D932A5">
      <w:pPr>
        <w:numPr>
          <w:ilvl w:val="0"/>
          <w:numId w:val="4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poticanje otvaranja novih prostora kao mjesta kreativnosti i novih mogućnosti za razvoj autentičnih kulturnih proizvoda,</w:t>
      </w:r>
    </w:p>
    <w:p w:rsidR="00D932A5" w:rsidRPr="00D932A5" w:rsidRDefault="00D932A5" w:rsidP="00D932A5">
      <w:pPr>
        <w:numPr>
          <w:ilvl w:val="0"/>
          <w:numId w:val="4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podržavanje realizacije novih programa iz različitih područja kulturnih djelatnosti u postojećim kulturnim objektima,</w:t>
      </w:r>
    </w:p>
    <w:p w:rsidR="00D932A5" w:rsidRPr="00D932A5" w:rsidRDefault="00D932A5" w:rsidP="00D932A5">
      <w:pPr>
        <w:numPr>
          <w:ilvl w:val="0"/>
          <w:numId w:val="4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stvaranje organizacijskih pretpostavki za reorganiziranje ustanova,</w:t>
      </w:r>
    </w:p>
    <w:p w:rsidR="00D932A5" w:rsidRPr="00D932A5" w:rsidRDefault="00D932A5" w:rsidP="00D932A5">
      <w:pPr>
        <w:numPr>
          <w:ilvl w:val="0"/>
          <w:numId w:val="4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promoviranje kulturnih izričaja kroz nove tehnologije i nove oblike komunikacija,</w:t>
      </w:r>
    </w:p>
    <w:p w:rsidR="00D932A5" w:rsidRPr="00D932A5" w:rsidRDefault="00D932A5" w:rsidP="00D932A5">
      <w:pPr>
        <w:numPr>
          <w:ilvl w:val="0"/>
          <w:numId w:val="4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davanje potpore projektima koji promoviraju urbanu tradiciju i kulturnu baštinu Grada Zagreba,</w:t>
      </w:r>
    </w:p>
    <w:p w:rsidR="00D932A5" w:rsidRPr="00D932A5" w:rsidRDefault="00D932A5" w:rsidP="00D932A5">
      <w:pPr>
        <w:numPr>
          <w:ilvl w:val="0"/>
          <w:numId w:val="4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poticanje glazbenih događanja po postojećim dvoranama, </w:t>
      </w:r>
    </w:p>
    <w:p w:rsidR="00D932A5" w:rsidRPr="00D932A5" w:rsidRDefault="00D932A5" w:rsidP="00D932A5">
      <w:pPr>
        <w:numPr>
          <w:ilvl w:val="0"/>
          <w:numId w:val="4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poticanje programa i raznih aktivnosti u centrima za kulturu u gradskim četvrtima,</w:t>
      </w:r>
    </w:p>
    <w:p w:rsidR="00D932A5" w:rsidRPr="00D932A5" w:rsidRDefault="00D932A5" w:rsidP="00D932A5">
      <w:pPr>
        <w:numPr>
          <w:ilvl w:val="0"/>
          <w:numId w:val="4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podržavanje kazališnih i plesnih predstava i projekata, raznih književnih događanja, muzejskih i likovnih izložbi i manifestacija, glazbenih događanja, redovnog rada i nastupa KUD-ova, filmskih projekata i festivala,</w:t>
      </w:r>
    </w:p>
    <w:p w:rsidR="00D932A5" w:rsidRPr="00D932A5" w:rsidRDefault="00D932A5" w:rsidP="00D932A5">
      <w:pPr>
        <w:numPr>
          <w:ilvl w:val="0"/>
          <w:numId w:val="4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poticanje izdavanja knjiga i časopisa i razmjene programa s drugim hrvatskim gradovima i državama u Europi,</w:t>
      </w:r>
    </w:p>
    <w:p w:rsidR="00D932A5" w:rsidRPr="00D932A5" w:rsidRDefault="00D932A5" w:rsidP="00D932A5">
      <w:pPr>
        <w:numPr>
          <w:ilvl w:val="0"/>
          <w:numId w:val="4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razvijanje edukativnih kulturnih programa namijenjenih djeci te poticanje tradicijske kulture i kulturnog i umjetničkog izražavanja osoba s invaliditetom, marginaliziranih socijalnih skupina i nacionalnih manjina i njihovo ravnopravno sudjelovanje u kulturnom životu Grada, </w:t>
      </w:r>
    </w:p>
    <w:p w:rsidR="00D932A5" w:rsidRPr="00D932A5" w:rsidRDefault="00D932A5" w:rsidP="00D932A5">
      <w:pPr>
        <w:numPr>
          <w:ilvl w:val="0"/>
          <w:numId w:val="46"/>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obogaćivanje ljetne kulturne ponude Grada Zagreba koncertima, predstavama, kino projekcijama, izložbama i književnim festivalima.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Glava 2. Djelatnost kulture</w:t>
      </w:r>
    </w:p>
    <w:p w:rsidR="00D932A5" w:rsidRPr="00D932A5" w:rsidRDefault="00D932A5" w:rsidP="00D932A5">
      <w:pPr>
        <w:spacing w:after="0" w:line="240" w:lineRule="auto"/>
        <w:jc w:val="both"/>
        <w:rPr>
          <w:rFonts w:ascii="Arial" w:eastAsia="Times New Roman" w:hAnsi="Arial" w:cs="Arial"/>
          <w:b/>
          <w:bCs/>
          <w:iCs/>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
          <w:bCs/>
          <w:iCs/>
          <w:sz w:val="20"/>
          <w:szCs w:val="20"/>
        </w:rPr>
        <w:t>Program Javne potrebe u kulturi</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Nositelji ovog programa su 36 javne ustanove kulture kojima je Grad Zagreb osnivač, te ustanove:  Centar za kulturu </w:t>
      </w:r>
      <w:proofErr w:type="spellStart"/>
      <w:r w:rsidRPr="00D932A5">
        <w:rPr>
          <w:rFonts w:ascii="Arial" w:eastAsia="Times New Roman" w:hAnsi="Arial" w:cs="Arial"/>
          <w:sz w:val="20"/>
          <w:szCs w:val="20"/>
        </w:rPr>
        <w:t>Histrionski</w:t>
      </w:r>
      <w:proofErr w:type="spellEnd"/>
      <w:r w:rsidRPr="00D932A5">
        <w:rPr>
          <w:rFonts w:ascii="Arial" w:eastAsia="Times New Roman" w:hAnsi="Arial" w:cs="Arial"/>
          <w:sz w:val="20"/>
          <w:szCs w:val="20"/>
        </w:rPr>
        <w:t xml:space="preserve"> dom, Centar za promicanje tolerancije i očuvanje sjećanja na holokaust te Galerija </w:t>
      </w:r>
      <w:proofErr w:type="spellStart"/>
      <w:r w:rsidRPr="00D932A5">
        <w:rPr>
          <w:rFonts w:ascii="Arial" w:eastAsia="Times New Roman" w:hAnsi="Arial" w:cs="Arial"/>
          <w:sz w:val="20"/>
          <w:szCs w:val="20"/>
        </w:rPr>
        <w:t>Klovićevi</w:t>
      </w:r>
      <w:proofErr w:type="spellEnd"/>
      <w:r w:rsidRPr="00D932A5">
        <w:rPr>
          <w:rFonts w:ascii="Arial" w:eastAsia="Times New Roman" w:hAnsi="Arial" w:cs="Arial"/>
          <w:sz w:val="20"/>
          <w:szCs w:val="20"/>
        </w:rPr>
        <w:t xml:space="preserve"> dvori kojoj su Grad Zagreb i Republika Hrvatska osnivači u jednakim dijelovima, kao i Hrvatsko narodno kazalište u Zagrebu kojem su Grad Zagreb (49%) i Republika Hrvatska (51%) suosnivači.</w:t>
      </w: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Cs/>
          <w:iCs/>
          <w:sz w:val="20"/>
          <w:szCs w:val="20"/>
        </w:rPr>
        <w:t>Program se realizira kroz knjižničnu djelatnost i književne programe, izdavačku djelatnost, muzejsku djelatnost i umjetničke zbirke, kazališnu, glazbenu, plesnu i likovnu djelatnost, filmsku kulturu i audio-vizualne medije, centre za kulturu, inovativne umjetničke i kulturne prakse, kulturno-umjetnički amaterizam te međunarodnu, međužupanijsku, međugradsku kulturnu suradnju i gradske manifestacije.</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iCs/>
          <w:sz w:val="20"/>
          <w:szCs w:val="20"/>
        </w:rPr>
        <w:t>U okviru ovog programa planirana su sredstva za financiranje redovne i programske djelatnosti te opremanja ustanova u kulturi kojih je Grad osnivač.</w:t>
      </w:r>
      <w:r w:rsidRPr="00D932A5">
        <w:rPr>
          <w:rFonts w:ascii="Arial" w:eastAsia="Times New Roman" w:hAnsi="Arial" w:cs="Arial"/>
          <w:sz w:val="20"/>
          <w:szCs w:val="20"/>
        </w:rPr>
        <w:t xml:space="preserve"> Detaljnija razrada ovog programa utvrđuje se u Programu javnih potreba u kulturi za 2020. godinu.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sz w:val="20"/>
          <w:szCs w:val="20"/>
        </w:rPr>
        <w:t>Također, u okviru programa javnih potreba u kulturi predviđena su sredstva za sufinancirani provedbe projekata udruga ugovorenih  iz programa i fondova Europske unije kao i projekata u okviru Europskih strukturnih i investicijskih fondova kojima je prijavitelj ili partner Grad Zagreb, a vezani su uz područje kulture.</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Program Nezavisna produkcija</w:t>
      </w: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Cs/>
          <w:iCs/>
          <w:sz w:val="20"/>
          <w:szCs w:val="20"/>
        </w:rPr>
        <w:t xml:space="preserve">U cilju poticanja kulture i kulturnih djelatnosti koji doprinose razvitku i unapređivanju kulturnog života Grada Zagreba, u okviru ovog programa planirana su sredstva za sufinanciranje programa i projekata nezavisnih organizatora (udruge, umjetničke organizacije, društva i ostale institucije) sukladno </w:t>
      </w:r>
      <w:r w:rsidRPr="00D932A5">
        <w:rPr>
          <w:rFonts w:ascii="Arial" w:eastAsia="Times New Roman" w:hAnsi="Arial" w:cs="Arial"/>
          <w:sz w:val="20"/>
          <w:szCs w:val="20"/>
        </w:rPr>
        <w:t>Kriterijima za utvrđivanje programa javnih potreba u kulturi Grada Zagreba (Službeni glasnik Grada Zagreba 17/09 i 18/13). Ovaj program detaljnije je utvrđen u Programu javnih potreba u kulturi za 2020. godinu.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b/>
          <w:bCs/>
          <w:i/>
          <w:iCs/>
          <w:sz w:val="20"/>
          <w:szCs w:val="20"/>
        </w:rPr>
        <w:lastRenderedPageBreak/>
        <w:t>Razdjel 25. Gradski ured za  sport i mlade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Gradski ured za sport i mlade obavlja poslove koji se odnose na sport i mlade, osiguravanje sredstava za financiranje u tim djelatnostima, program javnih potreba u sportu Grada Zagreba, izradu, donošenje i provedbu programa za mlade, te na druge poslove koji su mu stavljeni u nadležnost.</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Cs/>
          <w:sz w:val="20"/>
          <w:szCs w:val="20"/>
        </w:rPr>
      </w:pPr>
      <w:r w:rsidRPr="00D932A5">
        <w:rPr>
          <w:rFonts w:ascii="Arial" w:eastAsia="Times New Roman" w:hAnsi="Arial" w:cs="Arial"/>
          <w:b/>
          <w:bCs/>
          <w:i/>
          <w:iCs/>
          <w:sz w:val="20"/>
          <w:szCs w:val="20"/>
        </w:rPr>
        <w:t>Cilj 1.</w:t>
      </w:r>
      <w:r w:rsidRPr="00D932A5">
        <w:rPr>
          <w:rFonts w:ascii="Arial" w:eastAsia="Times New Roman" w:hAnsi="Arial" w:cs="Arial"/>
          <w:bCs/>
          <w:iCs/>
          <w:sz w:val="20"/>
          <w:szCs w:val="20"/>
        </w:rPr>
        <w:t xml:space="preserve">  </w:t>
      </w:r>
      <w:r w:rsidRPr="00D932A5">
        <w:rPr>
          <w:rFonts w:ascii="Arial" w:eastAsia="Times New Roman" w:hAnsi="Arial" w:cs="Arial"/>
          <w:bCs/>
          <w:sz w:val="20"/>
          <w:szCs w:val="20"/>
        </w:rPr>
        <w:t>Razvijati sustav sporta, sportskih djelatnosti i infrastrukture te promicati bavljenje sportom i sportskom rekreacijom putem ulaganja u razvoj mlađih sportaša, radi stvaranja široke kvalitativne osnove kao uvjeta daljnjeg napretka, odnosno očuvanja dostignute razine kvalitete zagrebačkog sporta, unapređenja vrhunske sportske kvalitete koja potiče razvoj sporta i doprinosi ugledu Grada Zagreba, poticanja uključivanja u sport što većeg broja građana, osobito djece i mladeži</w:t>
      </w:r>
    </w:p>
    <w:p w:rsidR="00D932A5" w:rsidRPr="00D932A5" w:rsidRDefault="00D932A5" w:rsidP="00D932A5">
      <w:pPr>
        <w:spacing w:after="0" w:line="240" w:lineRule="auto"/>
        <w:jc w:val="both"/>
        <w:rPr>
          <w:rFonts w:ascii="Arial" w:eastAsia="Times New Roman" w:hAnsi="Arial" w:cs="Arial"/>
          <w:bCs/>
          <w:sz w:val="20"/>
          <w:szCs w:val="20"/>
        </w:rPr>
      </w:pPr>
    </w:p>
    <w:p w:rsidR="00D932A5" w:rsidRPr="00D932A5" w:rsidRDefault="00D932A5" w:rsidP="00D932A5">
      <w:pPr>
        <w:spacing w:after="0" w:line="240" w:lineRule="auto"/>
        <w:jc w:val="both"/>
        <w:rPr>
          <w:rFonts w:ascii="Arial" w:eastAsia="Times New Roman" w:hAnsi="Arial" w:cs="Arial"/>
          <w:bCs/>
          <w:i/>
          <w:iCs/>
          <w:sz w:val="20"/>
          <w:szCs w:val="20"/>
        </w:rPr>
      </w:pPr>
      <w:r w:rsidRPr="00D932A5">
        <w:rPr>
          <w:rFonts w:ascii="Arial" w:eastAsia="Times New Roman" w:hAnsi="Arial" w:cs="Arial"/>
          <w:bCs/>
          <w:i/>
          <w:iCs/>
          <w:sz w:val="20"/>
          <w:szCs w:val="20"/>
        </w:rPr>
        <w:t>Način ostvarenja cilja:</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organiziranje sportskih aktivnosti djece, mladeži, studenata i odraslih građana,</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djelovanje sportskih udruga, njihovih zajednica i saveza,</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trening i natjecanja koji su osnova za ostvarivanje zadanih ciljeva te organizirane pripreme za domaća i međunarodna natjecanja, zdravstvena zaštita i osiguranje sportaša te nabava sportske opreme i rekvizita,</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organiziranje aktivnosti sportske rekreacije građana kao i osoba s invaliditetom putem udruga i saveza,</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planiranje, organizacija i provođenje velikih sportskih priredbi od posebnog značaja za Grad</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planiranje, gradnja, održavanje i korištenje sportskih građevina značajnih za Grad,</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provođenje i financiranje znanstvenih i razvojnih projekata, elaborata i studija u svrhu razvoja sporta.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
          <w:bCs/>
          <w:i/>
          <w:iCs/>
          <w:sz w:val="20"/>
          <w:szCs w:val="20"/>
        </w:rPr>
        <w:t>Cilj 2.</w:t>
      </w:r>
      <w:r w:rsidRPr="00D932A5">
        <w:rPr>
          <w:rFonts w:ascii="Arial" w:eastAsia="Times New Roman" w:hAnsi="Arial" w:cs="Arial"/>
          <w:bCs/>
          <w:iCs/>
          <w:sz w:val="20"/>
          <w:szCs w:val="20"/>
        </w:rPr>
        <w:t xml:space="preserve"> Unaprijediti kvalitetu života mladih u raznim područjima (kultura i slobodno vrijeme, zdravstvena zaštita, socijalne potrebe, mobilnost, informiranje, savjetovanje, zapošljavanje i poduzetništvo, obrazovanje i informatizacija mladih)</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razvijanje i podupiranje kvalitetnih programa kojima bi se osiguralo stvaranje uvjeta za njihovo provođenje u različitim područjima djelatnosti mladih te na taj način poticalo što veće uključivanje mladih u predmetne programe,</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sufinanciranje različitih radionica, seminara, natjecanja, događanja i drugih oblika uključivanja mladih koje bi osigurale odgovarajuće ispunjavanje njihovih želja i potreba, a u interesu Grada Zagreba,</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osiguravanje financijskih potpora organizacijama civilnog društva tj. udrugama mladih koje će svojim programskim aktivnostima omogućiti osmišljeno i korisno provođenje slobodnog vremena, edukativne sadržaje, informiranje i savjetovanje mladih kao i poticanje na aktivno sudjelovanje mladih u društvu. </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Cs/>
          <w:iCs/>
          <w:sz w:val="20"/>
          <w:szCs w:val="20"/>
        </w:rPr>
        <w:t>Obrazloženje značajnih aktivnosti ovog ureda daje se u nastavku.</w:t>
      </w:r>
    </w:p>
    <w:p w:rsidR="00D932A5" w:rsidRPr="00D932A5" w:rsidRDefault="00D932A5" w:rsidP="00D932A5">
      <w:pPr>
        <w:spacing w:after="0" w:line="240" w:lineRule="auto"/>
        <w:jc w:val="both"/>
        <w:rPr>
          <w:rFonts w:ascii="Arial" w:eastAsia="Times New Roman" w:hAnsi="Arial" w:cs="Arial"/>
          <w:b/>
          <w:bCs/>
          <w:iCs/>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Glava 1. Ured</w:t>
      </w:r>
    </w:p>
    <w:p w:rsidR="00D932A5" w:rsidRPr="00D932A5" w:rsidRDefault="00D932A5" w:rsidP="00D932A5">
      <w:pPr>
        <w:spacing w:after="0" w:line="240" w:lineRule="auto"/>
        <w:jc w:val="both"/>
        <w:rPr>
          <w:rFonts w:ascii="Arial" w:eastAsia="Times New Roman" w:hAnsi="Arial" w:cs="Arial"/>
          <w:b/>
          <w:bCs/>
          <w:iCs/>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Program Djelovanje za mlade</w:t>
      </w: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sz w:val="20"/>
          <w:szCs w:val="20"/>
        </w:rPr>
        <w:t xml:space="preserve">U skladu s Uredbom o kriterijima, mjerilima i postupcima financiranja i ugovaranja programa i projekata od interesa za opće dobro koje provode udruge (Narodne novine 26/15) i Pravilniku o financiranju udruga iz proračuna Grada Zagreba (Službeni glasnik Grada Zagreba 12/15), </w:t>
      </w:r>
      <w:r w:rsidRPr="00D932A5">
        <w:rPr>
          <w:rFonts w:ascii="Arial" w:eastAsia="Times New Roman" w:hAnsi="Arial" w:cs="Arial"/>
          <w:bCs/>
          <w:iCs/>
          <w:sz w:val="20"/>
          <w:szCs w:val="20"/>
        </w:rPr>
        <w:t xml:space="preserve">planirana su sredstva za sufinanciranje programa i projekata udruga mladih i udruga za mlade za 2020.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Ciljevi financiranja programa i projekata udruga mladih i udruga za mlade u 2020. odnose se na  slijedeća područja;</w:t>
      </w: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Podršku radu s mladima:</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podrška klubovima za mlade</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podrška savjetovalištima za mlade</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podrška centrima za mlade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Aktivno sudjelovanje mladih u društvu:</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 xml:space="preserve">podrška projektima kojima se organiziraju različite tematske aktivnosti usmjerene većem broju mladih, </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projekti kojima se potiče suradnja udruga mladih i za mlade s nadležnim tijelima, projekti osnaživanja i </w:t>
      </w:r>
      <w:proofErr w:type="spellStart"/>
      <w:r w:rsidRPr="00D932A5">
        <w:rPr>
          <w:rFonts w:ascii="Arial" w:eastAsia="Times New Roman" w:hAnsi="Arial" w:cs="Arial"/>
          <w:i/>
          <w:sz w:val="20"/>
          <w:szCs w:val="20"/>
        </w:rPr>
        <w:t>mentoriranja</w:t>
      </w:r>
      <w:proofErr w:type="spellEnd"/>
      <w:r w:rsidRPr="00D932A5">
        <w:rPr>
          <w:rFonts w:ascii="Arial" w:eastAsia="Times New Roman" w:hAnsi="Arial" w:cs="Arial"/>
          <w:i/>
          <w:sz w:val="20"/>
          <w:szCs w:val="20"/>
        </w:rPr>
        <w:t xml:space="preserve"> manjih lokalnih organizacija za uključivanje u razvoj zajednice povezane sa mjerama  i zadacima u Programu za mlade Grada Zagreba </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podrška projektima/ programima usmjerenim na aktivističko i volontersko djelovanje,</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podrška projektima/programima koji potiču uključivanje mladih u život lokalne zajednice kroz sportske aktivnosti, kulturu mladih i slobodno vrijeme,</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podrška projektima/programima umrežavanja organizacija mladih i za mlade u svrhu kvalitetnog zagovaranja zajedničkih interesa i jačanja civilnog društva.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Edukacija o poduzetništvu mladih</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podrška projektima/programima financijske pismenosti mladih, podrška projektima/programima edukacije mladih o samozapošljavanju, podrška projektima/programima edukacije mladih o poduzetništvu i socijalnom poduzetništvu  (prepoznavanje potreba tržišta rada te predstavljanje sebe u kontekstu tih potreba i potrazi posla)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Nedostatak koji nastaje formalnim obrazovanjem u vidu prepoznavanja potreba tržišta rada kao i predstavljanja i usvajanja možebitnih dodatnih vještina koje traži buduće zaposlenje  prepoznao je i Nacionalni program za mlade koji naglašava važnost unapređenja postojećeg sustava formalnog obrazovanja s naglaskom na neformalno obrazovanje i razvoj područja rada s mladima.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Osim navedenog, u cilju jačanja mobilnosti i konkurentnosti mladih na europskom tržištu rada, osnaživanja mladih s dodatnim kompetencijama i vještinama koje će im pomoći pri uključivanju na tržište rada, planirana su sredstva za nastavak aktivnosti projekata koji se provode u suradnji s drugim međunarodnim organizacijama.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Gradski ured za sport i mlade zajedno s Gradskim uredom za socijalnu zaštitu i osobe s invaliditetom te Gradskim uredom za obrazovanje pozvan je od strane Ureda za programe i projekte Europske unije kao partner na EU projektu Operativnih programa Učinkoviti ljudski potencijali te Konkurentnost i kohezija 2014-2020 u okviru ostvarivanja cilja </w:t>
      </w:r>
      <w:r w:rsidRPr="00D932A5">
        <w:rPr>
          <w:rFonts w:ascii="Arial" w:eastAsia="Times New Roman" w:hAnsi="Arial" w:cs="Arial"/>
          <w:i/>
          <w:sz w:val="20"/>
          <w:szCs w:val="20"/>
        </w:rPr>
        <w:t>SC 8ii1 Povećanje zaposlenosti i brza integracija mladih osoba koje nisu zaposlene, u obrazovanju ili osposobljavanju na tržište rada.</w:t>
      </w:r>
      <w:r w:rsidRPr="00D932A5">
        <w:rPr>
          <w:rFonts w:ascii="Arial" w:eastAsia="Times New Roman" w:hAnsi="Arial" w:cs="Arial"/>
          <w:sz w:val="20"/>
          <w:szCs w:val="20"/>
        </w:rPr>
        <w:t xml:space="preserve"> U istom projektu u pripremi je izrada projektnog prijedloga „Uključivanje djece i mladih u riziku od socijalne isključenosti te osoba s invaliditetom te djece s teškoćama u razvoju u zajednicu kroz šport“.</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Ovaj projektni prijedlog u pripremi nastavak je projekta pod nazivom </w:t>
      </w:r>
      <w:r w:rsidRPr="00D932A5">
        <w:rPr>
          <w:rFonts w:ascii="Arial" w:eastAsia="Times New Roman" w:hAnsi="Arial" w:cs="Arial"/>
          <w:bCs/>
          <w:i/>
          <w:sz w:val="20"/>
          <w:szCs w:val="20"/>
        </w:rPr>
        <w:t>„Reaktivacija i integracija marginaliziranih mladih – NEET na tržište rada – RIM“</w:t>
      </w:r>
      <w:r w:rsidRPr="00D932A5">
        <w:rPr>
          <w:rFonts w:ascii="Arial" w:eastAsia="Times New Roman" w:hAnsi="Arial" w:cs="Arial"/>
          <w:sz w:val="20"/>
          <w:szCs w:val="20"/>
        </w:rPr>
        <w:t>, koji je uspješno priveden kraju 2019. Cilj projekta bio je razvoj poduzetničkih vještina mladih grada Zagreba, posebno onih skupina koji se nalaze u nepovoljnijem položaju na tržištu rada.</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Cs/>
          <w:sz w:val="20"/>
          <w:szCs w:val="20"/>
        </w:rPr>
        <w:t xml:space="preserve">U okviru Europskog socijalnog fonda u pripremi je također i projektni prijedlog Podrška procesu </w:t>
      </w:r>
      <w:proofErr w:type="spellStart"/>
      <w:r w:rsidRPr="00D932A5">
        <w:rPr>
          <w:rFonts w:ascii="Arial" w:eastAsia="Times New Roman" w:hAnsi="Arial" w:cs="Arial"/>
          <w:bCs/>
          <w:sz w:val="20"/>
          <w:szCs w:val="20"/>
        </w:rPr>
        <w:t>deinstitucionalizacije</w:t>
      </w:r>
      <w:proofErr w:type="spellEnd"/>
      <w:r w:rsidRPr="00D932A5">
        <w:rPr>
          <w:rFonts w:ascii="Arial" w:eastAsia="Times New Roman" w:hAnsi="Arial" w:cs="Arial"/>
          <w:bCs/>
          <w:sz w:val="20"/>
          <w:szCs w:val="20"/>
        </w:rPr>
        <w:t xml:space="preserve"> i prevencije institucionalizacije djece i mladih. Priprema projekta također je dio Operativnog programa </w:t>
      </w:r>
      <w:r w:rsidRPr="00D932A5">
        <w:rPr>
          <w:rFonts w:ascii="Arial" w:eastAsia="Times New Roman" w:hAnsi="Arial" w:cs="Arial"/>
          <w:sz w:val="20"/>
          <w:szCs w:val="20"/>
        </w:rPr>
        <w:t xml:space="preserve">Učinkoviti ljudski potencijali 2014. – 2020. Sve aktivnosti koje će se financirati u okviru ove operacije moraju voditi povećanom izlasku korisnika iz institucija u nove oblike skrbi u zajednici, smanjenom ulasku novih korisnika u institucije, boljoj stručnoj osposobljenosti zaposlenika i unaprijeđenim uvjetima rada, poboljšanoj kvaliteti života korisnika te većem stupnju osviještenosti šire zajednice, stručnjaka za potrebe korisničke skupine djece i mladih te procesu </w:t>
      </w:r>
      <w:proofErr w:type="spellStart"/>
      <w:r w:rsidRPr="00D932A5">
        <w:rPr>
          <w:rFonts w:ascii="Arial" w:eastAsia="Times New Roman" w:hAnsi="Arial" w:cs="Arial"/>
          <w:sz w:val="20"/>
          <w:szCs w:val="20"/>
        </w:rPr>
        <w:t>deinstitucionalizacije</w:t>
      </w:r>
      <w:proofErr w:type="spellEnd"/>
      <w:r w:rsidRPr="00D932A5">
        <w:rPr>
          <w:rFonts w:ascii="Arial" w:eastAsia="Times New Roman" w:hAnsi="Arial" w:cs="Arial"/>
          <w:sz w:val="20"/>
          <w:szCs w:val="20"/>
        </w:rPr>
        <w:t xml:space="preserve"> i prava na život u zajednici. Prihvatljivi prijavitelji su domovi koji pružaju usluge smještaja za djecu bez odgovarajuće roditeljske skrbi; djecu i mlade s problemima u ponašanju odnosno centri za pružanje usluga u zajednici, kao javne ustanove osnovane od strane Republike Hrvatske.</w:t>
      </w: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Glava 2. Djelatnost sporta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bCs/>
          <w:iCs/>
          <w:sz w:val="20"/>
          <w:szCs w:val="20"/>
        </w:rPr>
      </w:pPr>
      <w:r w:rsidRPr="00D932A5">
        <w:rPr>
          <w:rFonts w:ascii="Arial" w:eastAsia="Times New Roman" w:hAnsi="Arial" w:cs="Arial"/>
          <w:b/>
          <w:bCs/>
          <w:iCs/>
          <w:sz w:val="20"/>
          <w:szCs w:val="20"/>
        </w:rPr>
        <w:t>Program Sportski programi</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Cs/>
          <w:iCs/>
          <w:sz w:val="20"/>
          <w:szCs w:val="20"/>
        </w:rPr>
        <w:t>U okviru ovog programa planirana su sredstva za financiranje:</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Programa javnih potreba u sportu Grada Zagreba kojim se osigurava potpora sportskim savezima i udrugama koje ispunjavaju mjerila i kriterije nositelja Programa Sportskog saveza Grada Zagreba.</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Programsko korištenje i tekuće održavanje sportskih objekata putem ustanove Upravljanje sportskim objektima i putem ostalih pravnih subjekata koji upravljaju sportskim objektima kao osnovnog preduvjeta za realizaciju Programa javnih potreba u sportu Grada Zagreba.</w:t>
      </w:r>
    </w:p>
    <w:p w:rsidR="00D932A5" w:rsidRPr="00D932A5" w:rsidRDefault="00D932A5" w:rsidP="00D932A5">
      <w:pPr>
        <w:numPr>
          <w:ilvl w:val="0"/>
          <w:numId w:val="47"/>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Podmirivanje troškova zakupa novoizgrađenih sportskih objekata sukladno zaključenim Ugovorima o zakupu. </w:t>
      </w: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Cs/>
          <w:iCs/>
          <w:sz w:val="20"/>
          <w:szCs w:val="20"/>
        </w:rPr>
        <w:lastRenderedPageBreak/>
        <w:t xml:space="preserve">Također, sukladno Sporazumu o zajedničkom financiranju zakupnine za Arenu Zagreb između Republike Hrvatske i Grada Zagreba, planirana su sredstva za godišnju zakupninu i operativne troškove za Arenu Zagreb. </w:t>
      </w:r>
    </w:p>
    <w:p w:rsidR="00D932A5" w:rsidRPr="00D932A5" w:rsidRDefault="00D932A5" w:rsidP="00D932A5">
      <w:pPr>
        <w:spacing w:after="0" w:line="240" w:lineRule="auto"/>
        <w:jc w:val="both"/>
        <w:rPr>
          <w:rFonts w:ascii="Arial" w:eastAsia="Times New Roman" w:hAnsi="Arial" w:cs="Arial"/>
          <w:bCs/>
          <w:iCs/>
          <w:sz w:val="20"/>
          <w:szCs w:val="20"/>
        </w:rPr>
      </w:pPr>
    </w:p>
    <w:p w:rsidR="00D932A5" w:rsidRPr="00D932A5" w:rsidRDefault="00D932A5" w:rsidP="00D932A5">
      <w:pPr>
        <w:spacing w:after="0" w:line="240" w:lineRule="auto"/>
        <w:jc w:val="both"/>
        <w:rPr>
          <w:rFonts w:ascii="Arial" w:eastAsia="Times New Roman" w:hAnsi="Arial" w:cs="Arial"/>
          <w:bCs/>
          <w:iCs/>
          <w:sz w:val="20"/>
          <w:szCs w:val="20"/>
        </w:rPr>
      </w:pPr>
      <w:r w:rsidRPr="00D932A5">
        <w:rPr>
          <w:rFonts w:ascii="Arial" w:eastAsia="Times New Roman" w:hAnsi="Arial" w:cs="Arial"/>
          <w:bCs/>
          <w:iCs/>
          <w:sz w:val="20"/>
          <w:szCs w:val="20"/>
        </w:rPr>
        <w:t>Sastavni dio sportskog programa su svakako i sredstva namijenjena realizaciji velikih sportskih priredbi kao i ne manje važna sredstva za potporu vrhunskom sportu.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
          <w:bCs/>
          <w:i/>
          <w:iCs/>
          <w:sz w:val="20"/>
          <w:szCs w:val="20"/>
        </w:rPr>
        <w:t>Razdjel 026. Ured za međugradsku i međunarodnu suradnju i promicanje ljudskih prava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Ured za međugradsku i međunarodnu suradnju i promicanje ljudskih prava obavlja poslove koji se odnose na: predlaganje međugradske i međunarodne suradnje Grada Zagreba s jedinicama lokalne i područne (regionalne) samouprave u zemlji i odgovarajućim jedinicama i njihovim udruženjima u inozemstvu, suradnju s udrugama koje djeluju na području međugradske i međunarodne suradnje, suradnju s međunarodnim institucijama i organizacijama, suradnju sa stranim diplomatskim misijama u zemlji i s hrvatskim diplomatskim misijama u inozemstvu, suradnju s Hrvatima izvan Republike Hrvatske, hrvatskim iseljenicima i s njihovim udruženjima, pripremu i izradu programa međugradske i međunarodne suradnje, poslove u vezi s provedbom razvojne suradnje i humanitarne pomoći inozemstvu, ljudska prava, ravnopravnost spolova, prava nacionalnih manjina, nadzor zakonitosti statuta vijeća nacionalnih manjina Grada i ovjeru statuta koordinacije vijeća i predstavnika nacionalnih manjina, odnose s vjerskim zajednicama, razvoj civilnog društva, te na druge poslove koji su mu stavljeni u nadležnost.</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sz w:val="20"/>
          <w:szCs w:val="20"/>
          <w:u w:val="single"/>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1. </w:t>
      </w:r>
      <w:r w:rsidRPr="00D932A5">
        <w:rPr>
          <w:rFonts w:ascii="Arial" w:eastAsia="Times New Roman" w:hAnsi="Arial" w:cs="Arial"/>
          <w:sz w:val="20"/>
          <w:szCs w:val="20"/>
        </w:rPr>
        <w:t>Razmjena znanja, iskustava upravljanja gradom, promicanja gospodarskih i društvenih djelatnosti i ostvarenja drugih zajedničkih interesa putem održavanja, promicanja i razvoja suradnje s gradovima i jedinicama lokalne i područne (regionalne) samouprave u zemlji i inozemstvu, kao i međunarodnim organizacijama i udruženjima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bookmarkStart w:id="33" w:name="_Hlk526848695"/>
      <w:r w:rsidRPr="00D932A5">
        <w:rPr>
          <w:rFonts w:ascii="Arial" w:eastAsia="Times New Roman" w:hAnsi="Arial" w:cs="Arial"/>
          <w:i/>
          <w:iCs/>
          <w:sz w:val="20"/>
          <w:szCs w:val="20"/>
        </w:rPr>
        <w:t>Na</w:t>
      </w:r>
      <w:r w:rsidRPr="00D932A5">
        <w:rPr>
          <w:rFonts w:ascii="Arial" w:eastAsia="Times New Roman" w:hAnsi="Arial" w:cs="Arial"/>
          <w:sz w:val="20"/>
          <w:szCs w:val="20"/>
        </w:rPr>
        <w:t>č</w:t>
      </w:r>
      <w:r w:rsidRPr="00D932A5">
        <w:rPr>
          <w:rFonts w:ascii="Arial" w:eastAsia="Times New Roman" w:hAnsi="Arial" w:cs="Arial"/>
          <w:i/>
          <w:iCs/>
          <w:sz w:val="20"/>
          <w:szCs w:val="20"/>
        </w:rPr>
        <w:t>in ostvarenja cilja:</w:t>
      </w:r>
    </w:p>
    <w:bookmarkEnd w:id="33"/>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priprema, planiranje, organizacija i izrada akata, odnosno dokumenata o uspostavi i provedbi me</w:t>
      </w:r>
      <w:r w:rsidRPr="00D932A5">
        <w:rPr>
          <w:rFonts w:ascii="Arial" w:eastAsia="Times New Roman" w:hAnsi="Arial" w:cs="Arial"/>
          <w:i/>
          <w:sz w:val="20"/>
          <w:szCs w:val="20"/>
        </w:rPr>
        <w:t>đ</w:t>
      </w:r>
      <w:r w:rsidRPr="00D932A5">
        <w:rPr>
          <w:rFonts w:ascii="Arial" w:eastAsia="Times New Roman" w:hAnsi="Arial" w:cs="Arial"/>
          <w:i/>
          <w:iCs/>
          <w:sz w:val="20"/>
          <w:szCs w:val="20"/>
        </w:rPr>
        <w:t>ugradske i me</w:t>
      </w:r>
      <w:r w:rsidRPr="00D932A5">
        <w:rPr>
          <w:rFonts w:ascii="Arial" w:eastAsia="Times New Roman" w:hAnsi="Arial" w:cs="Arial"/>
          <w:i/>
          <w:sz w:val="20"/>
          <w:szCs w:val="20"/>
        </w:rPr>
        <w:t>đ</w:t>
      </w:r>
      <w:r w:rsidRPr="00D932A5">
        <w:rPr>
          <w:rFonts w:ascii="Arial" w:eastAsia="Times New Roman" w:hAnsi="Arial" w:cs="Arial"/>
          <w:i/>
          <w:iCs/>
          <w:sz w:val="20"/>
          <w:szCs w:val="20"/>
        </w:rPr>
        <w:t>unarodne suradnje, njihova provedba i pra</w:t>
      </w:r>
      <w:r w:rsidRPr="00D932A5">
        <w:rPr>
          <w:rFonts w:ascii="Arial" w:eastAsia="Times New Roman" w:hAnsi="Arial" w:cs="Arial"/>
          <w:i/>
          <w:sz w:val="20"/>
          <w:szCs w:val="20"/>
        </w:rPr>
        <w:t>ć</w:t>
      </w:r>
      <w:r w:rsidRPr="00D932A5">
        <w:rPr>
          <w:rFonts w:ascii="Arial" w:eastAsia="Times New Roman" w:hAnsi="Arial" w:cs="Arial"/>
          <w:i/>
          <w:iCs/>
          <w:sz w:val="20"/>
          <w:szCs w:val="20"/>
        </w:rPr>
        <w:t>enje, razvojne suradnje i humanitarne pomo</w:t>
      </w:r>
      <w:r w:rsidRPr="00D932A5">
        <w:rPr>
          <w:rFonts w:ascii="Arial" w:eastAsia="Times New Roman" w:hAnsi="Arial" w:cs="Arial"/>
          <w:i/>
          <w:sz w:val="20"/>
          <w:szCs w:val="20"/>
        </w:rPr>
        <w:t>ć</w:t>
      </w:r>
      <w:r w:rsidRPr="00D932A5">
        <w:rPr>
          <w:rFonts w:ascii="Arial" w:eastAsia="Times New Roman" w:hAnsi="Arial" w:cs="Arial"/>
          <w:i/>
          <w:iCs/>
          <w:sz w:val="20"/>
          <w:szCs w:val="20"/>
        </w:rPr>
        <w:t>i;</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me</w:t>
      </w:r>
      <w:r w:rsidRPr="00D932A5">
        <w:rPr>
          <w:rFonts w:ascii="Arial" w:eastAsia="Times New Roman" w:hAnsi="Arial" w:cs="Arial"/>
          <w:i/>
          <w:sz w:val="20"/>
          <w:szCs w:val="20"/>
        </w:rPr>
        <w:t>đ</w:t>
      </w:r>
      <w:r w:rsidRPr="00D932A5">
        <w:rPr>
          <w:rFonts w:ascii="Arial" w:eastAsia="Times New Roman" w:hAnsi="Arial" w:cs="Arial"/>
          <w:i/>
          <w:iCs/>
          <w:sz w:val="20"/>
          <w:szCs w:val="20"/>
        </w:rPr>
        <w:t>ugradske i me</w:t>
      </w:r>
      <w:r w:rsidRPr="00D932A5">
        <w:rPr>
          <w:rFonts w:ascii="Arial" w:eastAsia="Times New Roman" w:hAnsi="Arial" w:cs="Arial"/>
          <w:i/>
          <w:sz w:val="20"/>
          <w:szCs w:val="20"/>
        </w:rPr>
        <w:t>đ</w:t>
      </w:r>
      <w:r w:rsidRPr="00D932A5">
        <w:rPr>
          <w:rFonts w:ascii="Arial" w:eastAsia="Times New Roman" w:hAnsi="Arial" w:cs="Arial"/>
          <w:i/>
          <w:iCs/>
          <w:sz w:val="20"/>
          <w:szCs w:val="20"/>
        </w:rPr>
        <w:t>unarodne suradnje, njihova provedba i pra</w:t>
      </w:r>
      <w:r w:rsidRPr="00D932A5">
        <w:rPr>
          <w:rFonts w:ascii="Arial" w:eastAsia="Times New Roman" w:hAnsi="Arial" w:cs="Arial"/>
          <w:i/>
          <w:sz w:val="20"/>
          <w:szCs w:val="20"/>
        </w:rPr>
        <w:t>ć</w:t>
      </w:r>
      <w:r w:rsidRPr="00D932A5">
        <w:rPr>
          <w:rFonts w:ascii="Arial" w:eastAsia="Times New Roman" w:hAnsi="Arial" w:cs="Arial"/>
          <w:i/>
          <w:iCs/>
          <w:sz w:val="20"/>
          <w:szCs w:val="20"/>
        </w:rPr>
        <w:t>enje, razvojne suradnje i humanitarne pomo</w:t>
      </w:r>
      <w:r w:rsidRPr="00D932A5">
        <w:rPr>
          <w:rFonts w:ascii="Arial" w:eastAsia="Times New Roman" w:hAnsi="Arial" w:cs="Arial"/>
          <w:i/>
          <w:sz w:val="20"/>
          <w:szCs w:val="20"/>
        </w:rPr>
        <w:t>ć</w:t>
      </w:r>
      <w:r w:rsidRPr="00D932A5">
        <w:rPr>
          <w:rFonts w:ascii="Arial" w:eastAsia="Times New Roman" w:hAnsi="Arial" w:cs="Arial"/>
          <w:i/>
          <w:iCs/>
          <w:sz w:val="20"/>
          <w:szCs w:val="20"/>
        </w:rPr>
        <w:t>i;</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priprema, planiranje i organizacija radnih sastanaka i prijema gradona</w:t>
      </w:r>
      <w:r w:rsidRPr="00D932A5">
        <w:rPr>
          <w:rFonts w:ascii="Arial" w:eastAsia="Times New Roman" w:hAnsi="Arial" w:cs="Arial"/>
          <w:i/>
          <w:sz w:val="20"/>
          <w:szCs w:val="20"/>
        </w:rPr>
        <w:t>č</w:t>
      </w:r>
      <w:r w:rsidRPr="00D932A5">
        <w:rPr>
          <w:rFonts w:ascii="Arial" w:eastAsia="Times New Roman" w:hAnsi="Arial" w:cs="Arial"/>
          <w:i/>
          <w:iCs/>
          <w:sz w:val="20"/>
          <w:szCs w:val="20"/>
        </w:rPr>
        <w:t>elnika i delegacija Grada s doma</w:t>
      </w:r>
      <w:r w:rsidRPr="00D932A5">
        <w:rPr>
          <w:rFonts w:ascii="Arial" w:eastAsia="Times New Roman" w:hAnsi="Arial" w:cs="Arial"/>
          <w:i/>
          <w:sz w:val="20"/>
          <w:szCs w:val="20"/>
        </w:rPr>
        <w:t>ć</w:t>
      </w:r>
      <w:r w:rsidRPr="00D932A5">
        <w:rPr>
          <w:rFonts w:ascii="Arial" w:eastAsia="Times New Roman" w:hAnsi="Arial" w:cs="Arial"/>
          <w:i/>
          <w:iCs/>
          <w:sz w:val="20"/>
          <w:szCs w:val="20"/>
        </w:rPr>
        <w:t>im i stranim delegacijama te organiziranje sve</w:t>
      </w:r>
      <w:r w:rsidRPr="00D932A5">
        <w:rPr>
          <w:rFonts w:ascii="Arial" w:eastAsia="Times New Roman" w:hAnsi="Arial" w:cs="Arial"/>
          <w:i/>
          <w:sz w:val="20"/>
          <w:szCs w:val="20"/>
        </w:rPr>
        <w:t>č</w:t>
      </w:r>
      <w:r w:rsidRPr="00D932A5">
        <w:rPr>
          <w:rFonts w:ascii="Arial" w:eastAsia="Times New Roman" w:hAnsi="Arial" w:cs="Arial"/>
          <w:i/>
          <w:iCs/>
          <w:sz w:val="20"/>
          <w:szCs w:val="20"/>
        </w:rPr>
        <w:t>anih potpisivanja sporazuma i ugovora;</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priprema, organizacija i pra</w:t>
      </w:r>
      <w:r w:rsidRPr="00D932A5">
        <w:rPr>
          <w:rFonts w:ascii="Arial" w:eastAsia="Times New Roman" w:hAnsi="Arial" w:cs="Arial"/>
          <w:i/>
          <w:sz w:val="20"/>
          <w:szCs w:val="20"/>
        </w:rPr>
        <w:t>ć</w:t>
      </w:r>
      <w:r w:rsidRPr="00D932A5">
        <w:rPr>
          <w:rFonts w:ascii="Arial" w:eastAsia="Times New Roman" w:hAnsi="Arial" w:cs="Arial"/>
          <w:i/>
          <w:iCs/>
          <w:sz w:val="20"/>
          <w:szCs w:val="20"/>
        </w:rPr>
        <w:t>enje službenih putovanja gradona</w:t>
      </w:r>
      <w:r w:rsidRPr="00D932A5">
        <w:rPr>
          <w:rFonts w:ascii="Arial" w:eastAsia="Times New Roman" w:hAnsi="Arial" w:cs="Arial"/>
          <w:i/>
          <w:sz w:val="20"/>
          <w:szCs w:val="20"/>
        </w:rPr>
        <w:t>č</w:t>
      </w:r>
      <w:r w:rsidRPr="00D932A5">
        <w:rPr>
          <w:rFonts w:ascii="Arial" w:eastAsia="Times New Roman" w:hAnsi="Arial" w:cs="Arial"/>
          <w:i/>
          <w:iCs/>
          <w:sz w:val="20"/>
          <w:szCs w:val="20"/>
        </w:rPr>
        <w:t>elnika i delegacija Grada Zagreba u svrhu sudjelovanja na doma</w:t>
      </w:r>
      <w:r w:rsidRPr="00D932A5">
        <w:rPr>
          <w:rFonts w:ascii="Arial" w:eastAsia="Times New Roman" w:hAnsi="Arial" w:cs="Arial"/>
          <w:i/>
          <w:sz w:val="20"/>
          <w:szCs w:val="20"/>
        </w:rPr>
        <w:t>ć</w:t>
      </w:r>
      <w:r w:rsidRPr="00D932A5">
        <w:rPr>
          <w:rFonts w:ascii="Arial" w:eastAsia="Times New Roman" w:hAnsi="Arial" w:cs="Arial"/>
          <w:i/>
          <w:iCs/>
          <w:sz w:val="20"/>
          <w:szCs w:val="20"/>
        </w:rPr>
        <w:t>im i me</w:t>
      </w:r>
      <w:r w:rsidRPr="00D932A5">
        <w:rPr>
          <w:rFonts w:ascii="Arial" w:eastAsia="Times New Roman" w:hAnsi="Arial" w:cs="Arial"/>
          <w:i/>
          <w:sz w:val="20"/>
          <w:szCs w:val="20"/>
        </w:rPr>
        <w:t>đ</w:t>
      </w:r>
      <w:r w:rsidRPr="00D932A5">
        <w:rPr>
          <w:rFonts w:ascii="Arial" w:eastAsia="Times New Roman" w:hAnsi="Arial" w:cs="Arial"/>
          <w:i/>
          <w:iCs/>
          <w:sz w:val="20"/>
          <w:szCs w:val="20"/>
        </w:rPr>
        <w:t>unarodnim konferencijama, seminarima, savjetovanjima, okruglim stolovima;</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sudjelovanje u radu udruga koje djeluju na podru</w:t>
      </w:r>
      <w:r w:rsidRPr="00D932A5">
        <w:rPr>
          <w:rFonts w:ascii="Arial" w:eastAsia="Times New Roman" w:hAnsi="Arial" w:cs="Arial"/>
          <w:i/>
          <w:sz w:val="20"/>
          <w:szCs w:val="20"/>
        </w:rPr>
        <w:t>č</w:t>
      </w:r>
      <w:r w:rsidRPr="00D932A5">
        <w:rPr>
          <w:rFonts w:ascii="Arial" w:eastAsia="Times New Roman" w:hAnsi="Arial" w:cs="Arial"/>
          <w:i/>
          <w:iCs/>
          <w:sz w:val="20"/>
          <w:szCs w:val="20"/>
        </w:rPr>
        <w:t>ju me</w:t>
      </w:r>
      <w:r w:rsidRPr="00D932A5">
        <w:rPr>
          <w:rFonts w:ascii="Arial" w:eastAsia="Times New Roman" w:hAnsi="Arial" w:cs="Arial"/>
          <w:i/>
          <w:sz w:val="20"/>
          <w:szCs w:val="20"/>
        </w:rPr>
        <w:t>đ</w:t>
      </w:r>
      <w:r w:rsidRPr="00D932A5">
        <w:rPr>
          <w:rFonts w:ascii="Arial" w:eastAsia="Times New Roman" w:hAnsi="Arial" w:cs="Arial"/>
          <w:i/>
          <w:iCs/>
          <w:sz w:val="20"/>
          <w:szCs w:val="20"/>
        </w:rPr>
        <w:t>ugradske i me</w:t>
      </w:r>
      <w:r w:rsidRPr="00D932A5">
        <w:rPr>
          <w:rFonts w:ascii="Arial" w:eastAsia="Times New Roman" w:hAnsi="Arial" w:cs="Arial"/>
          <w:i/>
          <w:sz w:val="20"/>
          <w:szCs w:val="20"/>
        </w:rPr>
        <w:t>đ</w:t>
      </w:r>
      <w:r w:rsidRPr="00D932A5">
        <w:rPr>
          <w:rFonts w:ascii="Arial" w:eastAsia="Times New Roman" w:hAnsi="Arial" w:cs="Arial"/>
          <w:i/>
          <w:iCs/>
          <w:sz w:val="20"/>
          <w:szCs w:val="20"/>
        </w:rPr>
        <w:t>unarodne suradnje;</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priprema, organizacija i provedba me</w:t>
      </w:r>
      <w:r w:rsidRPr="00D932A5">
        <w:rPr>
          <w:rFonts w:ascii="Arial" w:eastAsia="Times New Roman" w:hAnsi="Arial" w:cs="Arial"/>
          <w:i/>
          <w:sz w:val="20"/>
          <w:szCs w:val="20"/>
        </w:rPr>
        <w:t>đ</w:t>
      </w:r>
      <w:r w:rsidRPr="00D932A5">
        <w:rPr>
          <w:rFonts w:ascii="Arial" w:eastAsia="Times New Roman" w:hAnsi="Arial" w:cs="Arial"/>
          <w:i/>
          <w:iCs/>
          <w:sz w:val="20"/>
          <w:szCs w:val="20"/>
        </w:rPr>
        <w:t>unarodnih konferencija i seminara u Gradu Zagrebu;</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priprema i organizacija humanitarnih aktivnosti te organiziranje sudjelovanja gradonačelnika Grada Zagreba u humanitarnim aktivnostima;</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evidentiranje i osiguranje informacija o me</w:t>
      </w:r>
      <w:r w:rsidRPr="00D932A5">
        <w:rPr>
          <w:rFonts w:ascii="Arial" w:eastAsia="Times New Roman" w:hAnsi="Arial" w:cs="Arial"/>
          <w:i/>
          <w:sz w:val="20"/>
          <w:szCs w:val="20"/>
        </w:rPr>
        <w:t>đ</w:t>
      </w:r>
      <w:r w:rsidRPr="00D932A5">
        <w:rPr>
          <w:rFonts w:ascii="Arial" w:eastAsia="Times New Roman" w:hAnsi="Arial" w:cs="Arial"/>
          <w:i/>
          <w:iCs/>
          <w:sz w:val="20"/>
          <w:szCs w:val="20"/>
        </w:rPr>
        <w:t>ugradskoj i me</w:t>
      </w:r>
      <w:r w:rsidRPr="00D932A5">
        <w:rPr>
          <w:rFonts w:ascii="Arial" w:eastAsia="Times New Roman" w:hAnsi="Arial" w:cs="Arial"/>
          <w:i/>
          <w:sz w:val="20"/>
          <w:szCs w:val="20"/>
        </w:rPr>
        <w:t>đ</w:t>
      </w:r>
      <w:r w:rsidRPr="00D932A5">
        <w:rPr>
          <w:rFonts w:ascii="Arial" w:eastAsia="Times New Roman" w:hAnsi="Arial" w:cs="Arial"/>
          <w:i/>
          <w:iCs/>
          <w:sz w:val="20"/>
          <w:szCs w:val="20"/>
        </w:rPr>
        <w:t>unarodnoj suradnji gradonačelnika Grada Zagreba i gradskih upravnih tijela;</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sz w:val="20"/>
          <w:szCs w:val="20"/>
        </w:rPr>
        <w:t>sufinanciranje i sudjelovanje u provedbi djelatnosti Europskog doma</w:t>
      </w:r>
      <w:r w:rsidRPr="00D932A5">
        <w:rPr>
          <w:rFonts w:ascii="Arial" w:eastAsia="Times New Roman" w:hAnsi="Arial" w:cs="Arial"/>
          <w:i/>
          <w:iCs/>
          <w:sz w:val="20"/>
          <w:szCs w:val="20"/>
        </w:rPr>
        <w:t>;</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 xml:space="preserve">priprema, organizacija i provedba 9. Sastanka gradonačelnika glavnih gradova Europske unije i Europske komisije; </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 xml:space="preserve">priprema i organizacija izložbe Emanuela Vidovića u Milanu </w:t>
      </w:r>
      <w:bookmarkStart w:id="34" w:name="_Hlk20730644"/>
      <w:r w:rsidRPr="00D932A5">
        <w:rPr>
          <w:rFonts w:ascii="Arial" w:eastAsia="Times New Roman" w:hAnsi="Arial" w:cs="Arial"/>
          <w:i/>
          <w:iCs/>
          <w:sz w:val="20"/>
          <w:szCs w:val="20"/>
        </w:rPr>
        <w:t>u sklopu predstavljanja Grada Zagreba u gradovima prijateljima;</w:t>
      </w:r>
    </w:p>
    <w:bookmarkEnd w:id="34"/>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 xml:space="preserve">priprema i organizacija izložbe </w:t>
      </w:r>
      <w:proofErr w:type="spellStart"/>
      <w:r w:rsidRPr="00D932A5">
        <w:rPr>
          <w:rFonts w:ascii="Arial" w:eastAsia="Times New Roman" w:hAnsi="Arial" w:cs="Arial"/>
          <w:i/>
          <w:iCs/>
          <w:sz w:val="20"/>
          <w:szCs w:val="20"/>
        </w:rPr>
        <w:t>Vaska</w:t>
      </w:r>
      <w:proofErr w:type="spellEnd"/>
      <w:r w:rsidRPr="00D932A5">
        <w:rPr>
          <w:rFonts w:ascii="Arial" w:eastAsia="Times New Roman" w:hAnsi="Arial" w:cs="Arial"/>
          <w:i/>
          <w:iCs/>
          <w:sz w:val="20"/>
          <w:szCs w:val="20"/>
        </w:rPr>
        <w:t xml:space="preserve"> Lipovca u Lisabonu u sklopu predstavljanja Grada Zagreba u gradovima prijateljima;</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organizacija gostovanja baletne predstave HNK Zagreb u Lisabonu u sklopu predstavljanja Grada Zagreba u gradovima prijateljima;</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organizacija gostovanja HNK Zagreb u Sankt Peterburgu u sklopu predstavljanja Grada Zagreba u gradovima prijateljima;</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sz w:val="20"/>
          <w:szCs w:val="20"/>
        </w:rPr>
        <w:lastRenderedPageBreak/>
        <w:t>provedba Sporazuma o suradnji Grada Zagreba, Grada Osijeka, Grada Dubrovnika i Udruge za podršku i poticanje zajedništva Hrvatska pomaže</w:t>
      </w:r>
      <w:r w:rsidRPr="00D932A5">
        <w:rPr>
          <w:rFonts w:ascii="Arial" w:eastAsia="Times New Roman" w:hAnsi="Arial" w:cs="Arial"/>
          <w:i/>
          <w:iCs/>
          <w:sz w:val="20"/>
          <w:szCs w:val="20"/>
        </w:rPr>
        <w:t>;</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sz w:val="20"/>
          <w:szCs w:val="20"/>
        </w:rPr>
        <w:t>suradnja s “</w:t>
      </w:r>
      <w:proofErr w:type="spellStart"/>
      <w:r w:rsidRPr="00D932A5">
        <w:rPr>
          <w:rFonts w:ascii="Arial" w:eastAsia="Times New Roman" w:hAnsi="Arial" w:cs="Arial"/>
          <w:i/>
          <w:sz w:val="20"/>
          <w:szCs w:val="20"/>
        </w:rPr>
        <w:t>Eurocities</w:t>
      </w:r>
      <w:proofErr w:type="spellEnd"/>
      <w:r w:rsidRPr="00D932A5">
        <w:rPr>
          <w:rFonts w:ascii="Arial" w:eastAsia="Times New Roman" w:hAnsi="Arial" w:cs="Arial"/>
          <w:i/>
          <w:sz w:val="20"/>
          <w:szCs w:val="20"/>
        </w:rPr>
        <w:t xml:space="preserve"> Network” u kojoj je Grad Zagreb punopravni član, gdje će se aktivno nastojati razvijati suradnja između gradskih upravnih tijela Grada Zagreba s EUROCITIES mrežom u šest tematskih foruma i pripadajućih radnih grupa te gdje se očekuju rezultati kandidature za domaćina EUROCITIES konferencije foruma za socijalne politike te EUROCITIES konferencije foruma za mobilnost;</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sz w:val="20"/>
          <w:szCs w:val="20"/>
        </w:rPr>
        <w:t>suradnja s Hrvatskom zajednicom županija gdje je Grad Zagreb punopravni član;</w:t>
      </w:r>
    </w:p>
    <w:p w:rsidR="00D932A5" w:rsidRPr="00D932A5" w:rsidRDefault="00D932A5" w:rsidP="00D932A5">
      <w:pPr>
        <w:numPr>
          <w:ilvl w:val="0"/>
          <w:numId w:val="48"/>
        </w:numPr>
        <w:spacing w:after="0" w:line="240" w:lineRule="auto"/>
        <w:jc w:val="both"/>
        <w:rPr>
          <w:rFonts w:ascii="Arial" w:eastAsia="Times New Roman" w:hAnsi="Arial" w:cs="Arial"/>
          <w:i/>
          <w:iCs/>
          <w:sz w:val="20"/>
          <w:szCs w:val="20"/>
        </w:rPr>
      </w:pPr>
      <w:r w:rsidRPr="00D932A5">
        <w:rPr>
          <w:rFonts w:ascii="Arial" w:eastAsia="Times New Roman" w:hAnsi="Arial" w:cs="Arial"/>
          <w:i/>
          <w:sz w:val="20"/>
          <w:szCs w:val="20"/>
        </w:rPr>
        <w:t>suradnja s Udrugom gradova gdje je Grad Zagreb punopravni član;</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suradnja s Major </w:t>
      </w:r>
      <w:proofErr w:type="spellStart"/>
      <w:r w:rsidRPr="00D932A5">
        <w:rPr>
          <w:rFonts w:ascii="Arial" w:eastAsia="Times New Roman" w:hAnsi="Arial" w:cs="Arial"/>
          <w:i/>
          <w:sz w:val="20"/>
          <w:szCs w:val="20"/>
        </w:rPr>
        <w:t>Cities</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of</w:t>
      </w:r>
      <w:proofErr w:type="spellEnd"/>
      <w:r w:rsidRPr="00D932A5">
        <w:rPr>
          <w:rFonts w:ascii="Arial" w:eastAsia="Times New Roman" w:hAnsi="Arial" w:cs="Arial"/>
          <w:i/>
          <w:sz w:val="20"/>
          <w:szCs w:val="20"/>
        </w:rPr>
        <w:t xml:space="preserve"> Europe mrežom gdje je Grad Zagreb punopravni član;</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suradnja s </w:t>
      </w:r>
      <w:proofErr w:type="spellStart"/>
      <w:r w:rsidRPr="00D932A5">
        <w:rPr>
          <w:rFonts w:ascii="Arial" w:eastAsia="Times New Roman" w:hAnsi="Arial" w:cs="Arial"/>
          <w:i/>
          <w:sz w:val="20"/>
          <w:szCs w:val="20"/>
        </w:rPr>
        <w:t>Eurocities</w:t>
      </w:r>
      <w:proofErr w:type="spellEnd"/>
      <w:r w:rsidRPr="00D932A5">
        <w:rPr>
          <w:rFonts w:ascii="Arial" w:eastAsia="Times New Roman" w:hAnsi="Arial" w:cs="Arial"/>
          <w:i/>
          <w:sz w:val="20"/>
          <w:szCs w:val="20"/>
        </w:rPr>
        <w:t xml:space="preserve"> mrežom gradova gdje je Grad Zagreb punopravni član.</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 xml:space="preserve">Cilj 2. </w:t>
      </w:r>
      <w:r w:rsidRPr="00D932A5">
        <w:rPr>
          <w:rFonts w:ascii="Arial" w:eastAsia="Times New Roman" w:hAnsi="Arial" w:cs="Arial"/>
          <w:sz w:val="20"/>
          <w:szCs w:val="20"/>
        </w:rPr>
        <w:t>Unapređenje i promicanje ljudskih prava i razvoj partnerstva sa civilnim društvom</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ostvarivanja cilja: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aktivno promicanje ljudskih prava u područjima ravnopravnosti spolova, suzbijanja rasne i druge diskriminacije, prava nacionalnih manjina, vjerskih prava i sloboda, prava spolnih manjina, podizanja javne svijesti o važnosti poznavanja i ostvarivanja ljudskih prava, poticanja razvoja civilnog društva i ostvarivanja slobode udruživanja;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razvijati i poticati osviještenost o ljudskim pravima;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razvijati praćenje unapređenja i promicanja ljudskih prava u Gradu Zagrebu;</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poticati organizacije civilnog društva da doprinose svijesti o društvenoj opasnosti diskriminacije i dobrobiti koje nam donosi poštivanje prava drugoga i drugačijeg;</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poticati lokalne medije u promicanju tolerancije i potrebi suzbijanja svakog oblika diskriminacije u Gradu Zagrebu;</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educirati gradske službenike o prepoznavanju diskriminacije i osvješćivanju predrasuda;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jačanje financijskih i stručnih preduvjeta za poboljšanje znanja o diskriminaciji i senzibilizaciji javnosti za poštivanje ljudskih prava;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jačanje suradnje s europskim gradovima radi razmjene dobrih praksi u području ljudskih prava i migracija;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razvijanje i unapređivanje odnosa Grada Zagreba prema vjerskim zajednicama;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suradnja s gradskim upravnim tijelima, tijelima mjesne samouprave, gradskim i državnim ustanovama radi realizacije programa koji potiču razvoj odnosa Grada i vjerskih zajednica;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prikupljanje i obrada podataka o suradnji gradskih upravnih tijela s vjerskim zajednicama;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pružanje pomoći vjerskim zajednicama u provođenju programa i projekata;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jačanje kapaciteta civilnog društva za sudjelovanje u upravljanju razvojem. Aktivno i odgovorno sudjelovanje građana u razvojnim projektima Grada Zagreba;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podupirati partnerstvo s civilnim društvom radi provođenja programa i projekata od zajedničkog interesa (informacijska, stručna, financijska, infrastrukturna i dr.);</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jačati mehanizme uključenosti predstavnika civilnog društva u donošenju gradskih odluka i strateških dokumenata;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razvijati kapacitete gradske uprave za suradnju s civilnim društvom i podupirati obrazovanje za sudioničku demokraciju;</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razvijati mehanizme za procjenu doprinosa civilnog društva u pružanju pomoći i podrške građanima u provedbi programa za koje su ostvarili financijsku potporu iz gradskog proračuna;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planiranje sufinanciranja i sufinanciranje programa/projekata organizacija civilnog društva iz područja promicanja ljudskih prava i razvoja civilnog društva te kontrola provođenja programa/projekata i trošenja financijskih sredstava;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planiranje i osiguranje sredstava za izvršenje Sporazuma o suradnji između Grada Zagreba i Pravne klinike Pravnoga fakulteta Sveučilišta u Zagrebu kojim se nastavlja suradnja na projektu poboljšanja standarda pravne zaštite građana;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osnaživanje organizacija nacionalnih manjina koje rade na promociji prava nacionalnih manjina na razini Grada Zagreba: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poticati međusobnu suradnju udruga nacionalnih manjina radi ostvarivanja zajedničkih interesa i učinkovitijeg korištenja materijalnih i drugih resursa koje im Grad dodjeljuje;</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nastavak dosadašnjih uspješnih mjera iz područja financiranja aktivnosti udruga nacionalnih manjina; </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potpora i partnerstvo u provedbi programa nacionalnih manjina;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praćenje aktivnosti Grada Zagreba u cilju razvoja partnerstava s nacionalnim manjinama;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razrada transparentnog sustava praćenja financiranja programa i aktivnosti organizacija nacionalnih manjina;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unaprjeđivanje, očuvanje i zaštita položaja nacionalnih manjina putem njihovog sudjelovanja u javnom životu i upravljanju lokalnim poslovima u Gradu Zagrebu:</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prikupljanje i analiza podataka o ostvarivanju prava vijeća i predstavnika nacionalnih manjina Grada Zagreba, objedinjavanje prijedloga i inicijativa te predlaganje rješenja za usklađivanje rada vijeća i predstavnika nacionalnih manjina;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osiguranje sredstava za rad vijeća, predstavnika i Koordinacije vijeća i predstavnika nacionalnih manjina Grada Zagreba te sufinanciranje aktivnosti prema njihovim programima rada;</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suradnja s gradskim upravnim tijelima, tijelima  mjesne samouprave, gradskim i državnim ustanovama u cilju sudjelovanja vijeća i predstavnika nacionalnih manjina Grada Zagreba u procedurama izrade i predlaganja akata od značenja za nacionalne manjine.</w:t>
      </w:r>
    </w:p>
    <w:p w:rsidR="00D932A5" w:rsidRPr="00D932A5" w:rsidRDefault="00D932A5" w:rsidP="00D932A5">
      <w:pPr>
        <w:spacing w:after="0" w:line="240" w:lineRule="auto"/>
        <w:jc w:val="both"/>
        <w:rPr>
          <w:rFonts w:ascii="Arial" w:eastAsia="Times New Roman" w:hAnsi="Arial" w:cs="Arial"/>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U vezi s ostvarivanjem utvrđenog cilja provoditi će se projekati financirani iz programa i fondova EU:</w:t>
      </w: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Projekt POSTANI AKTIVAN ROM/KINJA - PARIZ  Grad Zagreb nositelj je projekta „Postani aktivan Rom/</w:t>
      </w:r>
      <w:proofErr w:type="spellStart"/>
      <w:r w:rsidRPr="00D932A5">
        <w:rPr>
          <w:rFonts w:ascii="Arial" w:eastAsia="Times New Roman" w:hAnsi="Arial" w:cs="Arial"/>
          <w:i/>
          <w:sz w:val="20"/>
          <w:szCs w:val="20"/>
        </w:rPr>
        <w:t>kinja</w:t>
      </w:r>
      <w:proofErr w:type="spellEnd"/>
      <w:r w:rsidRPr="00D932A5">
        <w:rPr>
          <w:rFonts w:ascii="Arial" w:eastAsia="Times New Roman" w:hAnsi="Arial" w:cs="Arial"/>
          <w:i/>
          <w:sz w:val="20"/>
          <w:szCs w:val="20"/>
        </w:rPr>
        <w:t xml:space="preserve"> – Pariz“ dobivenog putem Otvorenog poziva za dostavu projektnih prijedloga za dodjelu bespovratnih sredstava pod nazivom "Podrška socijalnom uključivanju i zapošljavanju marginaliziranih skupina UP.02.1.1.06", što ga je objavilo Ministarstvo za demografiju, obitelj, mlade i socijalnu politiku, a koji se financira u okviru Europskog socijalnog fonda, Operativnog programa, Učinkoviti ljudski potencijali 2014.-2020.". Partneri na projektu su Unija Roma Hrvatske i Obrtničko učilište. Cilj projekta je obrazovanje Roma/</w:t>
      </w:r>
      <w:proofErr w:type="spellStart"/>
      <w:r w:rsidRPr="00D932A5">
        <w:rPr>
          <w:rFonts w:ascii="Arial" w:eastAsia="Times New Roman" w:hAnsi="Arial" w:cs="Arial"/>
          <w:i/>
          <w:sz w:val="20"/>
          <w:szCs w:val="20"/>
        </w:rPr>
        <w:t>kinja</w:t>
      </w:r>
      <w:proofErr w:type="spellEnd"/>
      <w:r w:rsidRPr="00D932A5">
        <w:rPr>
          <w:rFonts w:ascii="Arial" w:eastAsia="Times New Roman" w:hAnsi="Arial" w:cs="Arial"/>
          <w:i/>
          <w:sz w:val="20"/>
          <w:szCs w:val="20"/>
        </w:rPr>
        <w:t xml:space="preserve"> za jedno od deficitarnih obrtničkih zanimanja na tržištu rada. Trajanje projekta je 20 mjeseci.</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Projekt SOCIJALNO SE UKLJUČI I ZAPOSLI – SUZI  Grad Zagreb nositelj je </w:t>
      </w:r>
      <w:proofErr w:type="spellStart"/>
      <w:r w:rsidRPr="00D932A5">
        <w:rPr>
          <w:rFonts w:ascii="Arial" w:eastAsia="Times New Roman" w:hAnsi="Arial" w:cs="Arial"/>
          <w:i/>
          <w:sz w:val="20"/>
          <w:szCs w:val="20"/>
        </w:rPr>
        <w:t>projekta,,Socijalno</w:t>
      </w:r>
      <w:proofErr w:type="spellEnd"/>
      <w:r w:rsidRPr="00D932A5">
        <w:rPr>
          <w:rFonts w:ascii="Arial" w:eastAsia="Times New Roman" w:hAnsi="Arial" w:cs="Arial"/>
          <w:i/>
          <w:sz w:val="20"/>
          <w:szCs w:val="20"/>
        </w:rPr>
        <w:t xml:space="preserve"> se uključi i zaposli - SUZI" dobivenog putem Otvorenog poziva na dostavu projektnih prijedloga za dodjelu bespovratnih sredstava pod nazivom "Zaželi - Program zapošljavanja žena UP.02. 1.1.05", što ga je objavilo Ministarstvo rada i mirovinskog sustava, a koji se financira u okviru Europskog socijalnog fonda, Operativnog programa ,,Učinkoviti ljudski potencijali 2014.-2020.". Partneri na projektu su: Gradsko društvo Crvenog križa Zagreb, Caritas Zagrebačke nadbiskupije, Zajednica saveza osoba s invaliditetom Hrvatske, ZU HVIDR-a Grada Zagreba, Unija Roma Hrvatske, Hrvatski zavod za zapošljavanje - Regionalni ured Zagreb i Centar za socijalnu skrb Zagreb. Cilj projekta je potaknuti stručno osposobljavanje i zapošljavanje 50 nezaposlenih žena pripadnica višestruko marginaliziranih skupina (žene Romkinje, žene žrtve obiteljskog nasilja, žene branitelja, beskućnice) s najviše završenim srednjoškolskim obrazovanjem, za pružanje usluga socijalne skrbi osobama starije životne dobi ili osobama u potrebi. Trajanje projekta je 30 mjeseci.</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Projekt SOCIJALNI DIJALOG I SUVREMENI INDUSTRIJSKI ODNOSI – JUČER, DANAS, SUTRA - MOGUĆNOSTI I PERSPEKTIVE- </w:t>
      </w:r>
      <w:proofErr w:type="spellStart"/>
      <w:r w:rsidRPr="00D932A5">
        <w:rPr>
          <w:rFonts w:ascii="Arial" w:eastAsia="Times New Roman" w:hAnsi="Arial" w:cs="Arial"/>
          <w:i/>
          <w:sz w:val="20"/>
          <w:szCs w:val="20"/>
        </w:rPr>
        <w:t>MiP</w:t>
      </w:r>
      <w:proofErr w:type="spellEnd"/>
      <w:r w:rsidRPr="00D932A5">
        <w:rPr>
          <w:rFonts w:ascii="Arial" w:eastAsia="Times New Roman" w:hAnsi="Arial" w:cs="Arial"/>
          <w:i/>
          <w:sz w:val="20"/>
          <w:szCs w:val="20"/>
        </w:rPr>
        <w:t xml:space="preserve"> 2030 – Grad Zagreb u projektu sudjeluje kao partner. Prijavitelj i nositelj projekta je Novi sindikat, a partneri su: Grad Zagreb, Hrvatska udruga radničkih sindikata, Hrvatska udruga za mirenje-HUM, Zagrebački inovacijski centar-ZICER, i Sindikat kabinskog osoblja zrakoplova. Cilj Projekta je usmjeren na povećanje učinkovitosti, održivosti i kontinuiteta socijalnog dijaloga na lokalnoj i regionalnoj razini uz potporu razvoju ljudskih potencijala za sudjelovanje u tom dijalogu. Trajanje projekta je 16 mjeseci.</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Projekt UKLJUČIVANJE MOBILNIH GRAĐANA EU U POLITIČKI I DRUŠTVENI ŽIVOT ZAJEDNICE - </w:t>
      </w:r>
      <w:proofErr w:type="spellStart"/>
      <w:r w:rsidRPr="00D932A5">
        <w:rPr>
          <w:rFonts w:ascii="Arial" w:eastAsia="Times New Roman" w:hAnsi="Arial" w:cs="Arial"/>
          <w:i/>
          <w:sz w:val="20"/>
          <w:szCs w:val="20"/>
        </w:rPr>
        <w:t>EUReKA</w:t>
      </w:r>
      <w:proofErr w:type="spellEnd"/>
      <w:r w:rsidRPr="00D932A5">
        <w:rPr>
          <w:rFonts w:ascii="Arial" w:eastAsia="Times New Roman" w:hAnsi="Arial" w:cs="Arial"/>
          <w:i/>
          <w:sz w:val="20"/>
          <w:szCs w:val="20"/>
        </w:rPr>
        <w:t xml:space="preserve"> - Grad Zagreb u projektu sudjeluje kao partner. Prijavitelj i nositelj projekta je </w:t>
      </w:r>
      <w:proofErr w:type="spellStart"/>
      <w:r w:rsidRPr="00D932A5">
        <w:rPr>
          <w:rFonts w:ascii="Arial" w:eastAsia="Times New Roman" w:hAnsi="Arial" w:cs="Arial"/>
          <w:i/>
          <w:sz w:val="20"/>
          <w:szCs w:val="20"/>
        </w:rPr>
        <w:t>Centro</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Studi</w:t>
      </w:r>
      <w:proofErr w:type="spellEnd"/>
      <w:r w:rsidRPr="00D932A5">
        <w:rPr>
          <w:rFonts w:ascii="Arial" w:eastAsia="Times New Roman" w:hAnsi="Arial" w:cs="Arial"/>
          <w:i/>
          <w:sz w:val="20"/>
          <w:szCs w:val="20"/>
        </w:rPr>
        <w:t xml:space="preserve"> e </w:t>
      </w:r>
      <w:proofErr w:type="spellStart"/>
      <w:r w:rsidRPr="00D932A5">
        <w:rPr>
          <w:rFonts w:ascii="Arial" w:eastAsia="Times New Roman" w:hAnsi="Arial" w:cs="Arial"/>
          <w:i/>
          <w:sz w:val="20"/>
          <w:szCs w:val="20"/>
        </w:rPr>
        <w:t>Ricerche</w:t>
      </w:r>
      <w:proofErr w:type="spellEnd"/>
      <w:r w:rsidRPr="00D932A5">
        <w:rPr>
          <w:rFonts w:ascii="Arial" w:eastAsia="Times New Roman" w:hAnsi="Arial" w:cs="Arial"/>
          <w:i/>
          <w:sz w:val="20"/>
          <w:szCs w:val="20"/>
        </w:rPr>
        <w:t xml:space="preserve"> – IDOS iz Rima, a partneri u Projektu uz Grad Zagreb su: ANCI </w:t>
      </w:r>
      <w:proofErr w:type="spellStart"/>
      <w:r w:rsidRPr="00D932A5">
        <w:rPr>
          <w:rFonts w:ascii="Arial" w:eastAsia="Times New Roman" w:hAnsi="Arial" w:cs="Arial"/>
          <w:i/>
          <w:sz w:val="20"/>
          <w:szCs w:val="20"/>
        </w:rPr>
        <w:t>Lazio</w:t>
      </w:r>
      <w:proofErr w:type="spellEnd"/>
      <w:r w:rsidRPr="00D932A5">
        <w:rPr>
          <w:rFonts w:ascii="Arial" w:eastAsia="Times New Roman" w:hAnsi="Arial" w:cs="Arial"/>
          <w:i/>
          <w:sz w:val="20"/>
          <w:szCs w:val="20"/>
        </w:rPr>
        <w:t xml:space="preserve">, ACLI, </w:t>
      </w:r>
      <w:proofErr w:type="spellStart"/>
      <w:r w:rsidRPr="00D932A5">
        <w:rPr>
          <w:rFonts w:ascii="Arial" w:eastAsia="Times New Roman" w:hAnsi="Arial" w:cs="Arial"/>
          <w:i/>
          <w:sz w:val="20"/>
          <w:szCs w:val="20"/>
        </w:rPr>
        <w:t>Patronato</w:t>
      </w:r>
      <w:proofErr w:type="spellEnd"/>
      <w:r w:rsidRPr="00D932A5">
        <w:rPr>
          <w:rFonts w:ascii="Arial" w:eastAsia="Times New Roman" w:hAnsi="Arial" w:cs="Arial"/>
          <w:i/>
          <w:sz w:val="20"/>
          <w:szCs w:val="20"/>
        </w:rPr>
        <w:t xml:space="preserve"> ACLI, </w:t>
      </w:r>
      <w:proofErr w:type="spellStart"/>
      <w:r w:rsidRPr="00D932A5">
        <w:rPr>
          <w:rFonts w:ascii="Arial" w:eastAsia="Times New Roman" w:hAnsi="Arial" w:cs="Arial"/>
          <w:i/>
          <w:sz w:val="20"/>
          <w:szCs w:val="20"/>
        </w:rPr>
        <w:t>Fondazione</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Mondo</w:t>
      </w:r>
      <w:proofErr w:type="spellEnd"/>
      <w:r w:rsidRPr="00D932A5">
        <w:rPr>
          <w:rFonts w:ascii="Arial" w:eastAsia="Times New Roman" w:hAnsi="Arial" w:cs="Arial"/>
          <w:i/>
          <w:sz w:val="20"/>
          <w:szCs w:val="20"/>
        </w:rPr>
        <w:t xml:space="preserve"> Digitale, </w:t>
      </w:r>
      <w:proofErr w:type="spellStart"/>
      <w:r w:rsidRPr="00D932A5">
        <w:rPr>
          <w:rFonts w:ascii="Arial" w:eastAsia="Times New Roman" w:hAnsi="Arial" w:cs="Arial"/>
          <w:i/>
          <w:sz w:val="20"/>
          <w:szCs w:val="20"/>
        </w:rPr>
        <w:t>Institutul</w:t>
      </w:r>
      <w:proofErr w:type="spellEnd"/>
      <w:r w:rsidRPr="00D932A5">
        <w:rPr>
          <w:rFonts w:ascii="Arial" w:eastAsia="Times New Roman" w:hAnsi="Arial" w:cs="Arial"/>
          <w:i/>
          <w:sz w:val="20"/>
          <w:szCs w:val="20"/>
        </w:rPr>
        <w:t xml:space="preserve"> European din </w:t>
      </w:r>
      <w:proofErr w:type="spellStart"/>
      <w:r w:rsidRPr="00D932A5">
        <w:rPr>
          <w:rFonts w:ascii="Arial" w:eastAsia="Times New Roman" w:hAnsi="Arial" w:cs="Arial"/>
          <w:i/>
          <w:sz w:val="20"/>
          <w:szCs w:val="20"/>
        </w:rPr>
        <w:t>Romania</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Asociatia</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Novapolis</w:t>
      </w:r>
      <w:proofErr w:type="spellEnd"/>
      <w:r w:rsidRPr="00D932A5">
        <w:rPr>
          <w:rFonts w:ascii="Arial" w:eastAsia="Times New Roman" w:hAnsi="Arial" w:cs="Arial"/>
          <w:i/>
          <w:sz w:val="20"/>
          <w:szCs w:val="20"/>
        </w:rPr>
        <w:t xml:space="preserve"> - </w:t>
      </w:r>
      <w:proofErr w:type="spellStart"/>
      <w:r w:rsidRPr="00D932A5">
        <w:rPr>
          <w:rFonts w:ascii="Arial" w:eastAsia="Times New Roman" w:hAnsi="Arial" w:cs="Arial"/>
          <w:i/>
          <w:sz w:val="20"/>
          <w:szCs w:val="20"/>
        </w:rPr>
        <w:t>Centrul</w:t>
      </w:r>
      <w:proofErr w:type="spellEnd"/>
      <w:r w:rsidRPr="00D932A5">
        <w:rPr>
          <w:rFonts w:ascii="Arial" w:eastAsia="Times New Roman" w:hAnsi="Arial" w:cs="Arial"/>
          <w:i/>
          <w:sz w:val="20"/>
          <w:szCs w:val="20"/>
        </w:rPr>
        <w:t xml:space="preserve"> de Analize s i </w:t>
      </w:r>
      <w:proofErr w:type="spellStart"/>
      <w:r w:rsidRPr="00D932A5">
        <w:rPr>
          <w:rFonts w:ascii="Arial" w:eastAsia="Times New Roman" w:hAnsi="Arial" w:cs="Arial"/>
          <w:i/>
          <w:sz w:val="20"/>
          <w:szCs w:val="20"/>
        </w:rPr>
        <w:t>Initiative</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Pentru</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Dezvoltare</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Confederatia</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Nationala</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Sindicala</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Cartel</w:t>
      </w:r>
      <w:proofErr w:type="spellEnd"/>
      <w:r w:rsidRPr="00D932A5">
        <w:rPr>
          <w:rFonts w:ascii="Arial" w:eastAsia="Times New Roman" w:hAnsi="Arial" w:cs="Arial"/>
          <w:i/>
          <w:sz w:val="20"/>
          <w:szCs w:val="20"/>
        </w:rPr>
        <w:t xml:space="preserve"> Alfa, </w:t>
      </w:r>
      <w:proofErr w:type="spellStart"/>
      <w:r w:rsidRPr="00D932A5">
        <w:rPr>
          <w:rFonts w:ascii="Arial" w:eastAsia="Times New Roman" w:hAnsi="Arial" w:cs="Arial"/>
          <w:i/>
          <w:sz w:val="20"/>
          <w:szCs w:val="20"/>
        </w:rPr>
        <w:t>Acli-Selbsthilfewerk</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Fur</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Interkulturelle</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Arbeit</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Ev</w:t>
      </w:r>
      <w:proofErr w:type="spellEnd"/>
      <w:r w:rsidRPr="00D932A5">
        <w:rPr>
          <w:rFonts w:ascii="Arial" w:eastAsia="Times New Roman" w:hAnsi="Arial" w:cs="Arial"/>
          <w:i/>
          <w:sz w:val="20"/>
          <w:szCs w:val="20"/>
        </w:rPr>
        <w:t xml:space="preserve"> i Tandem Plus. Opći cilj projekt je usmjeren jačanju uključivanja i sudjelovanja mobilnih građana EU-a i članova njihovih obitelji u građanskom i političkom životu zemlje domaćina kroz poboljšanu lokalnu, nacionalnu i transnacionalnu cirkulaciju znanja i informacija. Trajanje projekta je 24 mjeseca.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Projekt DIGIT SERVICE Grad Zagreb u projektu sudjeluje kao partner. Prijavitelj i nositelj projekta je Sveučilište </w:t>
      </w:r>
      <w:proofErr w:type="spellStart"/>
      <w:r w:rsidRPr="00D932A5">
        <w:rPr>
          <w:rFonts w:ascii="Arial" w:eastAsia="Times New Roman" w:hAnsi="Arial" w:cs="Arial"/>
          <w:i/>
          <w:sz w:val="20"/>
          <w:szCs w:val="20"/>
        </w:rPr>
        <w:t>Eberhard</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Karls</w:t>
      </w:r>
      <w:proofErr w:type="spellEnd"/>
      <w:r w:rsidRPr="00D932A5">
        <w:rPr>
          <w:rFonts w:ascii="Arial" w:eastAsia="Times New Roman" w:hAnsi="Arial" w:cs="Arial"/>
          <w:i/>
          <w:sz w:val="20"/>
          <w:szCs w:val="20"/>
        </w:rPr>
        <w:t xml:space="preserve"> iz </w:t>
      </w:r>
      <w:proofErr w:type="spellStart"/>
      <w:r w:rsidRPr="00D932A5">
        <w:rPr>
          <w:rFonts w:ascii="Arial" w:eastAsia="Times New Roman" w:hAnsi="Arial" w:cs="Arial"/>
          <w:i/>
          <w:sz w:val="20"/>
          <w:szCs w:val="20"/>
        </w:rPr>
        <w:t>Tübingena</w:t>
      </w:r>
      <w:proofErr w:type="spellEnd"/>
      <w:r w:rsidRPr="00D932A5">
        <w:rPr>
          <w:rFonts w:ascii="Arial" w:eastAsia="Times New Roman" w:hAnsi="Arial" w:cs="Arial"/>
          <w:i/>
          <w:sz w:val="20"/>
          <w:szCs w:val="20"/>
        </w:rPr>
        <w:t xml:space="preserve">, Njemačka, a partneri u Projektu uz Grad Zagreb su: LO West </w:t>
      </w:r>
      <w:proofErr w:type="spellStart"/>
      <w:r w:rsidRPr="00D932A5">
        <w:rPr>
          <w:rFonts w:ascii="Arial" w:eastAsia="Times New Roman" w:hAnsi="Arial" w:cs="Arial"/>
          <w:i/>
          <w:sz w:val="20"/>
          <w:szCs w:val="20"/>
        </w:rPr>
        <w:t>Sweden</w:t>
      </w:r>
      <w:proofErr w:type="spellEnd"/>
      <w:r w:rsidRPr="00D932A5">
        <w:rPr>
          <w:rFonts w:ascii="Arial" w:eastAsia="Times New Roman" w:hAnsi="Arial" w:cs="Arial"/>
          <w:i/>
          <w:sz w:val="20"/>
          <w:szCs w:val="20"/>
        </w:rPr>
        <w:t xml:space="preserve">, CCOO de </w:t>
      </w:r>
      <w:proofErr w:type="spellStart"/>
      <w:r w:rsidRPr="00D932A5">
        <w:rPr>
          <w:rFonts w:ascii="Arial" w:eastAsia="Times New Roman" w:hAnsi="Arial" w:cs="Arial"/>
          <w:i/>
          <w:sz w:val="20"/>
          <w:szCs w:val="20"/>
        </w:rPr>
        <w:t>Catalunya</w:t>
      </w:r>
      <w:proofErr w:type="spellEnd"/>
      <w:r w:rsidRPr="00D932A5">
        <w:rPr>
          <w:rFonts w:ascii="Arial" w:eastAsia="Times New Roman" w:hAnsi="Arial" w:cs="Arial"/>
          <w:i/>
          <w:sz w:val="20"/>
          <w:szCs w:val="20"/>
        </w:rPr>
        <w:t xml:space="preserve">, CISL </w:t>
      </w:r>
      <w:proofErr w:type="spellStart"/>
      <w:r w:rsidRPr="00D932A5">
        <w:rPr>
          <w:rFonts w:ascii="Arial" w:eastAsia="Times New Roman" w:hAnsi="Arial" w:cs="Arial"/>
          <w:i/>
          <w:sz w:val="20"/>
          <w:szCs w:val="20"/>
        </w:rPr>
        <w:t>Lombardia</w:t>
      </w:r>
      <w:proofErr w:type="spellEnd"/>
      <w:r w:rsidRPr="00D932A5">
        <w:rPr>
          <w:rFonts w:ascii="Arial" w:eastAsia="Times New Roman" w:hAnsi="Arial" w:cs="Arial"/>
          <w:i/>
          <w:sz w:val="20"/>
          <w:szCs w:val="20"/>
        </w:rPr>
        <w:t xml:space="preserve">, DGB </w:t>
      </w:r>
      <w:proofErr w:type="spellStart"/>
      <w:r w:rsidRPr="00D932A5">
        <w:rPr>
          <w:rFonts w:ascii="Arial" w:eastAsia="Times New Roman" w:hAnsi="Arial" w:cs="Arial"/>
          <w:i/>
          <w:sz w:val="20"/>
          <w:szCs w:val="20"/>
        </w:rPr>
        <w:t>Baden-Wiirttemberg</w:t>
      </w:r>
      <w:proofErr w:type="spellEnd"/>
      <w:r w:rsidRPr="00D932A5">
        <w:rPr>
          <w:rFonts w:ascii="Arial" w:eastAsia="Times New Roman" w:hAnsi="Arial" w:cs="Arial"/>
          <w:i/>
          <w:sz w:val="20"/>
          <w:szCs w:val="20"/>
        </w:rPr>
        <w:t xml:space="preserve">, KAB </w:t>
      </w:r>
      <w:proofErr w:type="spellStart"/>
      <w:r w:rsidRPr="00D932A5">
        <w:rPr>
          <w:rFonts w:ascii="Arial" w:eastAsia="Times New Roman" w:hAnsi="Arial" w:cs="Arial"/>
          <w:i/>
          <w:sz w:val="20"/>
          <w:szCs w:val="20"/>
        </w:rPr>
        <w:t>Rottenburg</w:t>
      </w:r>
      <w:proofErr w:type="spellEnd"/>
      <w:r w:rsidRPr="00D932A5">
        <w:rPr>
          <w:rFonts w:ascii="Arial" w:eastAsia="Times New Roman" w:hAnsi="Arial" w:cs="Arial"/>
          <w:i/>
          <w:sz w:val="20"/>
          <w:szCs w:val="20"/>
        </w:rPr>
        <w:t xml:space="preserve">-Stuttgart, </w:t>
      </w:r>
      <w:proofErr w:type="spellStart"/>
      <w:r w:rsidRPr="00D932A5">
        <w:rPr>
          <w:rFonts w:ascii="Arial" w:eastAsia="Times New Roman" w:hAnsi="Arial" w:cs="Arial"/>
          <w:i/>
          <w:sz w:val="20"/>
          <w:szCs w:val="20"/>
        </w:rPr>
        <w:t>Katolische</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Betriebsseelsorge</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Rottenburg</w:t>
      </w:r>
      <w:proofErr w:type="spellEnd"/>
      <w:r w:rsidRPr="00D932A5">
        <w:rPr>
          <w:rFonts w:ascii="Arial" w:eastAsia="Times New Roman" w:hAnsi="Arial" w:cs="Arial"/>
          <w:i/>
          <w:sz w:val="20"/>
          <w:szCs w:val="20"/>
        </w:rPr>
        <w:t>-Stuttgart, KDA/</w:t>
      </w:r>
      <w:proofErr w:type="spellStart"/>
      <w:r w:rsidRPr="00D932A5">
        <w:rPr>
          <w:rFonts w:ascii="Arial" w:eastAsia="Times New Roman" w:hAnsi="Arial" w:cs="Arial"/>
          <w:i/>
          <w:sz w:val="20"/>
          <w:szCs w:val="20"/>
        </w:rPr>
        <w:t>Evangelische</w:t>
      </w:r>
      <w:proofErr w:type="spellEnd"/>
      <w:r w:rsidRPr="00D932A5">
        <w:rPr>
          <w:rFonts w:ascii="Arial" w:eastAsia="Times New Roman" w:hAnsi="Arial" w:cs="Arial"/>
          <w:i/>
          <w:sz w:val="20"/>
          <w:szCs w:val="20"/>
        </w:rPr>
        <w:t xml:space="preserve"> </w:t>
      </w:r>
      <w:proofErr w:type="spellStart"/>
      <w:r w:rsidRPr="00D932A5">
        <w:rPr>
          <w:rFonts w:ascii="Arial" w:eastAsia="Times New Roman" w:hAnsi="Arial" w:cs="Arial"/>
          <w:i/>
          <w:sz w:val="20"/>
          <w:szCs w:val="20"/>
        </w:rPr>
        <w:t>Akademie</w:t>
      </w:r>
      <w:proofErr w:type="spellEnd"/>
      <w:r w:rsidRPr="00D932A5">
        <w:rPr>
          <w:rFonts w:ascii="Arial" w:eastAsia="Times New Roman" w:hAnsi="Arial" w:cs="Arial"/>
          <w:i/>
          <w:sz w:val="20"/>
          <w:szCs w:val="20"/>
        </w:rPr>
        <w:t xml:space="preserve"> Bad </w:t>
      </w:r>
      <w:proofErr w:type="spellStart"/>
      <w:r w:rsidRPr="00D932A5">
        <w:rPr>
          <w:rFonts w:ascii="Arial" w:eastAsia="Times New Roman" w:hAnsi="Arial" w:cs="Arial"/>
          <w:i/>
          <w:sz w:val="20"/>
          <w:szCs w:val="20"/>
        </w:rPr>
        <w:t>Boll</w:t>
      </w:r>
      <w:proofErr w:type="spellEnd"/>
      <w:r w:rsidRPr="00D932A5">
        <w:rPr>
          <w:rFonts w:ascii="Arial" w:eastAsia="Times New Roman" w:hAnsi="Arial" w:cs="Arial"/>
          <w:i/>
          <w:sz w:val="20"/>
          <w:szCs w:val="20"/>
        </w:rPr>
        <w:t xml:space="preserve">, ACLI </w:t>
      </w:r>
      <w:proofErr w:type="spellStart"/>
      <w:r w:rsidRPr="00D932A5">
        <w:rPr>
          <w:rFonts w:ascii="Arial" w:eastAsia="Times New Roman" w:hAnsi="Arial" w:cs="Arial"/>
          <w:i/>
          <w:sz w:val="20"/>
          <w:szCs w:val="20"/>
        </w:rPr>
        <w:t>Baden-Wtirttemberg</w:t>
      </w:r>
      <w:proofErr w:type="spellEnd"/>
      <w:r w:rsidRPr="00D932A5">
        <w:rPr>
          <w:rFonts w:ascii="Arial" w:eastAsia="Times New Roman" w:hAnsi="Arial" w:cs="Arial"/>
          <w:i/>
          <w:sz w:val="20"/>
          <w:szCs w:val="20"/>
        </w:rPr>
        <w:t xml:space="preserve">. Cilj Projekta je poboljšanje </w:t>
      </w:r>
      <w:r w:rsidRPr="00D932A5">
        <w:rPr>
          <w:rFonts w:ascii="Arial" w:eastAsia="Times New Roman" w:hAnsi="Arial" w:cs="Arial"/>
          <w:i/>
          <w:sz w:val="20"/>
          <w:szCs w:val="20"/>
        </w:rPr>
        <w:lastRenderedPageBreak/>
        <w:t>stručnosti u području industrijskih odnosa kroz analizu i istraživanje u državama članicama Europske unije. Trajanje projekta je 24 mjeseca.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Projekt SHARING TABLE Grad Zagreb u projektu sudjeluje kao partner. Prijavitelj i nositelj projekta je Grad </w:t>
      </w:r>
      <w:proofErr w:type="spellStart"/>
      <w:r w:rsidRPr="00D932A5">
        <w:rPr>
          <w:rFonts w:ascii="Arial" w:eastAsia="Times New Roman" w:hAnsi="Arial" w:cs="Arial"/>
          <w:i/>
          <w:sz w:val="20"/>
          <w:szCs w:val="20"/>
        </w:rPr>
        <w:t>Mesagane</w:t>
      </w:r>
      <w:proofErr w:type="spellEnd"/>
      <w:r w:rsidRPr="00D932A5">
        <w:rPr>
          <w:rFonts w:ascii="Arial" w:eastAsia="Times New Roman" w:hAnsi="Arial" w:cs="Arial"/>
          <w:i/>
          <w:sz w:val="20"/>
          <w:szCs w:val="20"/>
        </w:rPr>
        <w:t xml:space="preserve">, Italija, a partneri na Projektu uz Grad Zagreb su: Grad </w:t>
      </w:r>
      <w:proofErr w:type="spellStart"/>
      <w:r w:rsidRPr="00D932A5">
        <w:rPr>
          <w:rFonts w:ascii="Arial" w:eastAsia="Times New Roman" w:hAnsi="Arial" w:cs="Arial"/>
          <w:i/>
          <w:sz w:val="20"/>
          <w:szCs w:val="20"/>
        </w:rPr>
        <w:t>Siena</w:t>
      </w:r>
      <w:proofErr w:type="spellEnd"/>
      <w:r w:rsidRPr="00D932A5">
        <w:rPr>
          <w:rFonts w:ascii="Arial" w:eastAsia="Times New Roman" w:hAnsi="Arial" w:cs="Arial"/>
          <w:i/>
          <w:sz w:val="20"/>
          <w:szCs w:val="20"/>
        </w:rPr>
        <w:t xml:space="preserve">, Italija; Grad Bijelo polje, Crna Gora; Regija Drač, Albanija i UNIONCAMERE – udruženje gradova iz Albanije. Cilj projekta je poticanje razmjene iskustava, razvoja održivih inicijativa i upoznavanja najboljih praksi za </w:t>
      </w:r>
      <w:proofErr w:type="spellStart"/>
      <w:r w:rsidRPr="00D932A5">
        <w:rPr>
          <w:rFonts w:ascii="Arial" w:eastAsia="Times New Roman" w:hAnsi="Arial" w:cs="Arial"/>
          <w:i/>
          <w:sz w:val="20"/>
          <w:szCs w:val="20"/>
        </w:rPr>
        <w:t>interkulturalnu</w:t>
      </w:r>
      <w:proofErr w:type="spellEnd"/>
      <w:r w:rsidRPr="00D932A5">
        <w:rPr>
          <w:rFonts w:ascii="Arial" w:eastAsia="Times New Roman" w:hAnsi="Arial" w:cs="Arial"/>
          <w:i/>
          <w:sz w:val="20"/>
          <w:szCs w:val="20"/>
        </w:rPr>
        <w:t xml:space="preserve">  komunikaciju i integraciju pripadnika nacionalnih manjina i državljana trećih zemalja kroz upoznavanje nacionalnih kuhinja te u području obrazovanja, socijalne uključenosti i tržišta rada. Trajanje projekta je 24 mjeseca.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numPr>
          <w:ilvl w:val="0"/>
          <w:numId w:val="48"/>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Projekt MIGRACIJSKI GRADOVI – CONNECTION Grad Zagreb u projektu sudjeluje kao partner. Prijavitelj i nositelj projekta je transnacionalna mreža EUROCITIES, a partneri u Projektu uz Grad Zagreb su: </w:t>
      </w:r>
      <w:proofErr w:type="spellStart"/>
      <w:r w:rsidRPr="00D932A5">
        <w:rPr>
          <w:rFonts w:ascii="Arial" w:eastAsia="Times New Roman" w:hAnsi="Arial" w:cs="Arial"/>
          <w:i/>
          <w:sz w:val="20"/>
          <w:szCs w:val="20"/>
        </w:rPr>
        <w:t>Tampere</w:t>
      </w:r>
      <w:proofErr w:type="spellEnd"/>
      <w:r w:rsidRPr="00D932A5">
        <w:rPr>
          <w:rFonts w:ascii="Arial" w:eastAsia="Times New Roman" w:hAnsi="Arial" w:cs="Arial"/>
          <w:i/>
          <w:sz w:val="20"/>
          <w:szCs w:val="20"/>
        </w:rPr>
        <w:t xml:space="preserve">, Sofija, Madrid, </w:t>
      </w:r>
      <w:proofErr w:type="spellStart"/>
      <w:r w:rsidRPr="00D932A5">
        <w:rPr>
          <w:rFonts w:ascii="Arial" w:eastAsia="Times New Roman" w:hAnsi="Arial" w:cs="Arial"/>
          <w:i/>
          <w:sz w:val="20"/>
          <w:szCs w:val="20"/>
        </w:rPr>
        <w:t>Antwerpen</w:t>
      </w:r>
      <w:proofErr w:type="spellEnd"/>
      <w:r w:rsidRPr="00D932A5">
        <w:rPr>
          <w:rFonts w:ascii="Arial" w:eastAsia="Times New Roman" w:hAnsi="Arial" w:cs="Arial"/>
          <w:i/>
          <w:sz w:val="20"/>
          <w:szCs w:val="20"/>
        </w:rPr>
        <w:t xml:space="preserve">, Rotterdam, Atena, Dortmund, Helsinki, </w:t>
      </w:r>
      <w:proofErr w:type="spellStart"/>
      <w:r w:rsidRPr="00D932A5">
        <w:rPr>
          <w:rFonts w:ascii="Arial" w:eastAsia="Times New Roman" w:hAnsi="Arial" w:cs="Arial"/>
          <w:i/>
          <w:sz w:val="20"/>
          <w:szCs w:val="20"/>
        </w:rPr>
        <w:t>Gӧtenburg</w:t>
      </w:r>
      <w:proofErr w:type="spellEnd"/>
      <w:r w:rsidRPr="00D932A5">
        <w:rPr>
          <w:rFonts w:ascii="Arial" w:eastAsia="Times New Roman" w:hAnsi="Arial" w:cs="Arial"/>
          <w:i/>
          <w:sz w:val="20"/>
          <w:szCs w:val="20"/>
        </w:rPr>
        <w:t>, Varšava i Pariz. Cilj projekta je umrežavanje europskih gradova za uspješnu integraciju državljana trećih zemalja (migranata). Trajanje projekta je 36 mjeseci.</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i/>
          <w:sz w:val="20"/>
          <w:szCs w:val="20"/>
        </w:rPr>
      </w:pPr>
      <w:r w:rsidRPr="00D932A5">
        <w:rPr>
          <w:rFonts w:ascii="Arial" w:eastAsia="Times New Roman" w:hAnsi="Arial" w:cs="Arial"/>
          <w:b/>
          <w:i/>
          <w:sz w:val="20"/>
          <w:szCs w:val="20"/>
        </w:rPr>
        <w:t>Razdjel 27. Gradski ured za imovinsko-pravne poslove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Gradski ured za imovinsko-pravne poslove obavlja poslove koji se odnose na izvlaštenje i određivanje naknade te druga ograničenja vlasništva i drugih stvarnih prava, naknadu za oduzetu imovinu (denacionalizacija) status prognanika, izbjeglica i povratnika, stambene poslove, prijenos zemljišta u vlasništvo Grada, procjenu vrijednosti nekretnina, te na druge poslove koji su mu stavljeni u nadležnost.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Ured preuzima iz Gradskog ureda za imovinsko-pravne poslove i imovinu Grada djelatnike zatečene na tim poslovima, odnosno djelatnike u Sektoru za upravno-pravne poslove (Odjel za naknade i izvlaštenja i Odjel za stambene poslove i status prognanika, izbjeglica i povratnika) te Službe za vrednovanje nekretnina.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1.</w:t>
      </w:r>
      <w:r w:rsidRPr="00D932A5">
        <w:rPr>
          <w:rFonts w:ascii="Arial" w:eastAsia="Times New Roman" w:hAnsi="Arial" w:cs="Arial"/>
          <w:sz w:val="20"/>
          <w:szCs w:val="20"/>
        </w:rPr>
        <w:t xml:space="preserve"> Rješavanje zahtjeva stranaka vezano uz naknadu za imovinu oduzetu za vrijeme jugoslavenske komunističke vladavine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bookmarkStart w:id="35" w:name="_Hlk22536771"/>
      <w:r w:rsidRPr="00D932A5">
        <w:rPr>
          <w:rFonts w:ascii="Arial" w:eastAsia="Times New Roman" w:hAnsi="Arial" w:cs="Arial"/>
          <w:i/>
          <w:sz w:val="20"/>
          <w:szCs w:val="20"/>
        </w:rPr>
        <w:t>Način ostvarenja cilja:</w:t>
      </w:r>
    </w:p>
    <w:bookmarkEnd w:id="35"/>
    <w:p w:rsidR="00D932A5" w:rsidRPr="00D932A5" w:rsidRDefault="00D932A5" w:rsidP="00D932A5">
      <w:pPr>
        <w:numPr>
          <w:ilvl w:val="0"/>
          <w:numId w:val="4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Navedeni cilj provodi se sukladno odredbama Zakona o naknadi za imovinu oduzetu za vrijeme jugoslavenske komunističke vladavine (Narodne novine br. 92/96, 39/99, 42/99, 92/99, 43/00, 131/00, 27/01, 34/01, 65/01, 118/01, 80/02 i 81/02), i to za sljedeću imovinu: neizgrađeno građevinsko zemljište, poljoprivredno zemljište, šume i šumsko zemljište, stambene i poslovne zgrade, odnosno idealne dijelove takvih zgrada, te stanove i poslovne prostorije kao posebne dijelove zgrade odnosno idealne dijelove tih posebnih dijelova zajedno sa pripadajućim zemljištem, brodove i brodice, poduzeća i pokretnine.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2.</w:t>
      </w:r>
      <w:r w:rsidRPr="00D932A5">
        <w:rPr>
          <w:rFonts w:ascii="Arial" w:eastAsia="Times New Roman" w:hAnsi="Arial" w:cs="Arial"/>
          <w:sz w:val="20"/>
          <w:szCs w:val="20"/>
        </w:rPr>
        <w:t xml:space="preserve"> Rješavanje postupaka izvlaštenja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4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Rješavanje postupaka provodi se sukladno odredbama Zakona o izvlaštenju i određivanju naknade (Narodne novine broj: 74/14 i 69/17), potpunim ili nepotpunim izvlaštenjem nekretnina, kada je to potrebno radi izgradnje građevine ili izvođenje radova u interesu Republike Hrvatske. Svrha izvlaštenja nekretnine je izgradnja građevine i izvođenje radova gospodarske infrastrukture, groblja i drugih objekata komunalne infrastrukture, zdravstvenih, prosvjetnih, kulturnih i sportskih građevina, industrijskih, energetskih, vodno-gospodarskih, prometnih i objekata elektroničkih komunikacija, građevina za potrebe hrvatskog pravosuđa, vojske i policije te istraživanja i eksploatacije rudnog i drugog blaga.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3.</w:t>
      </w:r>
      <w:r w:rsidRPr="00D932A5">
        <w:rPr>
          <w:rFonts w:ascii="Arial" w:eastAsia="Times New Roman" w:hAnsi="Arial" w:cs="Arial"/>
          <w:sz w:val="20"/>
          <w:szCs w:val="20"/>
        </w:rPr>
        <w:t xml:space="preserve"> Rješavanje postupaka za isplatu naknade za zemljišta oduzeta po ranijim propisima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i/>
          <w:sz w:val="20"/>
          <w:szCs w:val="20"/>
        </w:rPr>
      </w:pPr>
      <w:bookmarkStart w:id="36" w:name="_Hlk22537119"/>
      <w:r w:rsidRPr="00D932A5">
        <w:rPr>
          <w:rFonts w:ascii="Arial" w:eastAsia="Times New Roman" w:hAnsi="Arial" w:cs="Arial"/>
          <w:i/>
          <w:sz w:val="20"/>
          <w:szCs w:val="20"/>
        </w:rPr>
        <w:t>Način ostvarenja cilja:</w:t>
      </w:r>
    </w:p>
    <w:bookmarkEnd w:id="36"/>
    <w:p w:rsidR="00D932A5" w:rsidRPr="00D932A5" w:rsidRDefault="00D932A5" w:rsidP="00D932A5">
      <w:pPr>
        <w:numPr>
          <w:ilvl w:val="0"/>
          <w:numId w:val="4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lastRenderedPageBreak/>
        <w:t>Postupci se provode za zemljišta za koja naknada nije isplaćena, sukladno odredbama Zakona o izvlaštenju i određivanju naknade (Narodne novine broj: 74/14 i 69/17) i sukladno člancima 46. i 47. Zakona o izvlaštenju (Narodne novine 9/94, 35/94, 112/00, 114/01 i 79/06).</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4</w:t>
      </w:r>
      <w:r w:rsidRPr="00D932A5">
        <w:rPr>
          <w:rFonts w:ascii="Arial" w:eastAsia="Times New Roman" w:hAnsi="Arial" w:cs="Arial"/>
          <w:sz w:val="20"/>
          <w:szCs w:val="20"/>
        </w:rPr>
        <w:t xml:space="preserve">. Rješavanje zahtjeva stranaka temeljem Zakona o najmu stanova </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i/>
          <w:sz w:val="20"/>
          <w:szCs w:val="20"/>
        </w:rPr>
      </w:pPr>
      <w:bookmarkStart w:id="37" w:name="_Hlk22537434"/>
      <w:r w:rsidRPr="00D932A5">
        <w:rPr>
          <w:rFonts w:ascii="Arial" w:eastAsia="Times New Roman" w:hAnsi="Arial" w:cs="Arial"/>
          <w:i/>
          <w:sz w:val="20"/>
          <w:szCs w:val="20"/>
        </w:rPr>
        <w:t>Način ostvarenja cilja:</w:t>
      </w:r>
    </w:p>
    <w:bookmarkEnd w:id="37"/>
    <w:p w:rsidR="00D932A5" w:rsidRPr="00D932A5" w:rsidRDefault="00D932A5" w:rsidP="00D932A5">
      <w:pPr>
        <w:numPr>
          <w:ilvl w:val="0"/>
          <w:numId w:val="4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Temeljem Zakona o najmu stanova (Narodne novine broj: 91/96, 48/98, 66/98, 22/06 i 68/18) i Zakona o stambenim odnosima (Narodne novine broj: 51/85, 42/86,22/92 i 70/93), rješavaju se zahtjevi stranaka radi naknade štete sukladno Zakonu o odgovornosti za štetu nastalu uslijed terorističkih akata i javnih demonstracija te  radi utvrđivanja statusnih prava izbjeglica prognanika i povratnika. U okviru odredaba Zakona o najmu stanova rješavaju se zahtjevi zaštićenih najmoprimaca, podstanara i predmnijevanih najmoprimaca koji primaju stalnu socijalnu pomoć prema odredbama posebnog zakona vezano za rješavanje zahtjeva za plaćanje razlike između povećane zaštićene najamnine i zaštićene najamnine na dan 31.8.2018. odnosno plaćanje razlike između povećane naknade i naknade na dan 31.8.2018. Dana 4.8.2018. stupio je na snagu Zakon o izmjenama i dopunama Zakona o najmu stanova (NN br.68/18). Donošenjem tog Zakona započelo je novo pravno uređenje stambenih odnosa u Republici Hrvatskoj, ukidanjem stanarskog prava i uređenjem pitanja korištenja stana na ugovornoj osnovi. Odredbama Zakona propisano je da razliku između povećane zaštićene najamnine i zaštićene najamnine na dan 31.8.2018 i razliku između povećane naknade iz toga Zakona i naknade na dan 31.8.2018., umjesto zaštićenog najmoprimca, zaštićenog podstanara, odnosno predmnijevanog najmoprimca, koji na temelju posebnog propisa prima stalnu socijalnu pomoć, na njegov pisani zahtjev, plaća jedinica lokalne samouprave, odnosno Grad Zagreb na čijem području se stan nalazi.</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5</w:t>
      </w:r>
      <w:r w:rsidRPr="00D932A5">
        <w:rPr>
          <w:rFonts w:ascii="Arial" w:eastAsia="Times New Roman" w:hAnsi="Arial" w:cs="Arial"/>
          <w:sz w:val="20"/>
          <w:szCs w:val="20"/>
        </w:rPr>
        <w:t>. Potpuna zbirka kupoprodajnih cijena za potrebe procjene vrijednosti nekretnina</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4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 xml:space="preserve">Ostvaruje se kontinuiranim i ažurnim unosom podataka iz isprava o prodaji ili drugom načinu raspolaganja nekretnina, izrada registra pomoćnih podataka, indeksnih nizova  koeficijenata za preračunavanje stope kapitalizacije. </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i/>
          <w:sz w:val="20"/>
          <w:szCs w:val="20"/>
        </w:rPr>
        <w:t>Cilj 6.</w:t>
      </w:r>
      <w:r w:rsidRPr="00D932A5">
        <w:rPr>
          <w:rFonts w:ascii="Arial" w:eastAsia="Times New Roman" w:hAnsi="Arial" w:cs="Arial"/>
          <w:sz w:val="20"/>
          <w:szCs w:val="20"/>
        </w:rPr>
        <w:t xml:space="preserve"> Preuzimanje zemljišta u vlasništvo Grada Zagreba u skladu s odredbama Zakona o prostornom uređenju</w:t>
      </w:r>
    </w:p>
    <w:p w:rsidR="00D932A5" w:rsidRPr="00D932A5" w:rsidRDefault="00D932A5" w:rsidP="00D932A5">
      <w:pPr>
        <w:spacing w:after="0" w:line="240" w:lineRule="auto"/>
        <w:jc w:val="both"/>
        <w:rPr>
          <w:rFonts w:ascii="Arial" w:eastAsia="Times New Roman" w:hAnsi="Arial" w:cs="Arial"/>
          <w:i/>
          <w:sz w:val="20"/>
          <w:szCs w:val="20"/>
        </w:rPr>
      </w:pPr>
    </w:p>
    <w:p w:rsidR="00D932A5" w:rsidRPr="00D932A5" w:rsidRDefault="00D932A5" w:rsidP="00D932A5">
      <w:p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Način ostvarenja cilja:</w:t>
      </w:r>
    </w:p>
    <w:p w:rsidR="00D932A5" w:rsidRPr="00D932A5" w:rsidRDefault="00D932A5" w:rsidP="00D932A5">
      <w:pPr>
        <w:numPr>
          <w:ilvl w:val="0"/>
          <w:numId w:val="49"/>
        </w:numPr>
        <w:spacing w:after="0" w:line="240" w:lineRule="auto"/>
        <w:jc w:val="both"/>
        <w:rPr>
          <w:rFonts w:ascii="Arial" w:eastAsia="Times New Roman" w:hAnsi="Arial" w:cs="Arial"/>
          <w:i/>
          <w:sz w:val="20"/>
          <w:szCs w:val="20"/>
        </w:rPr>
      </w:pPr>
      <w:r w:rsidRPr="00D932A5">
        <w:rPr>
          <w:rFonts w:ascii="Arial" w:eastAsia="Times New Roman" w:hAnsi="Arial" w:cs="Arial"/>
          <w:i/>
          <w:sz w:val="20"/>
          <w:szCs w:val="20"/>
        </w:rPr>
        <w:t>Zakonom o prostornom uređenju („Narodne novine“, broj 153/13) propisan je prijenos zemljišta u vlasništvo jedinice lokalne samouprave (od članka 170. do članka 176. navedenog Zakona). Zakon o prostornom uređenju propisuje da vlasnik neizgrađenog i neopterećenog zemljišta može to zemljište prenijeti u vlasništvo jedinice lokalne samouprave u Zakonom određenim slučajevima. Također, propisuje dužnost vlasnika građevinskog zemljišta unutar granica građevinskog područja, da prije dobivanje lokacijske dozvole s jedinicom lokalne samouprave ili  drugom ovlaštenom osobom, sklopi ugovor o osnivanju služnosti provoza i/ili prolaza ili druge služnosti na svojoj građevnoj čestici ili građevini koja će na njoj biti izgrađena za korist komunalne infrastrukture, kada je to prema prostornom planu potrebno. Zemljišta vlasnik prenosi izjavom o prijenosu zemljišta, koju daje na zapisnik uredu državne uprave u županiji, odnosno u Gradu Zagrebu. Pristanak, odnosno protivljenje jedinice lokalne samouprave prijenosu zemljišta nisu od utjecaja na prijenos, odnosno na stjecanje prava vlasništva zemljišta koje se prenosi. Za preneseno zemljište u vlasništvo, odnosno za osnovanu služnost, vlasniku pripada naknada u visini tržišne vrijednosti prenesenog zemljišta u vrijeme prijenosa, odnosno u iznosu za koji je umanjena vrijednost nekretnine uslijed osnivanja služnosti u vrijeme njezina osnivanja. Vlasniku prenesenog zemljišta pripada i naknada za troškove izrade parcelacijskog elaborata u slučaju kada je isti bio potreban za prijenos zemljišta. Ako vlasnik i jedinica lokalne samouprave ne postignu sporazum u pogledu naknade za preneseno zemljište, o naknadi odlučuje sud u izvanparničnom postupku. Naknadu je dužna isplatiti jedinica lokalne samouprave, odnosno osoba s kojom je sklopljen ugovor, najkasnije u roku od četiri godine od dana prijenosa zemljišta, odnosno sklapanja ugovora.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b/>
          <w:bCs/>
          <w:i/>
          <w:iCs/>
          <w:sz w:val="20"/>
          <w:szCs w:val="20"/>
        </w:rPr>
      </w:pPr>
      <w:r w:rsidRPr="00D932A5">
        <w:rPr>
          <w:rFonts w:ascii="Arial" w:eastAsia="Times New Roman" w:hAnsi="Arial" w:cs="Arial"/>
          <w:b/>
          <w:bCs/>
          <w:i/>
          <w:iCs/>
          <w:sz w:val="20"/>
          <w:szCs w:val="20"/>
        </w:rPr>
        <w:lastRenderedPageBreak/>
        <w:t>Razdjel 28. Ured za zastupanje</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Ured za zastupanje obavlja poslove koji se odnose na zastupanje Grada u pravnim stvarima pred nadležnim tijelima, suradnju s gradskim upravnim tijelima u vezi s pokretanjem i vođenjem postupaka pred nadležnim tijelima, davanje pravnih mišljenja o procesno pravnim i materijalno pravnim pitanjima vezanim za pravne stvari u odnosu na postupke koji su u tijeku, praćenje rada odvjetnika u pravnim stvarima u kojima su ovlašteni za zastupanje, vođenje evidencija i obradu dokumentacije u vezi sa zastupanjem te na druge poslove sukladno propisima.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u w:val="single"/>
        </w:rPr>
      </w:pPr>
      <w:r w:rsidRPr="00D932A5">
        <w:rPr>
          <w:rFonts w:ascii="Arial" w:eastAsia="Times New Roman" w:hAnsi="Arial" w:cs="Arial"/>
          <w:sz w:val="20"/>
          <w:szCs w:val="20"/>
          <w:u w:val="single"/>
        </w:rPr>
        <w:t>Obrazloženje planiranih rashoda za provođenje programa u 2020.:</w:t>
      </w:r>
    </w:p>
    <w:p w:rsidR="00D932A5" w:rsidRPr="00D932A5" w:rsidRDefault="00D932A5" w:rsidP="00D932A5">
      <w:pPr>
        <w:spacing w:after="0" w:line="240" w:lineRule="auto"/>
        <w:jc w:val="both"/>
        <w:rPr>
          <w:rFonts w:ascii="Arial" w:eastAsia="Times New Roman" w:hAnsi="Arial" w:cs="Arial"/>
          <w:bCs/>
          <w:i/>
          <w:iCs/>
          <w:sz w:val="20"/>
          <w:szCs w:val="20"/>
          <w:u w:val="single"/>
        </w:rPr>
      </w:pP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b/>
          <w:bCs/>
          <w:i/>
          <w:iCs/>
          <w:sz w:val="20"/>
          <w:szCs w:val="20"/>
        </w:rPr>
        <w:t>Cilj 1.</w:t>
      </w:r>
      <w:r w:rsidRPr="00D932A5">
        <w:rPr>
          <w:rFonts w:ascii="Arial" w:eastAsia="Times New Roman" w:hAnsi="Arial" w:cs="Arial"/>
          <w:b/>
          <w:bCs/>
          <w:iCs/>
          <w:sz w:val="20"/>
          <w:szCs w:val="20"/>
        </w:rPr>
        <w:t xml:space="preserve"> </w:t>
      </w:r>
      <w:r w:rsidRPr="00D932A5">
        <w:rPr>
          <w:rFonts w:ascii="Arial" w:eastAsia="Times New Roman" w:hAnsi="Arial" w:cs="Arial"/>
          <w:bCs/>
          <w:iCs/>
          <w:sz w:val="20"/>
          <w:szCs w:val="20"/>
        </w:rPr>
        <w:t>E</w:t>
      </w:r>
      <w:r w:rsidRPr="00D932A5">
        <w:rPr>
          <w:rFonts w:ascii="Arial" w:eastAsia="Times New Roman" w:hAnsi="Arial" w:cs="Arial"/>
          <w:sz w:val="20"/>
          <w:szCs w:val="20"/>
        </w:rPr>
        <w:t>fikasno i ekonomično zastupanje Grada Zagreba pred nadležnim sudovima, javnim bilježnicima, upravnim tijelima i tijelima s javnim ovlastima</w:t>
      </w:r>
    </w:p>
    <w:p w:rsidR="00D932A5" w:rsidRPr="00D932A5" w:rsidRDefault="00D932A5" w:rsidP="00D932A5">
      <w:pPr>
        <w:spacing w:after="0" w:line="240" w:lineRule="auto"/>
        <w:jc w:val="both"/>
        <w:rPr>
          <w:rFonts w:ascii="Arial" w:eastAsia="Times New Roman" w:hAnsi="Arial" w:cs="Arial"/>
          <w:b/>
          <w:bCs/>
          <w:i/>
          <w:iCs/>
          <w:sz w:val="20"/>
          <w:szCs w:val="20"/>
        </w:rPr>
      </w:pPr>
    </w:p>
    <w:p w:rsidR="00D932A5" w:rsidRPr="00D932A5" w:rsidRDefault="00D932A5" w:rsidP="00D932A5">
      <w:p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Način ostvarenja cilja:</w:t>
      </w:r>
    </w:p>
    <w:p w:rsidR="00D932A5" w:rsidRPr="00D932A5" w:rsidRDefault="00D932A5" w:rsidP="00D932A5">
      <w:pPr>
        <w:numPr>
          <w:ilvl w:val="0"/>
          <w:numId w:val="32"/>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smanjenje broja delegiranih spisa odvjetnicima u rad,</w:t>
      </w:r>
    </w:p>
    <w:p w:rsidR="00D932A5" w:rsidRPr="00D932A5" w:rsidRDefault="00D932A5" w:rsidP="00D932A5">
      <w:pPr>
        <w:numPr>
          <w:ilvl w:val="0"/>
          <w:numId w:val="32"/>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ujednačenje načina rada i uspostava efikasne komunikacije između Sektora za zastupanje Grada i nadležnih gradskih upravnih tijela, razvoj aplikacije za praćenje rada i rezultata rada Sektora za zastupanje Grada</w:t>
      </w:r>
    </w:p>
    <w:p w:rsidR="00D932A5" w:rsidRPr="00D932A5" w:rsidRDefault="00D932A5" w:rsidP="00D932A5">
      <w:pPr>
        <w:numPr>
          <w:ilvl w:val="0"/>
          <w:numId w:val="32"/>
        </w:numPr>
        <w:spacing w:after="0" w:line="240" w:lineRule="auto"/>
        <w:jc w:val="both"/>
        <w:rPr>
          <w:rFonts w:ascii="Arial" w:eastAsia="Times New Roman" w:hAnsi="Arial" w:cs="Arial"/>
          <w:i/>
          <w:iCs/>
          <w:sz w:val="20"/>
          <w:szCs w:val="20"/>
        </w:rPr>
      </w:pPr>
      <w:r w:rsidRPr="00D932A5">
        <w:rPr>
          <w:rFonts w:ascii="Arial" w:eastAsia="Times New Roman" w:hAnsi="Arial" w:cs="Arial"/>
          <w:i/>
          <w:iCs/>
          <w:sz w:val="20"/>
          <w:szCs w:val="20"/>
        </w:rPr>
        <w:t>ubrzati uknjižbu Gradske imovine</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 xml:space="preserve">Grad Zagreb za zastupanje pred nadležnim sudovima angažira odvjetnike iz razloga što Grad sudjeluje kao stranka (aktivna ili pasivna) u velikom broju postupaka, u kojima se traži postupanje u </w:t>
      </w:r>
      <w:proofErr w:type="spellStart"/>
      <w:r w:rsidRPr="00D932A5">
        <w:rPr>
          <w:rFonts w:ascii="Arial" w:eastAsia="Times New Roman" w:hAnsi="Arial" w:cs="Arial"/>
          <w:sz w:val="20"/>
          <w:szCs w:val="20"/>
        </w:rPr>
        <w:t>prekluzivnim</w:t>
      </w:r>
      <w:proofErr w:type="spellEnd"/>
      <w:r w:rsidRPr="00D932A5">
        <w:rPr>
          <w:rFonts w:ascii="Arial" w:eastAsia="Times New Roman" w:hAnsi="Arial" w:cs="Arial"/>
          <w:sz w:val="20"/>
          <w:szCs w:val="20"/>
        </w:rPr>
        <w:t xml:space="preserve"> rokovima. </w:t>
      </w: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Osim toga, a s obzirom da je uočeno kako Grad Zagreb nije upisan kao vlasnik na velikom broju objekata javne namjene (škole, dječji vrtići i sportski objekti) kao i poslovnim prostorima i stanovima te su se na pojedinim nekretninama uspjele upisati treće osobe, zauzet je stav da se napori na uknjižbi moraju značajno pojačati pa je donijeta poslovna odluka da se taj posao povjeri u rad odvjetnicima.</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r w:rsidRPr="00D932A5">
        <w:rPr>
          <w:rFonts w:ascii="Arial" w:eastAsia="Times New Roman" w:hAnsi="Arial" w:cs="Arial"/>
          <w:sz w:val="20"/>
          <w:szCs w:val="20"/>
        </w:rPr>
        <w:t>Potrebno je naglasiti da planirana dinamika potrošnje Sektora za zastupanje u gore navedene svrhe ne može biti odraz predvidivih čimbenika i okolnosti koje su vezane uz sam rad Sektora, nego ovisi isključivo o aktivnosti suda i drugih nadležnih tijela kao i parničnih stranaka u postupku.</w:t>
      </w: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jc w:val="both"/>
        <w:rPr>
          <w:rFonts w:ascii="Arial" w:eastAsia="Times New Roman" w:hAnsi="Arial" w:cs="Arial"/>
          <w:sz w:val="20"/>
          <w:szCs w:val="20"/>
        </w:rPr>
      </w:pPr>
    </w:p>
    <w:p w:rsidR="00D932A5" w:rsidRPr="00D932A5" w:rsidRDefault="00D932A5" w:rsidP="00D932A5">
      <w:pPr>
        <w:spacing w:after="0" w:line="240" w:lineRule="auto"/>
        <w:rPr>
          <w:rFonts w:ascii="Arial" w:eastAsia="Times New Roman" w:hAnsi="Arial" w:cs="Arial"/>
          <w:sz w:val="20"/>
          <w:szCs w:val="20"/>
        </w:rPr>
      </w:pPr>
    </w:p>
    <w:p w:rsidR="00D932A5" w:rsidRPr="00D932A5" w:rsidRDefault="00D932A5" w:rsidP="00187024">
      <w:pPr>
        <w:spacing w:after="120" w:line="240" w:lineRule="auto"/>
        <w:jc w:val="both"/>
        <w:rPr>
          <w:rFonts w:ascii="Arial" w:eastAsia="Times New Roman" w:hAnsi="Arial" w:cs="Arial"/>
          <w:sz w:val="20"/>
          <w:szCs w:val="20"/>
          <w:lang w:eastAsia="hr-HR"/>
        </w:rPr>
      </w:pPr>
    </w:p>
    <w:sectPr w:rsidR="00D932A5" w:rsidRPr="00D93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62E"/>
    <w:multiLevelType w:val="hybridMultilevel"/>
    <w:tmpl w:val="352A0A7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C7689"/>
    <w:multiLevelType w:val="hybridMultilevel"/>
    <w:tmpl w:val="53A69312"/>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E4546"/>
    <w:multiLevelType w:val="hybridMultilevel"/>
    <w:tmpl w:val="96D630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CB5A9F"/>
    <w:multiLevelType w:val="hybridMultilevel"/>
    <w:tmpl w:val="86BEA206"/>
    <w:lvl w:ilvl="0" w:tplc="041A0003">
      <w:start w:val="1"/>
      <w:numFmt w:val="bullet"/>
      <w:lvlText w:val="o"/>
      <w:lvlJc w:val="left"/>
      <w:pPr>
        <w:ind w:left="1003" w:hanging="360"/>
      </w:pPr>
      <w:rPr>
        <w:rFonts w:ascii="Courier New" w:hAnsi="Courier New" w:cs="Courier New"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4" w15:restartNumberingAfterBreak="0">
    <w:nsid w:val="0EF04168"/>
    <w:multiLevelType w:val="multilevel"/>
    <w:tmpl w:val="FB9AF514"/>
    <w:lvl w:ilvl="0">
      <w:numFmt w:val="bullet"/>
      <w:lvlText w:val=""/>
      <w:lvlJc w:val="left"/>
      <w:pPr>
        <w:ind w:left="1080" w:hanging="360"/>
      </w:pPr>
      <w:rPr>
        <w:rFonts w:ascii="Symbol" w:hAnsi="Symbol" w:cs="Garamond"/>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F4F05CF"/>
    <w:multiLevelType w:val="hybridMultilevel"/>
    <w:tmpl w:val="90BE3176"/>
    <w:lvl w:ilvl="0" w:tplc="B5FC28A4">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B9224C"/>
    <w:multiLevelType w:val="hybridMultilevel"/>
    <w:tmpl w:val="D56AEC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BF221C"/>
    <w:multiLevelType w:val="hybridMultilevel"/>
    <w:tmpl w:val="11C65FDA"/>
    <w:lvl w:ilvl="0" w:tplc="041A0001">
      <w:start w:val="1"/>
      <w:numFmt w:val="bullet"/>
      <w:lvlText w:val=""/>
      <w:lvlJc w:val="left"/>
      <w:pPr>
        <w:tabs>
          <w:tab w:val="num" w:pos="1500"/>
        </w:tabs>
        <w:ind w:left="1500" w:hanging="360"/>
      </w:pPr>
      <w:rPr>
        <w:rFonts w:ascii="Symbol" w:hAnsi="Symbol" w:hint="default"/>
      </w:rPr>
    </w:lvl>
    <w:lvl w:ilvl="1" w:tplc="041A0003">
      <w:start w:val="1"/>
      <w:numFmt w:val="bullet"/>
      <w:lvlText w:val="o"/>
      <w:lvlJc w:val="left"/>
      <w:pPr>
        <w:tabs>
          <w:tab w:val="num" w:pos="2220"/>
        </w:tabs>
        <w:ind w:left="2220" w:hanging="360"/>
      </w:pPr>
      <w:rPr>
        <w:rFonts w:ascii="Courier New" w:hAnsi="Courier New" w:cs="Courier New" w:hint="default"/>
      </w:rPr>
    </w:lvl>
    <w:lvl w:ilvl="2" w:tplc="041A0005" w:tentative="1">
      <w:start w:val="1"/>
      <w:numFmt w:val="bullet"/>
      <w:lvlText w:val=""/>
      <w:lvlJc w:val="left"/>
      <w:pPr>
        <w:tabs>
          <w:tab w:val="num" w:pos="2940"/>
        </w:tabs>
        <w:ind w:left="2940" w:hanging="360"/>
      </w:pPr>
      <w:rPr>
        <w:rFonts w:ascii="Wingdings" w:hAnsi="Wingdings" w:hint="default"/>
      </w:rPr>
    </w:lvl>
    <w:lvl w:ilvl="3" w:tplc="041A0001" w:tentative="1">
      <w:start w:val="1"/>
      <w:numFmt w:val="bullet"/>
      <w:lvlText w:val=""/>
      <w:lvlJc w:val="left"/>
      <w:pPr>
        <w:tabs>
          <w:tab w:val="num" w:pos="3660"/>
        </w:tabs>
        <w:ind w:left="3660" w:hanging="360"/>
      </w:pPr>
      <w:rPr>
        <w:rFonts w:ascii="Symbol" w:hAnsi="Symbol" w:hint="default"/>
      </w:rPr>
    </w:lvl>
    <w:lvl w:ilvl="4" w:tplc="041A0003" w:tentative="1">
      <w:start w:val="1"/>
      <w:numFmt w:val="bullet"/>
      <w:lvlText w:val="o"/>
      <w:lvlJc w:val="left"/>
      <w:pPr>
        <w:tabs>
          <w:tab w:val="num" w:pos="4380"/>
        </w:tabs>
        <w:ind w:left="4380" w:hanging="360"/>
      </w:pPr>
      <w:rPr>
        <w:rFonts w:ascii="Courier New" w:hAnsi="Courier New" w:cs="Courier New" w:hint="default"/>
      </w:rPr>
    </w:lvl>
    <w:lvl w:ilvl="5" w:tplc="041A0005" w:tentative="1">
      <w:start w:val="1"/>
      <w:numFmt w:val="bullet"/>
      <w:lvlText w:val=""/>
      <w:lvlJc w:val="left"/>
      <w:pPr>
        <w:tabs>
          <w:tab w:val="num" w:pos="5100"/>
        </w:tabs>
        <w:ind w:left="5100" w:hanging="360"/>
      </w:pPr>
      <w:rPr>
        <w:rFonts w:ascii="Wingdings" w:hAnsi="Wingdings" w:hint="default"/>
      </w:rPr>
    </w:lvl>
    <w:lvl w:ilvl="6" w:tplc="041A0001" w:tentative="1">
      <w:start w:val="1"/>
      <w:numFmt w:val="bullet"/>
      <w:lvlText w:val=""/>
      <w:lvlJc w:val="left"/>
      <w:pPr>
        <w:tabs>
          <w:tab w:val="num" w:pos="5820"/>
        </w:tabs>
        <w:ind w:left="5820" w:hanging="360"/>
      </w:pPr>
      <w:rPr>
        <w:rFonts w:ascii="Symbol" w:hAnsi="Symbol" w:hint="default"/>
      </w:rPr>
    </w:lvl>
    <w:lvl w:ilvl="7" w:tplc="041A0003" w:tentative="1">
      <w:start w:val="1"/>
      <w:numFmt w:val="bullet"/>
      <w:lvlText w:val="o"/>
      <w:lvlJc w:val="left"/>
      <w:pPr>
        <w:tabs>
          <w:tab w:val="num" w:pos="6540"/>
        </w:tabs>
        <w:ind w:left="6540" w:hanging="360"/>
      </w:pPr>
      <w:rPr>
        <w:rFonts w:ascii="Courier New" w:hAnsi="Courier New" w:cs="Courier New" w:hint="default"/>
      </w:rPr>
    </w:lvl>
    <w:lvl w:ilvl="8" w:tplc="041A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1D642A30"/>
    <w:multiLevelType w:val="hybridMultilevel"/>
    <w:tmpl w:val="827A16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9F5490"/>
    <w:multiLevelType w:val="hybridMultilevel"/>
    <w:tmpl w:val="44C497C0"/>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EB65CD"/>
    <w:multiLevelType w:val="hybridMultilevel"/>
    <w:tmpl w:val="E4A2C0AA"/>
    <w:lvl w:ilvl="0" w:tplc="041A0001">
      <w:start w:val="1"/>
      <w:numFmt w:val="bullet"/>
      <w:lvlText w:val=""/>
      <w:lvlJc w:val="left"/>
      <w:pPr>
        <w:ind w:left="778" w:hanging="360"/>
      </w:pPr>
      <w:rPr>
        <w:rFonts w:ascii="Symbol" w:hAnsi="Symbol" w:hint="default"/>
      </w:rPr>
    </w:lvl>
    <w:lvl w:ilvl="1" w:tplc="041A0001">
      <w:start w:val="1"/>
      <w:numFmt w:val="bullet"/>
      <w:lvlText w:val=""/>
      <w:lvlJc w:val="left"/>
      <w:pPr>
        <w:ind w:left="1498" w:hanging="360"/>
      </w:pPr>
      <w:rPr>
        <w:rFonts w:ascii="Symbol" w:hAnsi="Symbol" w:hint="default"/>
      </w:rPr>
    </w:lvl>
    <w:lvl w:ilvl="2" w:tplc="ED80FC84">
      <w:numFmt w:val="bullet"/>
      <w:lvlText w:val="•"/>
      <w:lvlJc w:val="left"/>
      <w:pPr>
        <w:ind w:left="2218" w:hanging="360"/>
      </w:pPr>
      <w:rPr>
        <w:rFonts w:ascii="Arial" w:eastAsia="Calibri" w:hAnsi="Arial" w:cs="Arial"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11" w15:restartNumberingAfterBreak="0">
    <w:nsid w:val="277160CF"/>
    <w:multiLevelType w:val="hybridMultilevel"/>
    <w:tmpl w:val="807C7F52"/>
    <w:lvl w:ilvl="0" w:tplc="48C05E4A">
      <w:start w:val="2003"/>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7A5738"/>
    <w:multiLevelType w:val="hybridMultilevel"/>
    <w:tmpl w:val="8594E7A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EC5416"/>
    <w:multiLevelType w:val="singleLevel"/>
    <w:tmpl w:val="48C05E4A"/>
    <w:lvl w:ilvl="0">
      <w:start w:val="2003"/>
      <w:numFmt w:val="bullet"/>
      <w:lvlText w:val="-"/>
      <w:lvlJc w:val="left"/>
      <w:pPr>
        <w:ind w:left="720" w:hanging="360"/>
      </w:pPr>
      <w:rPr>
        <w:rFonts w:hint="default"/>
      </w:rPr>
    </w:lvl>
  </w:abstractNum>
  <w:abstractNum w:abstractNumId="14" w15:restartNumberingAfterBreak="0">
    <w:nsid w:val="2C5D1C1C"/>
    <w:multiLevelType w:val="hybridMultilevel"/>
    <w:tmpl w:val="0680B09C"/>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774BAF"/>
    <w:multiLevelType w:val="hybridMultilevel"/>
    <w:tmpl w:val="87368C6C"/>
    <w:lvl w:ilvl="0" w:tplc="43487C56">
      <w:start w:val="1"/>
      <w:numFmt w:val="bullet"/>
      <w:lvlText w:val=""/>
      <w:lvlJc w:val="left"/>
      <w:pPr>
        <w:tabs>
          <w:tab w:val="num" w:pos="1800"/>
        </w:tabs>
        <w:ind w:left="1800" w:hanging="360"/>
      </w:pPr>
      <w:rPr>
        <w:rFonts w:ascii="Symbol" w:hAnsi="Symbol"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E9C63BA"/>
    <w:multiLevelType w:val="hybridMultilevel"/>
    <w:tmpl w:val="0F2A3504"/>
    <w:lvl w:ilvl="0" w:tplc="C41621B8">
      <w:start w:val="1"/>
      <w:numFmt w:val="bullet"/>
      <w:lvlText w:val=""/>
      <w:lvlJc w:val="left"/>
      <w:pPr>
        <w:tabs>
          <w:tab w:val="num" w:pos="1080"/>
        </w:tabs>
        <w:ind w:left="1080" w:hanging="360"/>
      </w:pPr>
      <w:rPr>
        <w:rFonts w:ascii="Symbol" w:hAnsi="Symbol" w:cs="Garamond"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8A64CD"/>
    <w:multiLevelType w:val="hybridMultilevel"/>
    <w:tmpl w:val="A06E2292"/>
    <w:lvl w:ilvl="0" w:tplc="C41621B8">
      <w:start w:val="1"/>
      <w:numFmt w:val="bullet"/>
      <w:lvlText w:val=""/>
      <w:lvlJc w:val="left"/>
      <w:pPr>
        <w:tabs>
          <w:tab w:val="num" w:pos="1044"/>
        </w:tabs>
        <w:ind w:left="1044" w:hanging="360"/>
      </w:pPr>
      <w:rPr>
        <w:rFonts w:ascii="Symbol" w:hAnsi="Symbol" w:cs="Garamond" w:hint="default"/>
        <w:color w:val="auto"/>
        <w:sz w:val="20"/>
        <w:szCs w:val="2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183C40"/>
    <w:multiLevelType w:val="hybridMultilevel"/>
    <w:tmpl w:val="2646D6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5B75936"/>
    <w:multiLevelType w:val="hybridMultilevel"/>
    <w:tmpl w:val="72301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371F69"/>
    <w:multiLevelType w:val="hybridMultilevel"/>
    <w:tmpl w:val="F96C679C"/>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84263B"/>
    <w:multiLevelType w:val="hybridMultilevel"/>
    <w:tmpl w:val="01F8E86C"/>
    <w:lvl w:ilvl="0" w:tplc="C41621B8">
      <w:start w:val="1"/>
      <w:numFmt w:val="bullet"/>
      <w:lvlText w:val=""/>
      <w:lvlJc w:val="left"/>
      <w:pPr>
        <w:tabs>
          <w:tab w:val="num" w:pos="1080"/>
        </w:tabs>
        <w:ind w:left="1080" w:hanging="360"/>
      </w:pPr>
      <w:rPr>
        <w:rFonts w:ascii="Symbol" w:hAnsi="Symbol" w:cs="Garamond"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1D16BC"/>
    <w:multiLevelType w:val="hybridMultilevel"/>
    <w:tmpl w:val="C5C2581E"/>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lowerLetter"/>
      <w:lvlText w:val="%2."/>
      <w:lvlJc w:val="left"/>
      <w:pPr>
        <w:tabs>
          <w:tab w:val="num" w:pos="2220"/>
        </w:tabs>
        <w:ind w:left="2220" w:hanging="360"/>
      </w:pPr>
    </w:lvl>
    <w:lvl w:ilvl="2" w:tplc="FFFFFFFF" w:tentative="1">
      <w:start w:val="1"/>
      <w:numFmt w:val="lowerRoman"/>
      <w:lvlText w:val="%3."/>
      <w:lvlJc w:val="right"/>
      <w:pPr>
        <w:tabs>
          <w:tab w:val="num" w:pos="2940"/>
        </w:tabs>
        <w:ind w:left="2940" w:hanging="180"/>
      </w:pPr>
    </w:lvl>
    <w:lvl w:ilvl="3" w:tplc="FFFFFFFF" w:tentative="1">
      <w:start w:val="1"/>
      <w:numFmt w:val="decimal"/>
      <w:lvlText w:val="%4."/>
      <w:lvlJc w:val="left"/>
      <w:pPr>
        <w:tabs>
          <w:tab w:val="num" w:pos="3660"/>
        </w:tabs>
        <w:ind w:left="3660" w:hanging="360"/>
      </w:pPr>
    </w:lvl>
    <w:lvl w:ilvl="4" w:tplc="FFFFFFFF" w:tentative="1">
      <w:start w:val="1"/>
      <w:numFmt w:val="lowerLetter"/>
      <w:lvlText w:val="%5."/>
      <w:lvlJc w:val="left"/>
      <w:pPr>
        <w:tabs>
          <w:tab w:val="num" w:pos="4380"/>
        </w:tabs>
        <w:ind w:left="4380" w:hanging="360"/>
      </w:pPr>
    </w:lvl>
    <w:lvl w:ilvl="5" w:tplc="FFFFFFFF" w:tentative="1">
      <w:start w:val="1"/>
      <w:numFmt w:val="lowerRoman"/>
      <w:lvlText w:val="%6."/>
      <w:lvlJc w:val="right"/>
      <w:pPr>
        <w:tabs>
          <w:tab w:val="num" w:pos="5100"/>
        </w:tabs>
        <w:ind w:left="5100" w:hanging="180"/>
      </w:pPr>
    </w:lvl>
    <w:lvl w:ilvl="6" w:tplc="FFFFFFFF" w:tentative="1">
      <w:start w:val="1"/>
      <w:numFmt w:val="decimal"/>
      <w:lvlText w:val="%7."/>
      <w:lvlJc w:val="left"/>
      <w:pPr>
        <w:tabs>
          <w:tab w:val="num" w:pos="5820"/>
        </w:tabs>
        <w:ind w:left="5820" w:hanging="360"/>
      </w:pPr>
    </w:lvl>
    <w:lvl w:ilvl="7" w:tplc="FFFFFFFF" w:tentative="1">
      <w:start w:val="1"/>
      <w:numFmt w:val="lowerLetter"/>
      <w:lvlText w:val="%8."/>
      <w:lvlJc w:val="left"/>
      <w:pPr>
        <w:tabs>
          <w:tab w:val="num" w:pos="6540"/>
        </w:tabs>
        <w:ind w:left="6540" w:hanging="360"/>
      </w:pPr>
    </w:lvl>
    <w:lvl w:ilvl="8" w:tplc="FFFFFFFF" w:tentative="1">
      <w:start w:val="1"/>
      <w:numFmt w:val="lowerRoman"/>
      <w:lvlText w:val="%9."/>
      <w:lvlJc w:val="right"/>
      <w:pPr>
        <w:tabs>
          <w:tab w:val="num" w:pos="7260"/>
        </w:tabs>
        <w:ind w:left="7260" w:hanging="180"/>
      </w:pPr>
    </w:lvl>
  </w:abstractNum>
  <w:abstractNum w:abstractNumId="23" w15:restartNumberingAfterBreak="0">
    <w:nsid w:val="4529093C"/>
    <w:multiLevelType w:val="hybridMultilevel"/>
    <w:tmpl w:val="FEBC093C"/>
    <w:lvl w:ilvl="0" w:tplc="B5FC28A4">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717918"/>
    <w:multiLevelType w:val="hybridMultilevel"/>
    <w:tmpl w:val="D6F88AC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88D7CC3"/>
    <w:multiLevelType w:val="hybridMultilevel"/>
    <w:tmpl w:val="F1FA8D10"/>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CF0FF3"/>
    <w:multiLevelType w:val="hybridMultilevel"/>
    <w:tmpl w:val="97B0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83224"/>
    <w:multiLevelType w:val="hybridMultilevel"/>
    <w:tmpl w:val="8AA4524C"/>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50A54"/>
    <w:multiLevelType w:val="hybridMultilevel"/>
    <w:tmpl w:val="BB60C5E2"/>
    <w:lvl w:ilvl="0" w:tplc="96E42E38">
      <w:start w:val="1"/>
      <w:numFmt w:val="bullet"/>
      <w:lvlText w:val=""/>
      <w:lvlJc w:val="left"/>
      <w:pPr>
        <w:tabs>
          <w:tab w:val="num" w:pos="1500"/>
        </w:tabs>
        <w:ind w:left="1500" w:hanging="360"/>
      </w:pPr>
      <w:rPr>
        <w:rFonts w:ascii="Symbol" w:hAnsi="Symbol" w:hint="default"/>
      </w:rPr>
    </w:lvl>
    <w:lvl w:ilvl="1" w:tplc="041A0019" w:tentative="1">
      <w:start w:val="1"/>
      <w:numFmt w:val="bullet"/>
      <w:lvlText w:val="o"/>
      <w:lvlJc w:val="left"/>
      <w:pPr>
        <w:tabs>
          <w:tab w:val="num" w:pos="2220"/>
        </w:tabs>
        <w:ind w:left="2220" w:hanging="360"/>
      </w:pPr>
      <w:rPr>
        <w:rFonts w:ascii="Courier New" w:hAnsi="Courier New" w:cs="Courier New" w:hint="default"/>
      </w:rPr>
    </w:lvl>
    <w:lvl w:ilvl="2" w:tplc="041A001B" w:tentative="1">
      <w:start w:val="1"/>
      <w:numFmt w:val="bullet"/>
      <w:lvlText w:val=""/>
      <w:lvlJc w:val="left"/>
      <w:pPr>
        <w:tabs>
          <w:tab w:val="num" w:pos="2940"/>
        </w:tabs>
        <w:ind w:left="2940" w:hanging="360"/>
      </w:pPr>
      <w:rPr>
        <w:rFonts w:ascii="Wingdings" w:hAnsi="Wingdings" w:hint="default"/>
      </w:rPr>
    </w:lvl>
    <w:lvl w:ilvl="3" w:tplc="041A000F" w:tentative="1">
      <w:start w:val="1"/>
      <w:numFmt w:val="bullet"/>
      <w:lvlText w:val=""/>
      <w:lvlJc w:val="left"/>
      <w:pPr>
        <w:tabs>
          <w:tab w:val="num" w:pos="3660"/>
        </w:tabs>
        <w:ind w:left="3660" w:hanging="360"/>
      </w:pPr>
      <w:rPr>
        <w:rFonts w:ascii="Symbol" w:hAnsi="Symbol" w:hint="default"/>
      </w:rPr>
    </w:lvl>
    <w:lvl w:ilvl="4" w:tplc="041A0019" w:tentative="1">
      <w:start w:val="1"/>
      <w:numFmt w:val="bullet"/>
      <w:lvlText w:val="o"/>
      <w:lvlJc w:val="left"/>
      <w:pPr>
        <w:tabs>
          <w:tab w:val="num" w:pos="4380"/>
        </w:tabs>
        <w:ind w:left="4380" w:hanging="360"/>
      </w:pPr>
      <w:rPr>
        <w:rFonts w:ascii="Courier New" w:hAnsi="Courier New" w:cs="Courier New" w:hint="default"/>
      </w:rPr>
    </w:lvl>
    <w:lvl w:ilvl="5" w:tplc="041A001B" w:tentative="1">
      <w:start w:val="1"/>
      <w:numFmt w:val="bullet"/>
      <w:lvlText w:val=""/>
      <w:lvlJc w:val="left"/>
      <w:pPr>
        <w:tabs>
          <w:tab w:val="num" w:pos="5100"/>
        </w:tabs>
        <w:ind w:left="5100" w:hanging="360"/>
      </w:pPr>
      <w:rPr>
        <w:rFonts w:ascii="Wingdings" w:hAnsi="Wingdings" w:hint="default"/>
      </w:rPr>
    </w:lvl>
    <w:lvl w:ilvl="6" w:tplc="041A000F" w:tentative="1">
      <w:start w:val="1"/>
      <w:numFmt w:val="bullet"/>
      <w:lvlText w:val=""/>
      <w:lvlJc w:val="left"/>
      <w:pPr>
        <w:tabs>
          <w:tab w:val="num" w:pos="5820"/>
        </w:tabs>
        <w:ind w:left="5820" w:hanging="360"/>
      </w:pPr>
      <w:rPr>
        <w:rFonts w:ascii="Symbol" w:hAnsi="Symbol" w:hint="default"/>
      </w:rPr>
    </w:lvl>
    <w:lvl w:ilvl="7" w:tplc="041A0019" w:tentative="1">
      <w:start w:val="1"/>
      <w:numFmt w:val="bullet"/>
      <w:lvlText w:val="o"/>
      <w:lvlJc w:val="left"/>
      <w:pPr>
        <w:tabs>
          <w:tab w:val="num" w:pos="6540"/>
        </w:tabs>
        <w:ind w:left="6540" w:hanging="360"/>
      </w:pPr>
      <w:rPr>
        <w:rFonts w:ascii="Courier New" w:hAnsi="Courier New" w:cs="Courier New" w:hint="default"/>
      </w:rPr>
    </w:lvl>
    <w:lvl w:ilvl="8" w:tplc="041A001B"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6832422"/>
    <w:multiLevelType w:val="hybridMultilevel"/>
    <w:tmpl w:val="F0B4B6D0"/>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E54EC"/>
    <w:multiLevelType w:val="hybridMultilevel"/>
    <w:tmpl w:val="63A2A0A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BA45DB1"/>
    <w:multiLevelType w:val="hybridMultilevel"/>
    <w:tmpl w:val="D6727E3A"/>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2" w15:restartNumberingAfterBreak="0">
    <w:nsid w:val="5CBF5351"/>
    <w:multiLevelType w:val="hybridMultilevel"/>
    <w:tmpl w:val="A656D474"/>
    <w:lvl w:ilvl="0" w:tplc="04090001">
      <w:start w:val="1"/>
      <w:numFmt w:val="bullet"/>
      <w:lvlText w:val=""/>
      <w:lvlJc w:val="left"/>
      <w:pPr>
        <w:tabs>
          <w:tab w:val="num" w:pos="720"/>
        </w:tabs>
        <w:ind w:left="720" w:hanging="360"/>
      </w:pPr>
      <w:rPr>
        <w:rFonts w:ascii="Symbol" w:hAnsi="Symbol" w:hint="default"/>
      </w:rPr>
    </w:lvl>
    <w:lvl w:ilvl="1" w:tplc="B54A5480">
      <w:numFmt w:val="bullet"/>
      <w:lvlText w:val="-"/>
      <w:lvlJc w:val="left"/>
      <w:pPr>
        <w:tabs>
          <w:tab w:val="num" w:pos="1440"/>
        </w:tabs>
        <w:ind w:left="1440" w:hanging="360"/>
      </w:pPr>
      <w:rPr>
        <w:rFonts w:ascii="Arial" w:eastAsia="Times New Roman" w:hAnsi="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93389"/>
    <w:multiLevelType w:val="hybridMultilevel"/>
    <w:tmpl w:val="A2A64F28"/>
    <w:lvl w:ilvl="0" w:tplc="C7F6BCFA">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39E6DB6"/>
    <w:multiLevelType w:val="hybridMultilevel"/>
    <w:tmpl w:val="5874BF96"/>
    <w:lvl w:ilvl="0" w:tplc="110C67FA">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66D25DBC"/>
    <w:multiLevelType w:val="hybridMultilevel"/>
    <w:tmpl w:val="395028BC"/>
    <w:lvl w:ilvl="0" w:tplc="041A000F">
      <w:start w:val="2"/>
      <w:numFmt w:val="decimal"/>
      <w:lvlText w:val="%1."/>
      <w:lvlJc w:val="left"/>
      <w:pPr>
        <w:tabs>
          <w:tab w:val="num" w:pos="720"/>
        </w:tabs>
        <w:ind w:left="720" w:hanging="360"/>
      </w:pPr>
      <w:rPr>
        <w:rFonts w:hint="default"/>
      </w:rPr>
    </w:lvl>
    <w:lvl w:ilvl="1" w:tplc="43487C56">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67126589"/>
    <w:multiLevelType w:val="hybridMultilevel"/>
    <w:tmpl w:val="E60AAF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382B9A"/>
    <w:multiLevelType w:val="hybridMultilevel"/>
    <w:tmpl w:val="5DF854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7BF5AC8"/>
    <w:multiLevelType w:val="hybridMultilevel"/>
    <w:tmpl w:val="CAD4CFBE"/>
    <w:lvl w:ilvl="0" w:tplc="B5FC28A4">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B5746AE"/>
    <w:multiLevelType w:val="hybridMultilevel"/>
    <w:tmpl w:val="6B785AB4"/>
    <w:lvl w:ilvl="0" w:tplc="041A0003">
      <w:start w:val="1"/>
      <w:numFmt w:val="bullet"/>
      <w:lvlText w:val="o"/>
      <w:lvlJc w:val="left"/>
      <w:pPr>
        <w:ind w:left="720" w:hanging="360"/>
      </w:pPr>
      <w:rPr>
        <w:rFonts w:ascii="Courier New" w:hAnsi="Courier New" w:cs="Courier New"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F4449F8"/>
    <w:multiLevelType w:val="hybridMultilevel"/>
    <w:tmpl w:val="E2404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F987CE6"/>
    <w:multiLevelType w:val="hybridMultilevel"/>
    <w:tmpl w:val="8C9809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03B4A3C"/>
    <w:multiLevelType w:val="multilevel"/>
    <w:tmpl w:val="47223A4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FD1032"/>
    <w:multiLevelType w:val="hybridMultilevel"/>
    <w:tmpl w:val="1AAA3228"/>
    <w:lvl w:ilvl="0" w:tplc="B5FC28A4">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92E347E"/>
    <w:multiLevelType w:val="hybridMultilevel"/>
    <w:tmpl w:val="04B042C4"/>
    <w:lvl w:ilvl="0" w:tplc="3E3CDAC2">
      <w:numFmt w:val="bullet"/>
      <w:lvlText w:val="-"/>
      <w:lvlJc w:val="left"/>
      <w:pPr>
        <w:tabs>
          <w:tab w:val="num" w:pos="360"/>
        </w:tabs>
        <w:ind w:left="36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1E7C10"/>
    <w:multiLevelType w:val="hybridMultilevel"/>
    <w:tmpl w:val="AF7CC5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D3D687C"/>
    <w:multiLevelType w:val="hybridMultilevel"/>
    <w:tmpl w:val="7862A5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D934368"/>
    <w:multiLevelType w:val="hybridMultilevel"/>
    <w:tmpl w:val="951A9DB4"/>
    <w:lvl w:ilvl="0" w:tplc="EA64C54A">
      <w:start w:val="1"/>
      <w:numFmt w:val="bullet"/>
      <w:lvlText w:val=""/>
      <w:lvlJc w:val="left"/>
      <w:pPr>
        <w:tabs>
          <w:tab w:val="num" w:pos="1440"/>
        </w:tabs>
        <w:ind w:left="1440" w:hanging="360"/>
      </w:pPr>
      <w:rPr>
        <w:rFonts w:ascii="Symbol" w:hAnsi="Symbol" w:hint="default"/>
      </w:rPr>
    </w:lvl>
    <w:lvl w:ilvl="1" w:tplc="041A0003">
      <w:start w:val="1"/>
      <w:numFmt w:val="bullet"/>
      <w:lvlText w:val="-"/>
      <w:lvlJc w:val="left"/>
      <w:pPr>
        <w:tabs>
          <w:tab w:val="num" w:pos="2160"/>
        </w:tabs>
        <w:ind w:left="2160" w:hanging="360"/>
      </w:pPr>
      <w:rPr>
        <w:rFonts w:ascii="Times New Roman" w:eastAsia="Times New Roman" w:hAnsi="Times New Roman" w:cs="Times New Roman"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DB304FE"/>
    <w:multiLevelType w:val="hybridMultilevel"/>
    <w:tmpl w:val="DCF40FE6"/>
    <w:lvl w:ilvl="0" w:tplc="C41621B8">
      <w:start w:val="1"/>
      <w:numFmt w:val="bullet"/>
      <w:lvlText w:val=""/>
      <w:lvlJc w:val="left"/>
      <w:pPr>
        <w:tabs>
          <w:tab w:val="num" w:pos="1044"/>
        </w:tabs>
        <w:ind w:left="1044" w:hanging="360"/>
      </w:pPr>
      <w:rPr>
        <w:rFonts w:ascii="Symbol" w:hAnsi="Symbol" w:cs="Garamond" w:hint="default"/>
        <w:color w:val="auto"/>
      </w:rPr>
    </w:lvl>
    <w:lvl w:ilvl="1" w:tplc="3E3CDAC2">
      <w:numFmt w:val="bullet"/>
      <w:lvlText w:val="-"/>
      <w:lvlJc w:val="left"/>
      <w:pPr>
        <w:tabs>
          <w:tab w:val="num" w:pos="1404"/>
        </w:tabs>
        <w:ind w:left="1404" w:hanging="360"/>
      </w:pPr>
      <w:rPr>
        <w:rFonts w:hint="default"/>
        <w:color w:val="auto"/>
      </w:rPr>
    </w:lvl>
    <w:lvl w:ilvl="2" w:tplc="041A0005" w:tentative="1">
      <w:start w:val="1"/>
      <w:numFmt w:val="bullet"/>
      <w:lvlText w:val=""/>
      <w:lvlJc w:val="left"/>
      <w:pPr>
        <w:tabs>
          <w:tab w:val="num" w:pos="2124"/>
        </w:tabs>
        <w:ind w:left="2124" w:hanging="360"/>
      </w:pPr>
      <w:rPr>
        <w:rFonts w:ascii="Wingdings" w:hAnsi="Wingdings" w:hint="default"/>
      </w:rPr>
    </w:lvl>
    <w:lvl w:ilvl="3" w:tplc="041A0001" w:tentative="1">
      <w:start w:val="1"/>
      <w:numFmt w:val="bullet"/>
      <w:lvlText w:val=""/>
      <w:lvlJc w:val="left"/>
      <w:pPr>
        <w:tabs>
          <w:tab w:val="num" w:pos="2844"/>
        </w:tabs>
        <w:ind w:left="2844" w:hanging="360"/>
      </w:pPr>
      <w:rPr>
        <w:rFonts w:ascii="Symbol" w:hAnsi="Symbol" w:hint="default"/>
      </w:rPr>
    </w:lvl>
    <w:lvl w:ilvl="4" w:tplc="041A0003" w:tentative="1">
      <w:start w:val="1"/>
      <w:numFmt w:val="bullet"/>
      <w:lvlText w:val="o"/>
      <w:lvlJc w:val="left"/>
      <w:pPr>
        <w:tabs>
          <w:tab w:val="num" w:pos="3564"/>
        </w:tabs>
        <w:ind w:left="3564" w:hanging="360"/>
      </w:pPr>
      <w:rPr>
        <w:rFonts w:ascii="Courier New" w:hAnsi="Courier New" w:cs="Courier New" w:hint="default"/>
      </w:rPr>
    </w:lvl>
    <w:lvl w:ilvl="5" w:tplc="041A0005" w:tentative="1">
      <w:start w:val="1"/>
      <w:numFmt w:val="bullet"/>
      <w:lvlText w:val=""/>
      <w:lvlJc w:val="left"/>
      <w:pPr>
        <w:tabs>
          <w:tab w:val="num" w:pos="4284"/>
        </w:tabs>
        <w:ind w:left="4284" w:hanging="360"/>
      </w:pPr>
      <w:rPr>
        <w:rFonts w:ascii="Wingdings" w:hAnsi="Wingdings" w:hint="default"/>
      </w:rPr>
    </w:lvl>
    <w:lvl w:ilvl="6" w:tplc="041A0001" w:tentative="1">
      <w:start w:val="1"/>
      <w:numFmt w:val="bullet"/>
      <w:lvlText w:val=""/>
      <w:lvlJc w:val="left"/>
      <w:pPr>
        <w:tabs>
          <w:tab w:val="num" w:pos="5004"/>
        </w:tabs>
        <w:ind w:left="5004" w:hanging="360"/>
      </w:pPr>
      <w:rPr>
        <w:rFonts w:ascii="Symbol" w:hAnsi="Symbol" w:hint="default"/>
      </w:rPr>
    </w:lvl>
    <w:lvl w:ilvl="7" w:tplc="041A0003" w:tentative="1">
      <w:start w:val="1"/>
      <w:numFmt w:val="bullet"/>
      <w:lvlText w:val="o"/>
      <w:lvlJc w:val="left"/>
      <w:pPr>
        <w:tabs>
          <w:tab w:val="num" w:pos="5724"/>
        </w:tabs>
        <w:ind w:left="5724" w:hanging="360"/>
      </w:pPr>
      <w:rPr>
        <w:rFonts w:ascii="Courier New" w:hAnsi="Courier New" w:cs="Courier New" w:hint="default"/>
      </w:rPr>
    </w:lvl>
    <w:lvl w:ilvl="8" w:tplc="041A0005" w:tentative="1">
      <w:start w:val="1"/>
      <w:numFmt w:val="bullet"/>
      <w:lvlText w:val=""/>
      <w:lvlJc w:val="left"/>
      <w:pPr>
        <w:tabs>
          <w:tab w:val="num" w:pos="6444"/>
        </w:tabs>
        <w:ind w:left="6444" w:hanging="360"/>
      </w:pPr>
      <w:rPr>
        <w:rFonts w:ascii="Wingdings" w:hAnsi="Wingdings" w:hint="default"/>
      </w:rPr>
    </w:lvl>
  </w:abstractNum>
  <w:num w:numId="1">
    <w:abstractNumId w:val="13"/>
  </w:num>
  <w:num w:numId="2">
    <w:abstractNumId w:val="47"/>
  </w:num>
  <w:num w:numId="3">
    <w:abstractNumId w:val="7"/>
  </w:num>
  <w:num w:numId="4">
    <w:abstractNumId w:val="28"/>
  </w:num>
  <w:num w:numId="5">
    <w:abstractNumId w:val="33"/>
  </w:num>
  <w:num w:numId="6">
    <w:abstractNumId w:val="22"/>
  </w:num>
  <w:num w:numId="7">
    <w:abstractNumId w:val="35"/>
  </w:num>
  <w:num w:numId="8">
    <w:abstractNumId w:val="34"/>
  </w:num>
  <w:num w:numId="9">
    <w:abstractNumId w:val="31"/>
  </w:num>
  <w:num w:numId="10">
    <w:abstractNumId w:val="19"/>
  </w:num>
  <w:num w:numId="11">
    <w:abstractNumId w:val="15"/>
  </w:num>
  <w:num w:numId="12">
    <w:abstractNumId w:val="11"/>
  </w:num>
  <w:num w:numId="13">
    <w:abstractNumId w:val="20"/>
  </w:num>
  <w:num w:numId="14">
    <w:abstractNumId w:val="3"/>
  </w:num>
  <w:num w:numId="15">
    <w:abstractNumId w:val="26"/>
  </w:num>
  <w:num w:numId="16">
    <w:abstractNumId w:val="42"/>
  </w:num>
  <w:num w:numId="17">
    <w:abstractNumId w:val="25"/>
  </w:num>
  <w:num w:numId="18">
    <w:abstractNumId w:val="5"/>
  </w:num>
  <w:num w:numId="19">
    <w:abstractNumId w:val="23"/>
  </w:num>
  <w:num w:numId="20">
    <w:abstractNumId w:val="43"/>
  </w:num>
  <w:num w:numId="21">
    <w:abstractNumId w:val="38"/>
  </w:num>
  <w:num w:numId="22">
    <w:abstractNumId w:val="14"/>
  </w:num>
  <w:num w:numId="23">
    <w:abstractNumId w:val="21"/>
  </w:num>
  <w:num w:numId="24">
    <w:abstractNumId w:val="48"/>
  </w:num>
  <w:num w:numId="25">
    <w:abstractNumId w:val="36"/>
  </w:num>
  <w:num w:numId="26">
    <w:abstractNumId w:val="24"/>
  </w:num>
  <w:num w:numId="27">
    <w:abstractNumId w:val="0"/>
  </w:num>
  <w:num w:numId="28">
    <w:abstractNumId w:val="9"/>
  </w:num>
  <w:num w:numId="29">
    <w:abstractNumId w:val="16"/>
  </w:num>
  <w:num w:numId="30">
    <w:abstractNumId w:val="32"/>
  </w:num>
  <w:num w:numId="31">
    <w:abstractNumId w:val="27"/>
  </w:num>
  <w:num w:numId="32">
    <w:abstractNumId w:val="41"/>
  </w:num>
  <w:num w:numId="33">
    <w:abstractNumId w:val="4"/>
  </w:num>
  <w:num w:numId="34">
    <w:abstractNumId w:val="44"/>
  </w:num>
  <w:num w:numId="35">
    <w:abstractNumId w:val="12"/>
  </w:num>
  <w:num w:numId="36">
    <w:abstractNumId w:val="45"/>
  </w:num>
  <w:num w:numId="37">
    <w:abstractNumId w:val="8"/>
  </w:num>
  <w:num w:numId="38">
    <w:abstractNumId w:val="2"/>
  </w:num>
  <w:num w:numId="39">
    <w:abstractNumId w:val="39"/>
  </w:num>
  <w:num w:numId="40">
    <w:abstractNumId w:val="30"/>
  </w:num>
  <w:num w:numId="41">
    <w:abstractNumId w:val="1"/>
  </w:num>
  <w:num w:numId="42">
    <w:abstractNumId w:val="18"/>
  </w:num>
  <w:num w:numId="43">
    <w:abstractNumId w:val="6"/>
  </w:num>
  <w:num w:numId="44">
    <w:abstractNumId w:val="10"/>
  </w:num>
  <w:num w:numId="45">
    <w:abstractNumId w:val="46"/>
  </w:num>
  <w:num w:numId="46">
    <w:abstractNumId w:val="17"/>
  </w:num>
  <w:num w:numId="47">
    <w:abstractNumId w:val="29"/>
  </w:num>
  <w:num w:numId="48">
    <w:abstractNumId w:val="37"/>
  </w:num>
  <w:num w:numId="49">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FF"/>
    <w:rsid w:val="0000445E"/>
    <w:rsid w:val="00004F20"/>
    <w:rsid w:val="0001325B"/>
    <w:rsid w:val="000156AC"/>
    <w:rsid w:val="00016A8A"/>
    <w:rsid w:val="000214E2"/>
    <w:rsid w:val="000547B0"/>
    <w:rsid w:val="00055DEC"/>
    <w:rsid w:val="00056267"/>
    <w:rsid w:val="00063570"/>
    <w:rsid w:val="00065C12"/>
    <w:rsid w:val="000727C5"/>
    <w:rsid w:val="0007588C"/>
    <w:rsid w:val="00090605"/>
    <w:rsid w:val="000A33D1"/>
    <w:rsid w:val="000A34A7"/>
    <w:rsid w:val="000D4F36"/>
    <w:rsid w:val="000E7F20"/>
    <w:rsid w:val="000F6E1B"/>
    <w:rsid w:val="000F7046"/>
    <w:rsid w:val="00100D76"/>
    <w:rsid w:val="001126FC"/>
    <w:rsid w:val="001306E7"/>
    <w:rsid w:val="001307A5"/>
    <w:rsid w:val="001357D3"/>
    <w:rsid w:val="001508C7"/>
    <w:rsid w:val="00151F6C"/>
    <w:rsid w:val="00162C29"/>
    <w:rsid w:val="00162ED8"/>
    <w:rsid w:val="001726AB"/>
    <w:rsid w:val="00174AAE"/>
    <w:rsid w:val="00177150"/>
    <w:rsid w:val="0018324F"/>
    <w:rsid w:val="00187024"/>
    <w:rsid w:val="00190CFA"/>
    <w:rsid w:val="00192A97"/>
    <w:rsid w:val="00192C65"/>
    <w:rsid w:val="001A6BC6"/>
    <w:rsid w:val="001B6B52"/>
    <w:rsid w:val="001C0A08"/>
    <w:rsid w:val="001C4A72"/>
    <w:rsid w:val="001D7724"/>
    <w:rsid w:val="001E103C"/>
    <w:rsid w:val="001E5CCA"/>
    <w:rsid w:val="002012FA"/>
    <w:rsid w:val="0022077E"/>
    <w:rsid w:val="00220C9A"/>
    <w:rsid w:val="00220E9D"/>
    <w:rsid w:val="0023047E"/>
    <w:rsid w:val="00250653"/>
    <w:rsid w:val="00251AE1"/>
    <w:rsid w:val="00254AB5"/>
    <w:rsid w:val="00265F78"/>
    <w:rsid w:val="0028215A"/>
    <w:rsid w:val="002869B9"/>
    <w:rsid w:val="002944F8"/>
    <w:rsid w:val="002B2A50"/>
    <w:rsid w:val="002B483F"/>
    <w:rsid w:val="002B5414"/>
    <w:rsid w:val="002E760D"/>
    <w:rsid w:val="002F053E"/>
    <w:rsid w:val="002F67DE"/>
    <w:rsid w:val="003029A0"/>
    <w:rsid w:val="003036B5"/>
    <w:rsid w:val="003077B9"/>
    <w:rsid w:val="003570E1"/>
    <w:rsid w:val="00363951"/>
    <w:rsid w:val="00377176"/>
    <w:rsid w:val="003813E6"/>
    <w:rsid w:val="00387D5A"/>
    <w:rsid w:val="003951E8"/>
    <w:rsid w:val="003A781B"/>
    <w:rsid w:val="003B6196"/>
    <w:rsid w:val="003D0F05"/>
    <w:rsid w:val="003E2CCD"/>
    <w:rsid w:val="003F0044"/>
    <w:rsid w:val="003F04D6"/>
    <w:rsid w:val="003F78D4"/>
    <w:rsid w:val="004019DA"/>
    <w:rsid w:val="004061DC"/>
    <w:rsid w:val="004155A7"/>
    <w:rsid w:val="004207B7"/>
    <w:rsid w:val="00423076"/>
    <w:rsid w:val="004233DC"/>
    <w:rsid w:val="00424BCE"/>
    <w:rsid w:val="00425AA4"/>
    <w:rsid w:val="00432729"/>
    <w:rsid w:val="004339B3"/>
    <w:rsid w:val="004422C4"/>
    <w:rsid w:val="0044371B"/>
    <w:rsid w:val="00452721"/>
    <w:rsid w:val="00461E4F"/>
    <w:rsid w:val="00471EC6"/>
    <w:rsid w:val="004863DD"/>
    <w:rsid w:val="0049105D"/>
    <w:rsid w:val="00491BFC"/>
    <w:rsid w:val="00495B0C"/>
    <w:rsid w:val="00495B1E"/>
    <w:rsid w:val="004A515C"/>
    <w:rsid w:val="004B0BAF"/>
    <w:rsid w:val="004D01EF"/>
    <w:rsid w:val="004D124D"/>
    <w:rsid w:val="004D268E"/>
    <w:rsid w:val="004D6610"/>
    <w:rsid w:val="004E2318"/>
    <w:rsid w:val="004E3859"/>
    <w:rsid w:val="004F6C32"/>
    <w:rsid w:val="00500375"/>
    <w:rsid w:val="00500D47"/>
    <w:rsid w:val="005073DA"/>
    <w:rsid w:val="00512FDA"/>
    <w:rsid w:val="00530F2C"/>
    <w:rsid w:val="00532F58"/>
    <w:rsid w:val="00535877"/>
    <w:rsid w:val="00535FD0"/>
    <w:rsid w:val="00536095"/>
    <w:rsid w:val="00540940"/>
    <w:rsid w:val="005443EC"/>
    <w:rsid w:val="00554678"/>
    <w:rsid w:val="00564FDF"/>
    <w:rsid w:val="00567DE3"/>
    <w:rsid w:val="005A7DC5"/>
    <w:rsid w:val="005B3E2B"/>
    <w:rsid w:val="005B7447"/>
    <w:rsid w:val="005D003A"/>
    <w:rsid w:val="005D0DA6"/>
    <w:rsid w:val="005D7FDE"/>
    <w:rsid w:val="005E3E18"/>
    <w:rsid w:val="005F4D24"/>
    <w:rsid w:val="00607AEF"/>
    <w:rsid w:val="00611262"/>
    <w:rsid w:val="00626E7B"/>
    <w:rsid w:val="00634A3D"/>
    <w:rsid w:val="00646A78"/>
    <w:rsid w:val="00650395"/>
    <w:rsid w:val="00650E46"/>
    <w:rsid w:val="00653B37"/>
    <w:rsid w:val="00660BDA"/>
    <w:rsid w:val="00672646"/>
    <w:rsid w:val="00691B46"/>
    <w:rsid w:val="006A63D2"/>
    <w:rsid w:val="006B06A8"/>
    <w:rsid w:val="006B2296"/>
    <w:rsid w:val="006B2B43"/>
    <w:rsid w:val="006B6E87"/>
    <w:rsid w:val="006C7BFC"/>
    <w:rsid w:val="006D6EF3"/>
    <w:rsid w:val="006F1A82"/>
    <w:rsid w:val="006F48AD"/>
    <w:rsid w:val="00704D92"/>
    <w:rsid w:val="00715B6B"/>
    <w:rsid w:val="007250BC"/>
    <w:rsid w:val="0074200E"/>
    <w:rsid w:val="007421D3"/>
    <w:rsid w:val="00750A8B"/>
    <w:rsid w:val="00756AEE"/>
    <w:rsid w:val="00771559"/>
    <w:rsid w:val="007725D1"/>
    <w:rsid w:val="00773D33"/>
    <w:rsid w:val="007821A4"/>
    <w:rsid w:val="0078299F"/>
    <w:rsid w:val="00787172"/>
    <w:rsid w:val="00795909"/>
    <w:rsid w:val="007A07F1"/>
    <w:rsid w:val="007A22A8"/>
    <w:rsid w:val="007C3781"/>
    <w:rsid w:val="007D4E1B"/>
    <w:rsid w:val="00813503"/>
    <w:rsid w:val="00825E1A"/>
    <w:rsid w:val="008277FE"/>
    <w:rsid w:val="00840A39"/>
    <w:rsid w:val="00841C63"/>
    <w:rsid w:val="008438F1"/>
    <w:rsid w:val="008535E3"/>
    <w:rsid w:val="00863ECC"/>
    <w:rsid w:val="00867B86"/>
    <w:rsid w:val="008842CB"/>
    <w:rsid w:val="0089177E"/>
    <w:rsid w:val="008A46FA"/>
    <w:rsid w:val="008A7B48"/>
    <w:rsid w:val="008B6A37"/>
    <w:rsid w:val="008C5ACA"/>
    <w:rsid w:val="008D0AF9"/>
    <w:rsid w:val="008D1A62"/>
    <w:rsid w:val="008D6051"/>
    <w:rsid w:val="008E0140"/>
    <w:rsid w:val="008E3053"/>
    <w:rsid w:val="008F1E68"/>
    <w:rsid w:val="00917BE3"/>
    <w:rsid w:val="0092737D"/>
    <w:rsid w:val="00932BAE"/>
    <w:rsid w:val="009357D5"/>
    <w:rsid w:val="00937E84"/>
    <w:rsid w:val="0094299A"/>
    <w:rsid w:val="009451A9"/>
    <w:rsid w:val="00945739"/>
    <w:rsid w:val="00946F30"/>
    <w:rsid w:val="0098311C"/>
    <w:rsid w:val="00987575"/>
    <w:rsid w:val="0098780F"/>
    <w:rsid w:val="00990594"/>
    <w:rsid w:val="009A0C3E"/>
    <w:rsid w:val="009B14FD"/>
    <w:rsid w:val="009B7128"/>
    <w:rsid w:val="009C0AAA"/>
    <w:rsid w:val="009D15C1"/>
    <w:rsid w:val="009D531F"/>
    <w:rsid w:val="009D6781"/>
    <w:rsid w:val="009E0A9E"/>
    <w:rsid w:val="009F7DF0"/>
    <w:rsid w:val="00A02037"/>
    <w:rsid w:val="00A03FF4"/>
    <w:rsid w:val="00A07081"/>
    <w:rsid w:val="00A0775B"/>
    <w:rsid w:val="00A10FED"/>
    <w:rsid w:val="00A15BD1"/>
    <w:rsid w:val="00A17191"/>
    <w:rsid w:val="00A217E7"/>
    <w:rsid w:val="00A21AA2"/>
    <w:rsid w:val="00A33813"/>
    <w:rsid w:val="00A40F0B"/>
    <w:rsid w:val="00A43213"/>
    <w:rsid w:val="00A43A02"/>
    <w:rsid w:val="00A55F9B"/>
    <w:rsid w:val="00A72B0E"/>
    <w:rsid w:val="00A8210C"/>
    <w:rsid w:val="00A83A90"/>
    <w:rsid w:val="00A85D07"/>
    <w:rsid w:val="00AA4E0F"/>
    <w:rsid w:val="00AB3A6F"/>
    <w:rsid w:val="00AB6D91"/>
    <w:rsid w:val="00AD4C3B"/>
    <w:rsid w:val="00B228DB"/>
    <w:rsid w:val="00B251E5"/>
    <w:rsid w:val="00B26310"/>
    <w:rsid w:val="00B318F7"/>
    <w:rsid w:val="00B378EF"/>
    <w:rsid w:val="00B524DB"/>
    <w:rsid w:val="00B54343"/>
    <w:rsid w:val="00B649D7"/>
    <w:rsid w:val="00B66B14"/>
    <w:rsid w:val="00B71087"/>
    <w:rsid w:val="00B7586C"/>
    <w:rsid w:val="00B82260"/>
    <w:rsid w:val="00B82A89"/>
    <w:rsid w:val="00B85244"/>
    <w:rsid w:val="00B95141"/>
    <w:rsid w:val="00BA4DD4"/>
    <w:rsid w:val="00BA72FA"/>
    <w:rsid w:val="00BC1EF0"/>
    <w:rsid w:val="00BD0953"/>
    <w:rsid w:val="00BD50FA"/>
    <w:rsid w:val="00BE4CDB"/>
    <w:rsid w:val="00BE716D"/>
    <w:rsid w:val="00C0023C"/>
    <w:rsid w:val="00C02FAD"/>
    <w:rsid w:val="00C1271D"/>
    <w:rsid w:val="00C25D69"/>
    <w:rsid w:val="00C405D7"/>
    <w:rsid w:val="00C41666"/>
    <w:rsid w:val="00C422C8"/>
    <w:rsid w:val="00C47311"/>
    <w:rsid w:val="00C530F3"/>
    <w:rsid w:val="00C53149"/>
    <w:rsid w:val="00C555FF"/>
    <w:rsid w:val="00C65C0A"/>
    <w:rsid w:val="00C718D8"/>
    <w:rsid w:val="00C80916"/>
    <w:rsid w:val="00C81DAB"/>
    <w:rsid w:val="00C85D10"/>
    <w:rsid w:val="00C94462"/>
    <w:rsid w:val="00C958BE"/>
    <w:rsid w:val="00CA0217"/>
    <w:rsid w:val="00CA5ECE"/>
    <w:rsid w:val="00CA6927"/>
    <w:rsid w:val="00CB62A0"/>
    <w:rsid w:val="00CC3316"/>
    <w:rsid w:val="00CC675D"/>
    <w:rsid w:val="00CD0BCF"/>
    <w:rsid w:val="00CD6458"/>
    <w:rsid w:val="00CD7D91"/>
    <w:rsid w:val="00D0121E"/>
    <w:rsid w:val="00D073A1"/>
    <w:rsid w:val="00D234A4"/>
    <w:rsid w:val="00D5184B"/>
    <w:rsid w:val="00D527F5"/>
    <w:rsid w:val="00D647CD"/>
    <w:rsid w:val="00D7038C"/>
    <w:rsid w:val="00D70967"/>
    <w:rsid w:val="00D92545"/>
    <w:rsid w:val="00D932A5"/>
    <w:rsid w:val="00D93FBB"/>
    <w:rsid w:val="00D951F3"/>
    <w:rsid w:val="00D97663"/>
    <w:rsid w:val="00DB21BC"/>
    <w:rsid w:val="00DB48A1"/>
    <w:rsid w:val="00DB49E8"/>
    <w:rsid w:val="00DB64A6"/>
    <w:rsid w:val="00DC59ED"/>
    <w:rsid w:val="00DD0825"/>
    <w:rsid w:val="00DE54B6"/>
    <w:rsid w:val="00DE6C14"/>
    <w:rsid w:val="00E11DE7"/>
    <w:rsid w:val="00E4559B"/>
    <w:rsid w:val="00E61A9F"/>
    <w:rsid w:val="00E61B7F"/>
    <w:rsid w:val="00E64F7A"/>
    <w:rsid w:val="00EA0A09"/>
    <w:rsid w:val="00EA0CCB"/>
    <w:rsid w:val="00EA3FF9"/>
    <w:rsid w:val="00EA44E7"/>
    <w:rsid w:val="00EB0C0E"/>
    <w:rsid w:val="00ED2D61"/>
    <w:rsid w:val="00ED3770"/>
    <w:rsid w:val="00EE5DC2"/>
    <w:rsid w:val="00F00B3D"/>
    <w:rsid w:val="00F24621"/>
    <w:rsid w:val="00F41D55"/>
    <w:rsid w:val="00F52C5F"/>
    <w:rsid w:val="00F637B7"/>
    <w:rsid w:val="00F6527D"/>
    <w:rsid w:val="00F65DFA"/>
    <w:rsid w:val="00F6635F"/>
    <w:rsid w:val="00F71C06"/>
    <w:rsid w:val="00F72292"/>
    <w:rsid w:val="00F8784A"/>
    <w:rsid w:val="00F95D3D"/>
    <w:rsid w:val="00FB0F7B"/>
    <w:rsid w:val="00FB4459"/>
    <w:rsid w:val="00FC1A4D"/>
    <w:rsid w:val="00FD2FDE"/>
    <w:rsid w:val="00FE6282"/>
    <w:rsid w:val="00FF2956"/>
    <w:rsid w:val="00FF4A85"/>
    <w:rsid w:val="00FF4D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042E30"/>
  <w15:docId w15:val="{CA6453F5-4C46-4166-91C5-80D32EF8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932A5"/>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
    <w:name w:val="Char Char4"/>
    <w:basedOn w:val="Normal"/>
    <w:rsid w:val="00C555FF"/>
    <w:pPr>
      <w:spacing w:after="160" w:line="240" w:lineRule="exact"/>
    </w:pPr>
    <w:rPr>
      <w:rFonts w:ascii="Tahoma" w:eastAsia="Times New Roman" w:hAnsi="Tahoma" w:cs="Times New Roman"/>
      <w:sz w:val="20"/>
      <w:szCs w:val="20"/>
      <w:lang w:val="en-US"/>
    </w:rPr>
  </w:style>
  <w:style w:type="paragraph" w:styleId="BalloonText">
    <w:name w:val="Balloon Text"/>
    <w:basedOn w:val="Normal"/>
    <w:link w:val="BalloonTextChar"/>
    <w:semiHidden/>
    <w:unhideWhenUsed/>
    <w:rsid w:val="00C55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555FF"/>
    <w:rPr>
      <w:rFonts w:ascii="Tahoma" w:hAnsi="Tahoma" w:cs="Tahoma"/>
      <w:sz w:val="16"/>
      <w:szCs w:val="16"/>
    </w:rPr>
  </w:style>
  <w:style w:type="paragraph" w:styleId="ListParagraph">
    <w:name w:val="List Paragraph"/>
    <w:basedOn w:val="Normal"/>
    <w:uiPriority w:val="34"/>
    <w:qFormat/>
    <w:rsid w:val="00CD0BCF"/>
    <w:pPr>
      <w:ind w:left="720"/>
      <w:contextualSpacing/>
    </w:pPr>
  </w:style>
  <w:style w:type="table" w:customStyle="1" w:styleId="Style1">
    <w:name w:val="Style1"/>
    <w:basedOn w:val="TableWeb2"/>
    <w:uiPriority w:val="99"/>
    <w:rsid w:val="00B66B14"/>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66B1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9457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D932A5"/>
    <w:rPr>
      <w:rFonts w:ascii="Arial" w:eastAsia="Times New Roman" w:hAnsi="Arial" w:cs="Times New Roman"/>
      <w:b/>
      <w:bCs/>
      <w:kern w:val="32"/>
      <w:sz w:val="32"/>
      <w:szCs w:val="32"/>
      <w:lang w:val="en-US"/>
    </w:rPr>
  </w:style>
  <w:style w:type="numbering" w:customStyle="1" w:styleId="NoList1">
    <w:name w:val="No List1"/>
    <w:next w:val="NoList"/>
    <w:semiHidden/>
    <w:rsid w:val="00D932A5"/>
  </w:style>
  <w:style w:type="table" w:styleId="TableGrid">
    <w:name w:val="Table Grid"/>
    <w:basedOn w:val="TableNormal"/>
    <w:rsid w:val="00D932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932A5"/>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D932A5"/>
    <w:rPr>
      <w:rFonts w:ascii="Times New Roman" w:eastAsia="Times New Roman" w:hAnsi="Times New Roman" w:cs="Times New Roman"/>
      <w:sz w:val="24"/>
      <w:szCs w:val="24"/>
      <w:lang w:val="en-US"/>
    </w:rPr>
  </w:style>
  <w:style w:type="character" w:styleId="PageNumber">
    <w:name w:val="page number"/>
    <w:basedOn w:val="DefaultParagraphFont"/>
    <w:rsid w:val="00D932A5"/>
  </w:style>
  <w:style w:type="character" w:styleId="Emphasis">
    <w:name w:val="Emphasis"/>
    <w:qFormat/>
    <w:rsid w:val="00D932A5"/>
    <w:rPr>
      <w:i/>
      <w:iCs/>
    </w:rPr>
  </w:style>
  <w:style w:type="paragraph" w:styleId="BodyText">
    <w:name w:val="Body Text"/>
    <w:basedOn w:val="Normal"/>
    <w:link w:val="BodyTextChar"/>
    <w:rsid w:val="00D932A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Char">
    <w:name w:val="Body Text Char"/>
    <w:basedOn w:val="DefaultParagraphFont"/>
    <w:link w:val="BodyText"/>
    <w:rsid w:val="00D932A5"/>
    <w:rPr>
      <w:rFonts w:ascii="Times New Roman" w:eastAsia="Times New Roman" w:hAnsi="Times New Roman" w:cs="Times New Roman"/>
      <w:sz w:val="24"/>
      <w:szCs w:val="24"/>
      <w:lang w:eastAsia="hr-HR"/>
    </w:rPr>
  </w:style>
  <w:style w:type="paragraph" w:customStyle="1" w:styleId="CharCharCharCharCharCharCharCharCharCharCharCharCharCharChar">
    <w:name w:val="Char Char Char Char Char Char Char Char Char Char Char Char Char Char Char"/>
    <w:basedOn w:val="Normal"/>
    <w:rsid w:val="00D932A5"/>
    <w:pPr>
      <w:widowControl w:val="0"/>
      <w:adjustRightInd w:val="0"/>
      <w:spacing w:after="160" w:line="240" w:lineRule="exact"/>
    </w:pPr>
    <w:rPr>
      <w:rFonts w:ascii="Tahoma" w:eastAsia="Times New Roman" w:hAnsi="Tahoma" w:cs="Tahoma"/>
      <w:sz w:val="20"/>
      <w:szCs w:val="20"/>
      <w:lang w:val="en-GB"/>
    </w:rPr>
  </w:style>
  <w:style w:type="paragraph" w:customStyle="1" w:styleId="Default">
    <w:name w:val="Default"/>
    <w:rsid w:val="00D932A5"/>
    <w:pPr>
      <w:autoSpaceDE w:val="0"/>
      <w:autoSpaceDN w:val="0"/>
      <w:adjustRightInd w:val="0"/>
      <w:spacing w:after="0" w:line="240" w:lineRule="auto"/>
    </w:pPr>
    <w:rPr>
      <w:rFonts w:ascii="Calibri" w:eastAsia="Times New Roman" w:hAnsi="Calibri" w:cs="Calibri"/>
      <w:color w:val="000000"/>
      <w:sz w:val="24"/>
      <w:szCs w:val="24"/>
      <w:lang w:eastAsia="hr-HR"/>
    </w:rPr>
  </w:style>
  <w:style w:type="numbering" w:customStyle="1" w:styleId="NoList11">
    <w:name w:val="No List11"/>
    <w:next w:val="NoList"/>
    <w:uiPriority w:val="99"/>
    <w:semiHidden/>
    <w:unhideWhenUsed/>
    <w:rsid w:val="00D932A5"/>
  </w:style>
  <w:style w:type="numbering" w:customStyle="1" w:styleId="NoList111">
    <w:name w:val="No List111"/>
    <w:next w:val="NoList"/>
    <w:semiHidden/>
    <w:rsid w:val="00D932A5"/>
  </w:style>
  <w:style w:type="table" w:customStyle="1" w:styleId="TableGrid1">
    <w:name w:val="Table Grid1"/>
    <w:basedOn w:val="TableNormal"/>
    <w:next w:val="TableGrid"/>
    <w:rsid w:val="00D932A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932A5"/>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D932A5"/>
    <w:rPr>
      <w:rFonts w:ascii="Times New Roman" w:eastAsia="Times New Roman" w:hAnsi="Times New Roman" w:cs="Times New Roman"/>
      <w:sz w:val="24"/>
      <w:szCs w:val="24"/>
      <w:lang w:val="en-US"/>
    </w:rPr>
  </w:style>
  <w:style w:type="character" w:styleId="Hyperlink">
    <w:name w:val="Hyperlink"/>
    <w:rsid w:val="00D932A5"/>
    <w:rPr>
      <w:color w:val="0563C1"/>
      <w:u w:val="single"/>
    </w:rPr>
  </w:style>
  <w:style w:type="paragraph" w:styleId="NoSpacing">
    <w:name w:val="No Spacing"/>
    <w:uiPriority w:val="1"/>
    <w:qFormat/>
    <w:rsid w:val="00D932A5"/>
    <w:pPr>
      <w:spacing w:after="0"/>
      <w:jc w:val="both"/>
    </w:pPr>
    <w:rPr>
      <w:rFonts w:ascii="Calibri" w:eastAsia="Calibri" w:hAnsi="Calibri" w:cs="Times New Roman"/>
    </w:rPr>
  </w:style>
  <w:style w:type="paragraph" w:styleId="BodyText3">
    <w:name w:val="Body Text 3"/>
    <w:basedOn w:val="Normal"/>
    <w:link w:val="BodyText3Char"/>
    <w:rsid w:val="00D932A5"/>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D932A5"/>
    <w:rPr>
      <w:rFonts w:ascii="Times New Roman" w:eastAsia="Times New Roman" w:hAnsi="Times New Roman" w:cs="Times New Roman"/>
      <w:sz w:val="16"/>
      <w:szCs w:val="16"/>
      <w:lang w:val="en-US"/>
    </w:rPr>
  </w:style>
  <w:style w:type="paragraph" w:styleId="BodyTextIndent">
    <w:name w:val="Body Text Indent"/>
    <w:basedOn w:val="Normal"/>
    <w:link w:val="BodyTextIndentChar"/>
    <w:rsid w:val="00D932A5"/>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D932A5"/>
    <w:rPr>
      <w:rFonts w:ascii="Times New Roman" w:eastAsia="Times New Roman" w:hAnsi="Times New Roman" w:cs="Times New Roman"/>
      <w:sz w:val="24"/>
      <w:szCs w:val="24"/>
      <w:lang w:val="en-US"/>
    </w:rPr>
  </w:style>
  <w:style w:type="paragraph" w:customStyle="1" w:styleId="Tekst">
    <w:name w:val="Tekst"/>
    <w:basedOn w:val="Normal"/>
    <w:link w:val="TekstChar"/>
    <w:qFormat/>
    <w:rsid w:val="00D932A5"/>
    <w:pPr>
      <w:spacing w:after="0" w:line="240" w:lineRule="auto"/>
      <w:ind w:firstLine="720"/>
      <w:jc w:val="both"/>
    </w:pPr>
    <w:rPr>
      <w:rFonts w:ascii="Arial" w:eastAsia="Times New Roman" w:hAnsi="Arial" w:cs="Arial"/>
      <w:bCs/>
      <w:sz w:val="20"/>
      <w:szCs w:val="20"/>
      <w:lang w:eastAsia="hr-HR"/>
    </w:rPr>
  </w:style>
  <w:style w:type="character" w:customStyle="1" w:styleId="TekstChar">
    <w:name w:val="Tekst Char"/>
    <w:link w:val="Tekst"/>
    <w:rsid w:val="00D932A5"/>
    <w:rPr>
      <w:rFonts w:ascii="Arial" w:eastAsia="Times New Roman" w:hAnsi="Arial" w:cs="Arial"/>
      <w:bCs/>
      <w:sz w:val="20"/>
      <w:szCs w:val="20"/>
      <w:lang w:eastAsia="hr-HR"/>
    </w:rPr>
  </w:style>
  <w:style w:type="paragraph" w:styleId="NormalWeb">
    <w:name w:val="Normal (Web)"/>
    <w:basedOn w:val="Normal"/>
    <w:rsid w:val="00D932A5"/>
    <w:pPr>
      <w:suppressAutoHyphens/>
      <w:autoSpaceDN w:val="0"/>
      <w:spacing w:before="100" w:after="100" w:line="240" w:lineRule="auto"/>
      <w:textAlignment w:val="baseline"/>
    </w:pPr>
    <w:rPr>
      <w:rFonts w:ascii="Times New Roman" w:eastAsia="Calibri"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2984">
      <w:bodyDiv w:val="1"/>
      <w:marLeft w:val="0"/>
      <w:marRight w:val="0"/>
      <w:marTop w:val="0"/>
      <w:marBottom w:val="0"/>
      <w:divBdr>
        <w:top w:val="none" w:sz="0" w:space="0" w:color="auto"/>
        <w:left w:val="none" w:sz="0" w:space="0" w:color="auto"/>
        <w:bottom w:val="none" w:sz="0" w:space="0" w:color="auto"/>
        <w:right w:val="none" w:sz="0" w:space="0" w:color="auto"/>
      </w:divBdr>
    </w:div>
    <w:div w:id="353649991">
      <w:bodyDiv w:val="1"/>
      <w:marLeft w:val="0"/>
      <w:marRight w:val="0"/>
      <w:marTop w:val="0"/>
      <w:marBottom w:val="0"/>
      <w:divBdr>
        <w:top w:val="none" w:sz="0" w:space="0" w:color="auto"/>
        <w:left w:val="none" w:sz="0" w:space="0" w:color="auto"/>
        <w:bottom w:val="none" w:sz="0" w:space="0" w:color="auto"/>
        <w:right w:val="none" w:sz="0" w:space="0" w:color="auto"/>
      </w:divBdr>
    </w:div>
    <w:div w:id="370037281">
      <w:bodyDiv w:val="1"/>
      <w:marLeft w:val="0"/>
      <w:marRight w:val="0"/>
      <w:marTop w:val="0"/>
      <w:marBottom w:val="0"/>
      <w:divBdr>
        <w:top w:val="none" w:sz="0" w:space="0" w:color="auto"/>
        <w:left w:val="none" w:sz="0" w:space="0" w:color="auto"/>
        <w:bottom w:val="none" w:sz="0" w:space="0" w:color="auto"/>
        <w:right w:val="none" w:sz="0" w:space="0" w:color="auto"/>
      </w:divBdr>
    </w:div>
    <w:div w:id="376784059">
      <w:bodyDiv w:val="1"/>
      <w:marLeft w:val="0"/>
      <w:marRight w:val="0"/>
      <w:marTop w:val="0"/>
      <w:marBottom w:val="0"/>
      <w:divBdr>
        <w:top w:val="none" w:sz="0" w:space="0" w:color="auto"/>
        <w:left w:val="none" w:sz="0" w:space="0" w:color="auto"/>
        <w:bottom w:val="none" w:sz="0" w:space="0" w:color="auto"/>
        <w:right w:val="none" w:sz="0" w:space="0" w:color="auto"/>
      </w:divBdr>
    </w:div>
    <w:div w:id="389037375">
      <w:bodyDiv w:val="1"/>
      <w:marLeft w:val="0"/>
      <w:marRight w:val="0"/>
      <w:marTop w:val="0"/>
      <w:marBottom w:val="0"/>
      <w:divBdr>
        <w:top w:val="none" w:sz="0" w:space="0" w:color="auto"/>
        <w:left w:val="none" w:sz="0" w:space="0" w:color="auto"/>
        <w:bottom w:val="none" w:sz="0" w:space="0" w:color="auto"/>
        <w:right w:val="none" w:sz="0" w:space="0" w:color="auto"/>
      </w:divBdr>
    </w:div>
    <w:div w:id="487670313">
      <w:bodyDiv w:val="1"/>
      <w:marLeft w:val="0"/>
      <w:marRight w:val="0"/>
      <w:marTop w:val="0"/>
      <w:marBottom w:val="0"/>
      <w:divBdr>
        <w:top w:val="none" w:sz="0" w:space="0" w:color="auto"/>
        <w:left w:val="none" w:sz="0" w:space="0" w:color="auto"/>
        <w:bottom w:val="none" w:sz="0" w:space="0" w:color="auto"/>
        <w:right w:val="none" w:sz="0" w:space="0" w:color="auto"/>
      </w:divBdr>
    </w:div>
    <w:div w:id="1121730139">
      <w:bodyDiv w:val="1"/>
      <w:marLeft w:val="0"/>
      <w:marRight w:val="0"/>
      <w:marTop w:val="0"/>
      <w:marBottom w:val="0"/>
      <w:divBdr>
        <w:top w:val="none" w:sz="0" w:space="0" w:color="auto"/>
        <w:left w:val="none" w:sz="0" w:space="0" w:color="auto"/>
        <w:bottom w:val="none" w:sz="0" w:space="0" w:color="auto"/>
        <w:right w:val="none" w:sz="0" w:space="0" w:color="auto"/>
      </w:divBdr>
    </w:div>
    <w:div w:id="1340038167">
      <w:bodyDiv w:val="1"/>
      <w:marLeft w:val="0"/>
      <w:marRight w:val="0"/>
      <w:marTop w:val="0"/>
      <w:marBottom w:val="0"/>
      <w:divBdr>
        <w:top w:val="none" w:sz="0" w:space="0" w:color="auto"/>
        <w:left w:val="none" w:sz="0" w:space="0" w:color="auto"/>
        <w:bottom w:val="none" w:sz="0" w:space="0" w:color="auto"/>
        <w:right w:val="none" w:sz="0" w:space="0" w:color="auto"/>
      </w:divBdr>
    </w:div>
    <w:div w:id="1798138597">
      <w:bodyDiv w:val="1"/>
      <w:marLeft w:val="0"/>
      <w:marRight w:val="0"/>
      <w:marTop w:val="0"/>
      <w:marBottom w:val="0"/>
      <w:divBdr>
        <w:top w:val="none" w:sz="0" w:space="0" w:color="auto"/>
        <w:left w:val="none" w:sz="0" w:space="0" w:color="auto"/>
        <w:bottom w:val="none" w:sz="0" w:space="0" w:color="auto"/>
        <w:right w:val="none" w:sz="0" w:space="0" w:color="auto"/>
      </w:divBdr>
    </w:div>
    <w:div w:id="2088989536">
      <w:bodyDiv w:val="1"/>
      <w:marLeft w:val="0"/>
      <w:marRight w:val="0"/>
      <w:marTop w:val="0"/>
      <w:marBottom w:val="0"/>
      <w:divBdr>
        <w:top w:val="none" w:sz="0" w:space="0" w:color="auto"/>
        <w:left w:val="none" w:sz="0" w:space="0" w:color="auto"/>
        <w:bottom w:val="none" w:sz="0" w:space="0" w:color="auto"/>
        <w:right w:val="none" w:sz="0" w:space="0" w:color="auto"/>
      </w:divBdr>
    </w:div>
    <w:div w:id="209558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default.aspx?id=469" TargetMode="External"/><Relationship Id="rId13" Type="http://schemas.openxmlformats.org/officeDocument/2006/relationships/hyperlink" Target="http://www.zagreb.hr/UserDocsImages/odgoj_obrazovanje_spot/RedovneOsnovneSkole.doc" TargetMode="External"/><Relationship Id="rId18" Type="http://schemas.openxmlformats.org/officeDocument/2006/relationships/hyperlink" Target="http://web1.zagreb.hr/default.aspx?id=634" TargetMode="External"/><Relationship Id="rId26" Type="http://schemas.openxmlformats.org/officeDocument/2006/relationships/hyperlink" Target="http://www.dobri-dom.hr" TargetMode="External"/><Relationship Id="rId3" Type="http://schemas.openxmlformats.org/officeDocument/2006/relationships/styles" Target="styles.xml"/><Relationship Id="rId21" Type="http://schemas.openxmlformats.org/officeDocument/2006/relationships/hyperlink" Target="http://web1.zagreb.hr/default.aspx?id=634" TargetMode="External"/><Relationship Id="rId34" Type="http://schemas.openxmlformats.org/officeDocument/2006/relationships/hyperlink" Target="http://www.plivazdravlje.hr/?section=knjiznica&amp;section_menu=leksikon&amp;id=51" TargetMode="External"/><Relationship Id="rId7" Type="http://schemas.openxmlformats.org/officeDocument/2006/relationships/hyperlink" Target="http://www.zagreb.hr/default.aspx?id=467" TargetMode="External"/><Relationship Id="rId12" Type="http://schemas.openxmlformats.org/officeDocument/2006/relationships/hyperlink" Target="http://www.zagreb.hr/default.aspx?id=470" TargetMode="External"/><Relationship Id="rId17" Type="http://schemas.openxmlformats.org/officeDocument/2006/relationships/hyperlink" Target="http://www.zagreb.hr/UserDocsImages/odgoj_obrazovanje_spot/UcenickiDomovi.doc" TargetMode="External"/><Relationship Id="rId25" Type="http://schemas.openxmlformats.org/officeDocument/2006/relationships/hyperlink" Target="http://www.duga-zagreb.hr/" TargetMode="External"/><Relationship Id="rId33"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eb1.zagreb.hr/default.aspx?id=22067" TargetMode="External"/><Relationship Id="rId20" Type="http://schemas.openxmlformats.org/officeDocument/2006/relationships/hyperlink" Target="http://web1.zagreb.hr/default.aspx?id=634"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hyperlink" Target="http://www.zagreb.hr/default.aspx?id=494" TargetMode="External"/><Relationship Id="rId11" Type="http://schemas.openxmlformats.org/officeDocument/2006/relationships/hyperlink" Target="http://www.hitna-pomoc-zg.hr/" TargetMode="External"/><Relationship Id="rId24" Type="http://schemas.openxmlformats.org/officeDocument/2006/relationships/hyperlink" Target="http://www.zagreb.hr/default.aspx?id=1815" TargetMode="Externa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autizam.hr" TargetMode="External"/><Relationship Id="rId23" Type="http://schemas.openxmlformats.org/officeDocument/2006/relationships/hyperlink" Target="http://web1.zagreb.hr/default.aspx?id=634" TargetMode="External"/><Relationship Id="rId28" Type="http://schemas.openxmlformats.org/officeDocument/2006/relationships/image" Target="media/image1.emf"/><Relationship Id="rId36" Type="http://schemas.openxmlformats.org/officeDocument/2006/relationships/theme" Target="theme/theme1.xml"/><Relationship Id="rId10" Type="http://schemas.openxmlformats.org/officeDocument/2006/relationships/hyperlink" Target="http://www.stampar.hr/Default.aspx" TargetMode="External"/><Relationship Id="rId19" Type="http://schemas.openxmlformats.org/officeDocument/2006/relationships/hyperlink" Target="http://web1.zagreb.hr/default.aspx?id=634" TargetMode="Externa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kbsd.hr/" TargetMode="External"/><Relationship Id="rId14" Type="http://schemas.openxmlformats.org/officeDocument/2006/relationships/hyperlink" Target="http://www.coogoljak.hr" TargetMode="External"/><Relationship Id="rId22" Type="http://schemas.openxmlformats.org/officeDocument/2006/relationships/hyperlink" Target="http://web1.zagreb.hr/default.aspx?id=634" TargetMode="External"/><Relationship Id="rId27" Type="http://schemas.openxmlformats.org/officeDocument/2006/relationships/hyperlink" Target="http://www.malidom.hr/" TargetMode="External"/><Relationship Id="rId30" Type="http://schemas.openxmlformats.org/officeDocument/2006/relationships/image" Target="media/image3.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0C1CB-9071-473B-B96B-86C157F2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52107</Words>
  <Characters>297016</Characters>
  <Application>Microsoft Office Word</Application>
  <DocSecurity>0</DocSecurity>
  <Lines>2475</Lines>
  <Paragraphs>696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348427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Mirica Bedeković</dc:creator>
  <cp:lastModifiedBy>Mirjana Terzić</cp:lastModifiedBy>
  <cp:revision>4</cp:revision>
  <cp:lastPrinted>2019-11-12T12:35:00Z</cp:lastPrinted>
  <dcterms:created xsi:type="dcterms:W3CDTF">2020-06-15T10:49:00Z</dcterms:created>
  <dcterms:modified xsi:type="dcterms:W3CDTF">2020-06-15T10:50:00Z</dcterms:modified>
</cp:coreProperties>
</file>